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56" w:rsidRDefault="00620A56" w:rsidP="00620A56">
      <w:pPr>
        <w:pStyle w:val="APAHeader"/>
        <w:rPr>
          <w:rStyle w:val="PageNumber"/>
        </w:rPr>
      </w:pPr>
    </w:p>
    <w:p w:rsidR="00620A56" w:rsidRDefault="00620A56" w:rsidP="00620A56">
      <w:pPr>
        <w:pStyle w:val="APA"/>
      </w:pPr>
    </w:p>
    <w:p w:rsidR="00620A56" w:rsidRDefault="00620A56" w:rsidP="00620A56">
      <w:pPr>
        <w:pStyle w:val="APA"/>
      </w:pPr>
    </w:p>
    <w:p w:rsidR="00620A56" w:rsidRDefault="00620A56" w:rsidP="00620A56">
      <w:pPr>
        <w:pStyle w:val="APA"/>
      </w:pPr>
    </w:p>
    <w:p w:rsidR="00620A56" w:rsidRDefault="00620A56" w:rsidP="00620A56">
      <w:pPr>
        <w:pStyle w:val="APA"/>
      </w:pPr>
    </w:p>
    <w:p w:rsidR="00620A56" w:rsidRPr="00620A56" w:rsidRDefault="00620A56" w:rsidP="00620A56">
      <w:pPr>
        <w:pStyle w:val="APAHeader"/>
      </w:pPr>
      <w:bookmarkStart w:id="0" w:name="bkMainTitle"/>
      <w:r w:rsidRPr="00620A56">
        <w:t>Michael Mayberry Resume</w:t>
      </w:r>
      <w:bookmarkEnd w:id="0"/>
    </w:p>
    <w:p w:rsidR="00620A56" w:rsidRPr="00620A56" w:rsidRDefault="00620A56" w:rsidP="00620A56">
      <w:pPr>
        <w:pStyle w:val="APAHeader"/>
      </w:pPr>
      <w:bookmarkStart w:id="1" w:name="bkMainUserName"/>
      <w:r w:rsidRPr="00620A56">
        <w:t>Michael Mayberry</w:t>
      </w:r>
      <w:bookmarkEnd w:id="1"/>
    </w:p>
    <w:p w:rsidR="00620A56" w:rsidRPr="00620A56" w:rsidRDefault="00620A56" w:rsidP="00620A56">
      <w:pPr>
        <w:pStyle w:val="APAHeader"/>
      </w:pPr>
      <w:bookmarkStart w:id="2" w:name="bkCourseNum"/>
      <w:r w:rsidRPr="00620A56">
        <w:t>COM/295</w:t>
      </w:r>
      <w:bookmarkEnd w:id="2"/>
    </w:p>
    <w:p w:rsidR="00620A56" w:rsidRPr="00620A56" w:rsidRDefault="00620A56" w:rsidP="00620A56">
      <w:pPr>
        <w:pStyle w:val="APAHeader"/>
      </w:pPr>
      <w:bookmarkStart w:id="3" w:name="bkDueDate"/>
      <w:r w:rsidRPr="00620A56">
        <w:t>3/29/2016</w:t>
      </w:r>
      <w:bookmarkEnd w:id="3"/>
    </w:p>
    <w:p w:rsidR="00620A56" w:rsidRPr="00620A56" w:rsidRDefault="00620A56" w:rsidP="00620A56">
      <w:pPr>
        <w:pStyle w:val="APAHeader"/>
      </w:pPr>
      <w:bookmarkStart w:id="4" w:name="bkFacultyName"/>
      <w:r>
        <w:t xml:space="preserve">Judi </w:t>
      </w:r>
      <w:proofErr w:type="spellStart"/>
      <w:r>
        <w:t>L</w:t>
      </w:r>
      <w:r w:rsidRPr="00620A56">
        <w:t>ongmeyer</w:t>
      </w:r>
      <w:bookmarkEnd w:id="4"/>
      <w:proofErr w:type="spellEnd"/>
    </w:p>
    <w:p w:rsidR="00620A56" w:rsidRDefault="00620A56" w:rsidP="00620A56">
      <w:pPr>
        <w:pStyle w:val="APA"/>
        <w:sectPr w:rsidR="00620A56" w:rsidSect="00620A56">
          <w:headerReference w:type="default" r:id="rId7"/>
          <w:headerReference w:type="firs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20A56" w:rsidRPr="00620A56" w:rsidRDefault="00620A56" w:rsidP="00620A56">
      <w:pPr>
        <w:pStyle w:val="APAHeader"/>
      </w:pPr>
      <w:r>
        <w:lastRenderedPageBreak/>
        <w:br w:type="page"/>
      </w:r>
      <w:bookmarkStart w:id="7" w:name="bkFirstPageTitle"/>
      <w:r w:rsidRPr="00620A56">
        <w:lastRenderedPageBreak/>
        <w:t>Michael Mayberry Resume</w:t>
      </w:r>
      <w:bookmarkEnd w:id="7"/>
    </w:p>
    <w:p w:rsidR="00620A56" w:rsidRPr="00102AFD" w:rsidRDefault="00620A56" w:rsidP="00620A56">
      <w:pPr>
        <w:shd w:val="clear" w:color="auto" w:fill="FFFFFF"/>
        <w:spacing w:after="120"/>
        <w:jc w:val="center"/>
        <w:rPr>
          <w:rFonts w:ascii="Cambria" w:hAnsi="Cambria"/>
          <w:b/>
          <w:smallCaps/>
          <w:spacing w:val="40"/>
          <w:sz w:val="36"/>
          <w:szCs w:val="36"/>
        </w:rPr>
      </w:pPr>
      <w:r>
        <w:rPr>
          <w:rFonts w:ascii="Cambria" w:hAnsi="Cambria"/>
          <w:b/>
          <w:smallCaps/>
          <w:spacing w:val="40"/>
          <w:sz w:val="36"/>
          <w:szCs w:val="36"/>
        </w:rPr>
        <w:t>Michael Mayberry</w:t>
      </w:r>
    </w:p>
    <w:p w:rsidR="00620A56" w:rsidRDefault="00620A56" w:rsidP="00620A56">
      <w:pPr>
        <w:rPr>
          <w:rFonts w:ascii="Arial" w:hAnsi="Arial" w:cs="Arial"/>
          <w:noProof/>
          <w:color w:val="004A80"/>
          <w:sz w:val="18"/>
          <w:szCs w:val="18"/>
        </w:rPr>
      </w:pPr>
      <w:r>
        <w:rPr>
          <w:rFonts w:ascii="Arial" w:hAnsi="Arial" w:cs="Arial"/>
          <w:noProof/>
          <w:color w:val="004A80"/>
          <w:sz w:val="18"/>
          <w:szCs w:val="18"/>
        </w:rPr>
        <w:t xml:space="preserve">                                                                            </w:t>
      </w:r>
      <w:hyperlink r:id="rId9" w:history="1">
        <w:r w:rsidRPr="00DF4D87">
          <w:rPr>
            <w:rStyle w:val="Hyperlink"/>
            <w:rFonts w:ascii="Arial" w:hAnsi="Arial" w:cs="Arial"/>
            <w:noProof/>
            <w:sz w:val="18"/>
            <w:szCs w:val="18"/>
          </w:rPr>
          <w:t>M.Mayberry14@yahoo.com</w:t>
        </w:r>
      </w:hyperlink>
    </w:p>
    <w:p w:rsidR="00620A56" w:rsidRPr="00E70FC2" w:rsidRDefault="00620A56" w:rsidP="00620A56">
      <w:pPr>
        <w:rPr>
          <w:rFonts w:asciiTheme="minorHAnsi" w:hAnsiTheme="minorHAnsi"/>
          <w:b/>
          <w:smallCaps/>
          <w:color w:val="FFFFFF" w:themeColor="background1"/>
          <w:spacing w:val="60"/>
          <w:sz w:val="20"/>
        </w:rPr>
      </w:pPr>
      <w:r>
        <w:rPr>
          <w:rFonts w:ascii="Arial" w:hAnsi="Arial" w:cs="Arial"/>
          <w:noProof/>
          <w:color w:val="004A80"/>
          <w:sz w:val="18"/>
          <w:szCs w:val="18"/>
        </w:rPr>
        <w:t xml:space="preserve">                                                                                      </w:t>
      </w:r>
      <w:bookmarkStart w:id="8" w:name="_GoBack"/>
      <w:bookmarkEnd w:id="8"/>
      <w:r>
        <w:rPr>
          <w:rFonts w:ascii="Arial" w:hAnsi="Arial" w:cs="Arial"/>
          <w:noProof/>
          <w:color w:val="004A80"/>
          <w:sz w:val="18"/>
          <w:szCs w:val="18"/>
        </w:rPr>
        <w:t xml:space="preserve">  (559) 765-8322</w:t>
      </w:r>
    </w:p>
    <w:p w:rsidR="00620A56" w:rsidRDefault="00620A56" w:rsidP="00620A56">
      <w:pPr>
        <w:rPr>
          <w:rFonts w:asciiTheme="minorHAnsi" w:hAnsiTheme="minorHAnsi"/>
          <w:sz w:val="20"/>
          <w:szCs w:val="21"/>
        </w:rPr>
      </w:pPr>
    </w:p>
    <w:p w:rsidR="00620A56" w:rsidRPr="00102AFD" w:rsidRDefault="00620A56" w:rsidP="00620A56">
      <w:pPr>
        <w:pBdr>
          <w:top w:val="single" w:sz="36" w:space="1" w:color="auto"/>
          <w:bottom w:val="single" w:sz="18" w:space="1" w:color="auto"/>
        </w:pBdr>
        <w:shd w:val="pct5" w:color="auto" w:fill="FFFFFF"/>
        <w:jc w:val="center"/>
        <w:rPr>
          <w:rFonts w:ascii="Cambria" w:hAnsi="Cambria"/>
          <w:b/>
          <w:smallCaps/>
          <w:spacing w:val="40"/>
          <w:sz w:val="24"/>
          <w:szCs w:val="24"/>
        </w:rPr>
      </w:pPr>
      <w:r w:rsidRPr="00102AFD">
        <w:rPr>
          <w:rFonts w:ascii="Cambria" w:hAnsi="Cambria"/>
          <w:b/>
          <w:smallCaps/>
          <w:spacing w:val="40"/>
          <w:sz w:val="24"/>
          <w:szCs w:val="24"/>
        </w:rPr>
        <w:t>Key Competencies</w:t>
      </w:r>
    </w:p>
    <w:p w:rsidR="00620A56" w:rsidRPr="00BD52CD" w:rsidRDefault="00620A56" w:rsidP="00620A56">
      <w:pPr>
        <w:rPr>
          <w:rFonts w:asciiTheme="minorHAnsi" w:hAnsiTheme="minorHAnsi"/>
          <w:i/>
          <w:color w:val="000000" w:themeColor="text1"/>
          <w:szCs w:val="22"/>
        </w:rPr>
      </w:pPr>
    </w:p>
    <w:p w:rsidR="00620A56" w:rsidRPr="00BD52CD" w:rsidRDefault="00620A56" w:rsidP="00620A56">
      <w:pPr>
        <w:rPr>
          <w:rFonts w:asciiTheme="minorHAnsi" w:hAnsiTheme="minorHAnsi"/>
          <w:i/>
          <w:color w:val="000000" w:themeColor="text1"/>
          <w:szCs w:val="22"/>
        </w:rPr>
      </w:pPr>
      <w:r w:rsidRPr="00BD52CD">
        <w:rPr>
          <w:rFonts w:asciiTheme="minorHAnsi" w:hAnsiTheme="minorHAnsi"/>
          <w:i/>
          <w:color w:val="000000" w:themeColor="text1"/>
          <w:szCs w:val="22"/>
        </w:rPr>
        <w:t xml:space="preserve">Seeking a position in a business environment that will benefit from my positive interaction </w:t>
      </w:r>
    </w:p>
    <w:p w:rsidR="00620A56" w:rsidRPr="00BD52CD" w:rsidRDefault="00620A56" w:rsidP="00620A56">
      <w:pPr>
        <w:rPr>
          <w:rFonts w:asciiTheme="minorHAnsi" w:hAnsiTheme="minorHAnsi"/>
          <w:i/>
          <w:color w:val="000000" w:themeColor="text1"/>
          <w:szCs w:val="22"/>
        </w:rPr>
      </w:pPr>
      <w:r w:rsidRPr="00BD52CD">
        <w:rPr>
          <w:rFonts w:asciiTheme="minorHAnsi" w:hAnsiTheme="minorHAnsi"/>
          <w:i/>
          <w:color w:val="000000" w:themeColor="text1"/>
          <w:szCs w:val="22"/>
        </w:rPr>
        <w:t xml:space="preserve">Skills; a position with leadership responsibilities including problem solving, planning, </w:t>
      </w:r>
    </w:p>
    <w:p w:rsidR="00620A56" w:rsidRPr="00BD52CD" w:rsidRDefault="00620A56" w:rsidP="00620A56">
      <w:pPr>
        <w:rPr>
          <w:rFonts w:asciiTheme="minorHAnsi" w:hAnsiTheme="minorHAnsi"/>
          <w:i/>
          <w:color w:val="000000" w:themeColor="text1"/>
          <w:szCs w:val="22"/>
        </w:rPr>
      </w:pPr>
      <w:r w:rsidRPr="00BD52CD">
        <w:rPr>
          <w:rFonts w:asciiTheme="minorHAnsi" w:hAnsiTheme="minorHAnsi"/>
          <w:i/>
          <w:color w:val="000000" w:themeColor="text1"/>
          <w:szCs w:val="22"/>
        </w:rPr>
        <w:t>Organizing and to be a team-player or leader in a people-oriented organization.</w:t>
      </w:r>
    </w:p>
    <w:p w:rsidR="00620A56" w:rsidRPr="00BD52CD" w:rsidRDefault="00620A56" w:rsidP="00620A56">
      <w:pPr>
        <w:rPr>
          <w:rFonts w:asciiTheme="minorHAnsi" w:hAnsiTheme="minorHAnsi"/>
          <w:i/>
          <w:color w:val="000000" w:themeColor="text1"/>
          <w:szCs w:val="22"/>
        </w:rPr>
      </w:pPr>
    </w:p>
    <w:p w:rsidR="00620A56" w:rsidRPr="00BD52CD" w:rsidRDefault="00620A56" w:rsidP="00620A56">
      <w:pPr>
        <w:rPr>
          <w:rFonts w:asciiTheme="minorHAnsi" w:hAnsiTheme="minorHAnsi"/>
          <w:i/>
          <w:color w:val="000000" w:themeColor="text1"/>
          <w:szCs w:val="22"/>
        </w:rPr>
      </w:pPr>
      <w:r w:rsidRPr="00BD52CD">
        <w:rPr>
          <w:rFonts w:asciiTheme="minorHAnsi" w:hAnsiTheme="minorHAnsi"/>
          <w:i/>
          <w:color w:val="000000" w:themeColor="text1"/>
          <w:szCs w:val="22"/>
        </w:rPr>
        <w:t xml:space="preserve"> </w:t>
      </w:r>
      <w:proofErr w:type="gramStart"/>
      <w:r w:rsidRPr="00BD52CD">
        <w:rPr>
          <w:rFonts w:asciiTheme="minorHAnsi" w:hAnsiTheme="minorHAnsi"/>
          <w:i/>
          <w:color w:val="000000" w:themeColor="text1"/>
          <w:szCs w:val="22"/>
        </w:rPr>
        <w:t>Remarkable experience in professional staffing environment.</w:t>
      </w:r>
      <w:proofErr w:type="gramEnd"/>
    </w:p>
    <w:p w:rsidR="00620A56" w:rsidRPr="00BD52CD" w:rsidRDefault="00620A56" w:rsidP="00620A56">
      <w:pPr>
        <w:rPr>
          <w:rFonts w:asciiTheme="minorHAnsi" w:hAnsiTheme="minorHAnsi"/>
          <w:i/>
          <w:color w:val="000000" w:themeColor="text1"/>
          <w:szCs w:val="22"/>
        </w:rPr>
      </w:pPr>
      <w:r w:rsidRPr="00BD52CD">
        <w:rPr>
          <w:rFonts w:asciiTheme="minorHAnsi" w:hAnsiTheme="minorHAnsi"/>
          <w:i/>
          <w:color w:val="000000" w:themeColor="text1"/>
          <w:szCs w:val="22"/>
        </w:rPr>
        <w:t xml:space="preserve"> Huge knowledge of Full Cycle Recruiting </w:t>
      </w:r>
    </w:p>
    <w:p w:rsidR="00620A56" w:rsidRPr="00BD52CD" w:rsidRDefault="00620A56" w:rsidP="00620A56">
      <w:pPr>
        <w:rPr>
          <w:rFonts w:asciiTheme="minorHAnsi" w:hAnsiTheme="minorHAnsi"/>
          <w:i/>
          <w:color w:val="000000" w:themeColor="text1"/>
          <w:szCs w:val="22"/>
        </w:rPr>
      </w:pPr>
      <w:r w:rsidRPr="00BD52CD">
        <w:rPr>
          <w:rFonts w:asciiTheme="minorHAnsi" w:hAnsiTheme="minorHAnsi"/>
          <w:i/>
          <w:color w:val="000000" w:themeColor="text1"/>
          <w:szCs w:val="22"/>
        </w:rPr>
        <w:t xml:space="preserve"> </w:t>
      </w:r>
      <w:proofErr w:type="gramStart"/>
      <w:r w:rsidRPr="00BD52CD">
        <w:rPr>
          <w:rFonts w:asciiTheme="minorHAnsi" w:hAnsiTheme="minorHAnsi"/>
          <w:i/>
          <w:color w:val="000000" w:themeColor="text1"/>
          <w:szCs w:val="22"/>
        </w:rPr>
        <w:t>Deep knowledge of Recruiting and HR concepts and recruiting laws.</w:t>
      </w:r>
      <w:proofErr w:type="gramEnd"/>
    </w:p>
    <w:p w:rsidR="00620A56" w:rsidRPr="00BD52CD" w:rsidRDefault="00620A56" w:rsidP="00620A56">
      <w:pPr>
        <w:rPr>
          <w:rFonts w:asciiTheme="minorHAnsi" w:hAnsiTheme="minorHAnsi"/>
          <w:i/>
          <w:color w:val="000000" w:themeColor="text1"/>
          <w:szCs w:val="22"/>
        </w:rPr>
      </w:pPr>
      <w:r w:rsidRPr="00BD52CD">
        <w:rPr>
          <w:rFonts w:asciiTheme="minorHAnsi" w:hAnsiTheme="minorHAnsi"/>
          <w:i/>
          <w:color w:val="000000" w:themeColor="text1"/>
          <w:szCs w:val="22"/>
        </w:rPr>
        <w:t xml:space="preserve"> Expert in MS Office Suite</w:t>
      </w:r>
    </w:p>
    <w:p w:rsidR="00620A56" w:rsidRPr="00BD52CD" w:rsidRDefault="00620A56" w:rsidP="00620A56">
      <w:pPr>
        <w:rPr>
          <w:rFonts w:asciiTheme="minorHAnsi" w:hAnsiTheme="minorHAnsi"/>
          <w:i/>
          <w:color w:val="000000" w:themeColor="text1"/>
          <w:szCs w:val="22"/>
        </w:rPr>
      </w:pPr>
      <w:r w:rsidRPr="00BD52CD">
        <w:rPr>
          <w:rFonts w:asciiTheme="minorHAnsi" w:hAnsiTheme="minorHAnsi"/>
          <w:i/>
          <w:color w:val="000000" w:themeColor="text1"/>
          <w:szCs w:val="22"/>
        </w:rPr>
        <w:t xml:space="preserve"> Types 70 WPM</w:t>
      </w:r>
    </w:p>
    <w:p w:rsidR="00620A56" w:rsidRPr="00BD52CD" w:rsidRDefault="00620A56" w:rsidP="00620A56">
      <w:pPr>
        <w:rPr>
          <w:rFonts w:asciiTheme="minorHAnsi" w:hAnsiTheme="minorHAnsi"/>
          <w:i/>
          <w:color w:val="000000" w:themeColor="text1"/>
          <w:szCs w:val="22"/>
        </w:rPr>
      </w:pPr>
      <w:r w:rsidRPr="00BD52CD">
        <w:rPr>
          <w:rFonts w:asciiTheme="minorHAnsi" w:hAnsiTheme="minorHAnsi"/>
          <w:i/>
          <w:color w:val="000000" w:themeColor="text1"/>
          <w:szCs w:val="22"/>
        </w:rPr>
        <w:t xml:space="preserve"> Ability to meet targets</w:t>
      </w:r>
    </w:p>
    <w:p w:rsidR="00620A56" w:rsidRPr="00BD52CD" w:rsidRDefault="00620A56" w:rsidP="00620A56">
      <w:pPr>
        <w:rPr>
          <w:rFonts w:asciiTheme="minorHAnsi" w:hAnsiTheme="minorHAnsi"/>
          <w:i/>
          <w:color w:val="000000" w:themeColor="text1"/>
          <w:szCs w:val="22"/>
        </w:rPr>
      </w:pPr>
      <w:r w:rsidRPr="00BD52CD">
        <w:rPr>
          <w:rFonts w:asciiTheme="minorHAnsi" w:hAnsiTheme="minorHAnsi"/>
          <w:i/>
          <w:color w:val="000000" w:themeColor="text1"/>
          <w:szCs w:val="22"/>
        </w:rPr>
        <w:t xml:space="preserve"> Excellent time management and problem solving skills</w:t>
      </w:r>
    </w:p>
    <w:p w:rsidR="00620A56" w:rsidRPr="00BD52CD" w:rsidRDefault="00620A56" w:rsidP="00620A56">
      <w:pPr>
        <w:rPr>
          <w:rFonts w:asciiTheme="minorHAnsi" w:hAnsiTheme="minorHAnsi"/>
          <w:i/>
          <w:color w:val="000000" w:themeColor="text1"/>
          <w:szCs w:val="22"/>
        </w:rPr>
      </w:pPr>
      <w:r w:rsidRPr="00BD52CD">
        <w:rPr>
          <w:rFonts w:asciiTheme="minorHAnsi" w:hAnsiTheme="minorHAnsi"/>
          <w:i/>
          <w:color w:val="000000" w:themeColor="text1"/>
          <w:szCs w:val="22"/>
        </w:rPr>
        <w:t xml:space="preserve"> </w:t>
      </w:r>
      <w:proofErr w:type="gramStart"/>
      <w:r w:rsidRPr="00BD52CD">
        <w:rPr>
          <w:rFonts w:asciiTheme="minorHAnsi" w:hAnsiTheme="minorHAnsi"/>
          <w:i/>
          <w:color w:val="000000" w:themeColor="text1"/>
          <w:szCs w:val="22"/>
        </w:rPr>
        <w:t>Superior communication, organizational and documentation skills.</w:t>
      </w:r>
      <w:proofErr w:type="gramEnd"/>
    </w:p>
    <w:p w:rsidR="00620A56" w:rsidRDefault="00620A56" w:rsidP="00620A56">
      <w:pPr>
        <w:pStyle w:val="APA"/>
      </w:pPr>
    </w:p>
    <w:p w:rsidR="00620A56" w:rsidRPr="00EF55B7" w:rsidRDefault="00620A56" w:rsidP="00620A56">
      <w:pPr>
        <w:pBdr>
          <w:top w:val="single" w:sz="36" w:space="1" w:color="auto"/>
          <w:bottom w:val="single" w:sz="18" w:space="1" w:color="auto"/>
        </w:pBdr>
        <w:shd w:val="pct5" w:color="auto" w:fill="FFFFFF"/>
        <w:jc w:val="center"/>
        <w:rPr>
          <w:rFonts w:ascii="Cambria" w:hAnsi="Cambria"/>
          <w:b/>
          <w:smallCaps/>
          <w:spacing w:val="40"/>
          <w:sz w:val="24"/>
          <w:szCs w:val="24"/>
        </w:rPr>
      </w:pPr>
      <w:r>
        <w:br/>
      </w:r>
      <w:r w:rsidRPr="00EF55B7">
        <w:rPr>
          <w:rFonts w:ascii="Cambria" w:hAnsi="Cambria"/>
          <w:b/>
          <w:smallCaps/>
          <w:spacing w:val="40"/>
          <w:sz w:val="24"/>
          <w:szCs w:val="24"/>
        </w:rPr>
        <w:t>Professional History</w:t>
      </w:r>
    </w:p>
    <w:p w:rsidR="00620A56" w:rsidRPr="00AC704A" w:rsidRDefault="00620A56" w:rsidP="00620A56">
      <w:pPr>
        <w:tabs>
          <w:tab w:val="left" w:pos="8280"/>
        </w:tabs>
        <w:rPr>
          <w:rFonts w:ascii="Cambria" w:hAnsi="Cambria"/>
          <w:sz w:val="21"/>
          <w:szCs w:val="21"/>
        </w:rPr>
        <w:sectPr w:rsidR="00620A56" w:rsidRPr="00AC704A" w:rsidSect="00620A56">
          <w:type w:val="continuous"/>
          <w:pgSz w:w="12240" w:h="15840" w:code="1"/>
          <w:pgMar w:top="216" w:right="1080" w:bottom="1008" w:left="1080" w:header="432" w:footer="0" w:gutter="0"/>
          <w:cols w:space="720"/>
          <w:noEndnote/>
          <w:docGrid w:linePitch="233"/>
        </w:sectPr>
      </w:pPr>
    </w:p>
    <w:p w:rsidR="00620A56" w:rsidRDefault="00620A56" w:rsidP="00620A56">
      <w:pPr>
        <w:tabs>
          <w:tab w:val="left" w:pos="7740"/>
          <w:tab w:val="left" w:pos="8280"/>
          <w:tab w:val="left" w:pos="8640"/>
        </w:tabs>
        <w:rPr>
          <w:rFonts w:ascii="Cambria" w:hAnsi="Cambria"/>
          <w:b/>
          <w:sz w:val="21"/>
          <w:szCs w:val="21"/>
        </w:rPr>
      </w:pPr>
    </w:p>
    <w:p w:rsidR="00620A56" w:rsidRPr="00102AFD" w:rsidRDefault="00620A56" w:rsidP="00620A56">
      <w:pPr>
        <w:tabs>
          <w:tab w:val="left" w:pos="7740"/>
          <w:tab w:val="left" w:pos="8280"/>
          <w:tab w:val="left" w:pos="8640"/>
        </w:tabs>
        <w:spacing w:after="40"/>
        <w:rPr>
          <w:rFonts w:ascii="Cambria" w:hAnsi="Cambria"/>
          <w:b/>
          <w:szCs w:val="22"/>
        </w:rPr>
      </w:pPr>
      <w:proofErr w:type="spellStart"/>
      <w:r>
        <w:rPr>
          <w:rFonts w:ascii="Cambria" w:hAnsi="Cambria"/>
          <w:b/>
          <w:szCs w:val="22"/>
        </w:rPr>
        <w:t>RemX</w:t>
      </w:r>
      <w:proofErr w:type="spellEnd"/>
      <w:r>
        <w:rPr>
          <w:rFonts w:ascii="Cambria" w:hAnsi="Cambria"/>
          <w:b/>
          <w:szCs w:val="22"/>
        </w:rPr>
        <w:t xml:space="preserve"> Specialty Staffing</w:t>
      </w:r>
      <w:r w:rsidRPr="00102AFD">
        <w:rPr>
          <w:rFonts w:ascii="Cambria" w:hAnsi="Cambria"/>
          <w:b/>
          <w:szCs w:val="22"/>
        </w:rPr>
        <w:t xml:space="preserve">. </w:t>
      </w:r>
      <w:r>
        <w:rPr>
          <w:rFonts w:ascii="Cambria" w:hAnsi="Cambria"/>
          <w:b/>
          <w:szCs w:val="22"/>
        </w:rPr>
        <w:t xml:space="preserve">  </w:t>
      </w:r>
      <w:r w:rsidRPr="00102AFD">
        <w:rPr>
          <w:rFonts w:ascii="Cambria" w:hAnsi="Cambria"/>
          <w:szCs w:val="22"/>
        </w:rPr>
        <w:t xml:space="preserve">Phoenix, AZ                                                                                                        </w:t>
      </w:r>
    </w:p>
    <w:p w:rsidR="00620A56" w:rsidRPr="00A05057" w:rsidRDefault="00620A56" w:rsidP="00620A56">
      <w:pPr>
        <w:tabs>
          <w:tab w:val="left" w:pos="7740"/>
          <w:tab w:val="left" w:pos="8280"/>
          <w:tab w:val="left" w:pos="8640"/>
        </w:tabs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On-Site Manager</w:t>
      </w:r>
      <w:r w:rsidRPr="00A05057">
        <w:rPr>
          <w:rFonts w:ascii="Cambria" w:hAnsi="Cambria"/>
          <w:b/>
          <w:sz w:val="21"/>
          <w:szCs w:val="21"/>
        </w:rPr>
        <w:t xml:space="preserve">;    </w:t>
      </w:r>
      <w:r>
        <w:rPr>
          <w:rFonts w:ascii="Cambria" w:hAnsi="Cambria"/>
          <w:sz w:val="21"/>
          <w:szCs w:val="21"/>
        </w:rPr>
        <w:t>August 2015 to Current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 xml:space="preserve">Oversee 200 - 300 temporary employees at client site; update guard logs </w:t>
      </w:r>
      <w:r w:rsidRPr="009360E2">
        <w:rPr>
          <w:rStyle w:val="hl1"/>
          <w:rFonts w:asciiTheme="minorHAnsi" w:hAnsiTheme="minorHAnsi" w:cs="Arial"/>
        </w:rPr>
        <w:t>on</w:t>
      </w:r>
      <w:r w:rsidR="00411BF1">
        <w:rPr>
          <w:rFonts w:asciiTheme="minorHAnsi" w:hAnsiTheme="minorHAnsi" w:cs="Arial"/>
        </w:rPr>
        <w:t xml:space="preserve"> a daily basis. </w:t>
      </w:r>
      <w:proofErr w:type="gramStart"/>
      <w:r w:rsidR="00411BF1">
        <w:rPr>
          <w:rFonts w:asciiTheme="minorHAnsi" w:hAnsiTheme="minorHAnsi" w:cs="Arial"/>
        </w:rPr>
        <w:t>A</w:t>
      </w:r>
      <w:r w:rsidRPr="009360E2">
        <w:rPr>
          <w:rFonts w:asciiTheme="minorHAnsi" w:hAnsiTheme="minorHAnsi" w:cs="Arial"/>
        </w:rPr>
        <w:t>cted as central point of contact and liaison with field employees, Human Resources, and client.</w:t>
      </w:r>
      <w:proofErr w:type="gramEnd"/>
      <w:r w:rsidRPr="009360E2">
        <w:rPr>
          <w:rFonts w:asciiTheme="minorHAnsi" w:hAnsiTheme="minorHAnsi" w:cs="Arial"/>
        </w:rPr>
        <w:t>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 xml:space="preserve"> Completed weekly payroll for over</w:t>
      </w:r>
      <w:r w:rsidR="00566C90">
        <w:rPr>
          <w:rFonts w:asciiTheme="minorHAnsi" w:hAnsiTheme="minorHAnsi" w:cs="Arial"/>
        </w:rPr>
        <w:t xml:space="preserve"> </w:t>
      </w:r>
      <w:r w:rsidRPr="009360E2">
        <w:rPr>
          <w:rFonts w:asciiTheme="minorHAnsi" w:hAnsiTheme="minorHAnsi" w:cs="Arial"/>
        </w:rPr>
        <w:t>100 employees and completed invoicing for the client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>Keeping good relations and ope</w:t>
      </w:r>
      <w:r>
        <w:rPr>
          <w:rFonts w:asciiTheme="minorHAnsi" w:hAnsiTheme="minorHAnsi" w:cs="Arial"/>
        </w:rPr>
        <w:t>n business with our clients. 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>Establish recruiting requirements by studying organizations plans and objectives; meeting with managers to discuss needs. 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>Ensure all hew hire paperwork is taken care of and filed correctly.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 xml:space="preserve"> </w:t>
      </w:r>
      <w:proofErr w:type="gramStart"/>
      <w:r w:rsidRPr="009360E2">
        <w:rPr>
          <w:rFonts w:asciiTheme="minorHAnsi" w:hAnsiTheme="minorHAnsi" w:cs="Arial"/>
        </w:rPr>
        <w:t xml:space="preserve">Conducted </w:t>
      </w:r>
      <w:r>
        <w:rPr>
          <w:rFonts w:asciiTheme="minorHAnsi" w:hAnsiTheme="minorHAnsi" w:cs="Arial"/>
        </w:rPr>
        <w:t xml:space="preserve"> </w:t>
      </w:r>
      <w:r w:rsidRPr="009360E2">
        <w:rPr>
          <w:rFonts w:asciiTheme="minorHAnsi" w:hAnsiTheme="minorHAnsi" w:cs="Arial"/>
        </w:rPr>
        <w:t>new</w:t>
      </w:r>
      <w:proofErr w:type="gramEnd"/>
      <w:r w:rsidRPr="009360E2">
        <w:rPr>
          <w:rFonts w:asciiTheme="minorHAnsi" w:hAnsiTheme="minorHAnsi" w:cs="Arial"/>
        </w:rPr>
        <w:t xml:space="preserve"> employee orientation to foster positive attitude toward </w:t>
      </w:r>
      <w:r>
        <w:rPr>
          <w:rFonts w:asciiTheme="minorHAnsi" w:hAnsiTheme="minorHAnsi" w:cs="Arial"/>
        </w:rPr>
        <w:t>organizational   objectives.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proofErr w:type="gramStart"/>
      <w:r w:rsidRPr="009360E2">
        <w:rPr>
          <w:rFonts w:asciiTheme="minorHAnsi" w:hAnsiTheme="minorHAnsi" w:cs="Arial"/>
        </w:rPr>
        <w:t>Explained all GMPS, calling out, requesting days off procedures to all employees.</w:t>
      </w:r>
      <w:proofErr w:type="gramEnd"/>
      <w:r w:rsidRPr="009360E2">
        <w:rPr>
          <w:rFonts w:asciiTheme="minorHAnsi" w:hAnsiTheme="minorHAnsi" w:cs="Arial"/>
        </w:rPr>
        <w:t>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>Conducted telephone and onsite exit interviews for all employees. </w:t>
      </w: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 xml:space="preserve"> </w:t>
      </w:r>
      <w:proofErr w:type="gramStart"/>
      <w:r w:rsidRPr="009360E2">
        <w:rPr>
          <w:rFonts w:asciiTheme="minorHAnsi" w:hAnsiTheme="minorHAnsi" w:cs="Arial"/>
        </w:rPr>
        <w:t>Answered employee questions during the entrance and exit interview processes.</w:t>
      </w:r>
      <w:proofErr w:type="gramEnd"/>
      <w:r w:rsidRPr="009360E2">
        <w:rPr>
          <w:rFonts w:asciiTheme="minorHAnsi" w:hAnsiTheme="minorHAnsi" w:cs="Arial"/>
        </w:rPr>
        <w:t>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lastRenderedPageBreak/>
        <w:t xml:space="preserve"> Complete regular safety checks, issue warnings to violators and complete accident reports when required.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>Generate hiring and hiring reports to show profit.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>Ensures process accuracy/compliance with legal and client regulations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>Develops expertise in understanding the client’s business operations and staffing needs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 xml:space="preserve"> Manages hiring managers’ expectations appropriately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 xml:space="preserve"> Creates compliant and effective postings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>Networks within client organizations, associations, and local communities to generate referrals and source qualified candidates as needed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 xml:space="preserve"> Keep track of review of evaluations, attendance, and performance.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 xml:space="preserve"> Attended </w:t>
      </w:r>
      <w:r w:rsidRPr="009360E2">
        <w:rPr>
          <w:rStyle w:val="hl1"/>
          <w:rFonts w:asciiTheme="minorHAnsi" w:hAnsiTheme="minorHAnsi" w:cs="Arial"/>
        </w:rPr>
        <w:t>on</w:t>
      </w:r>
      <w:r w:rsidRPr="009360E2">
        <w:rPr>
          <w:rFonts w:asciiTheme="minorHAnsi" w:hAnsiTheme="minorHAnsi" w:cs="Arial"/>
        </w:rPr>
        <w:t>-</w:t>
      </w:r>
      <w:r w:rsidRPr="009360E2">
        <w:rPr>
          <w:rStyle w:val="hl1"/>
          <w:rFonts w:asciiTheme="minorHAnsi" w:hAnsiTheme="minorHAnsi" w:cs="Arial"/>
        </w:rPr>
        <w:t>site</w:t>
      </w:r>
      <w:r w:rsidRPr="009360E2">
        <w:rPr>
          <w:rFonts w:asciiTheme="minorHAnsi" w:hAnsiTheme="minorHAnsi" w:cs="Arial"/>
        </w:rPr>
        <w:t xml:space="preserve"> meetings to ensure client's satisfaction and fulfill order requests.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proofErr w:type="gramStart"/>
      <w:r w:rsidRPr="009360E2">
        <w:rPr>
          <w:rFonts w:asciiTheme="minorHAnsi" w:hAnsiTheme="minorHAnsi" w:cs="Arial"/>
        </w:rPr>
        <w:t>Following up with Worker's Compensation associates to provide proper care to the employee and client.</w:t>
      </w:r>
      <w:proofErr w:type="gramEnd"/>
      <w:r w:rsidRPr="009360E2">
        <w:rPr>
          <w:rFonts w:asciiTheme="minorHAnsi" w:hAnsiTheme="minorHAnsi" w:cs="Arial"/>
        </w:rPr>
        <w:t>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 xml:space="preserve"> </w:t>
      </w:r>
      <w:proofErr w:type="gramStart"/>
      <w:r w:rsidRPr="009360E2">
        <w:rPr>
          <w:rFonts w:asciiTheme="minorHAnsi" w:hAnsiTheme="minorHAnsi" w:cs="Arial"/>
        </w:rPr>
        <w:t xml:space="preserve">Worked with Human Resources representatives </w:t>
      </w:r>
      <w:r w:rsidRPr="009360E2">
        <w:rPr>
          <w:rStyle w:val="hl1"/>
          <w:rFonts w:asciiTheme="minorHAnsi" w:hAnsiTheme="minorHAnsi" w:cs="Arial"/>
        </w:rPr>
        <w:t>on</w:t>
      </w:r>
      <w:r w:rsidRPr="009360E2">
        <w:rPr>
          <w:rFonts w:asciiTheme="minorHAnsi" w:hAnsiTheme="minorHAnsi" w:cs="Arial"/>
        </w:rPr>
        <w:t xml:space="preserve"> establishing consistent hiring practices</w:t>
      </w:r>
      <w:r>
        <w:rPr>
          <w:rFonts w:asciiTheme="minorHAnsi" w:hAnsiTheme="minorHAnsi" w:cs="Arial"/>
        </w:rPr>
        <w:t>.</w:t>
      </w:r>
      <w:proofErr w:type="gramEnd"/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>Foster positive relationships with employees, including being visible and flexible to work with multiple shifts.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 xml:space="preserve">Suggested practices for </w:t>
      </w:r>
      <w:r w:rsidRPr="009360E2">
        <w:rPr>
          <w:rStyle w:val="hl1"/>
          <w:rFonts w:asciiTheme="minorHAnsi" w:hAnsiTheme="minorHAnsi" w:cs="Arial"/>
        </w:rPr>
        <w:t>site</w:t>
      </w:r>
      <w:r w:rsidRPr="009360E2">
        <w:rPr>
          <w:rFonts w:asciiTheme="minorHAnsi" w:hAnsiTheme="minorHAnsi" w:cs="Arial"/>
        </w:rPr>
        <w:t xml:space="preserve"> to be an "Employer of Choice" and advised </w:t>
      </w:r>
      <w:r w:rsidRPr="009360E2">
        <w:rPr>
          <w:rStyle w:val="hl1"/>
          <w:rFonts w:asciiTheme="minorHAnsi" w:hAnsiTheme="minorHAnsi" w:cs="Arial"/>
        </w:rPr>
        <w:t>on</w:t>
      </w:r>
      <w:r w:rsidRPr="009360E2">
        <w:rPr>
          <w:rFonts w:asciiTheme="minorHAnsi" w:hAnsiTheme="minorHAnsi" w:cs="Arial"/>
        </w:rPr>
        <w:t xml:space="preserve"> practices that are </w:t>
      </w:r>
      <w:r w:rsidRPr="009360E2">
        <w:rPr>
          <w:rFonts w:asciiTheme="minorHAnsi" w:hAnsiTheme="minorHAnsi" w:cs="Arial"/>
        </w:rPr>
        <w:br/>
        <w:t>not employee centric and could adversely affect the employment life cycle from candidate </w:t>
      </w:r>
      <w:r w:rsidRPr="009360E2">
        <w:rPr>
          <w:rFonts w:asciiTheme="minorHAnsi" w:hAnsiTheme="minorHAnsi" w:cs="Arial"/>
        </w:rPr>
        <w:br/>
        <w:t>recruitment to employee retention.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 xml:space="preserve"> </w:t>
      </w:r>
      <w:proofErr w:type="gramStart"/>
      <w:r w:rsidRPr="009360E2">
        <w:rPr>
          <w:rFonts w:asciiTheme="minorHAnsi" w:hAnsiTheme="minorHAnsi" w:cs="Arial"/>
        </w:rPr>
        <w:t>Worked with program team, branch / recruiting team and client to implement new best practices.</w:t>
      </w:r>
      <w:proofErr w:type="gramEnd"/>
      <w:r w:rsidRPr="009360E2">
        <w:rPr>
          <w:rFonts w:asciiTheme="minorHAnsi" w:hAnsiTheme="minorHAnsi" w:cs="Arial"/>
        </w:rPr>
        <w:t> </w:t>
      </w:r>
    </w:p>
    <w:p w:rsidR="00620A56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</w:p>
    <w:p w:rsidR="00620A56" w:rsidRPr="009360E2" w:rsidRDefault="00620A56" w:rsidP="00620A56">
      <w:pPr>
        <w:pStyle w:val="ListParagraph"/>
        <w:tabs>
          <w:tab w:val="left" w:pos="7740"/>
          <w:tab w:val="left" w:pos="8280"/>
          <w:tab w:val="left" w:pos="8640"/>
        </w:tabs>
        <w:rPr>
          <w:rFonts w:asciiTheme="minorHAnsi" w:hAnsiTheme="minorHAnsi" w:cs="Arial"/>
        </w:rPr>
      </w:pPr>
      <w:r w:rsidRPr="009360E2">
        <w:rPr>
          <w:rFonts w:asciiTheme="minorHAnsi" w:hAnsiTheme="minorHAnsi" w:cs="Arial"/>
        </w:rPr>
        <w:t xml:space="preserve">Monitored employee turnover and retention, identified root causes. </w:t>
      </w:r>
      <w:proofErr w:type="gramStart"/>
      <w:r w:rsidRPr="009360E2">
        <w:rPr>
          <w:rFonts w:asciiTheme="minorHAnsi" w:hAnsiTheme="minorHAnsi" w:cs="Arial"/>
        </w:rPr>
        <w:t>Implemented items to show positive improvements.</w:t>
      </w:r>
      <w:proofErr w:type="gramEnd"/>
      <w:r w:rsidRPr="009360E2">
        <w:rPr>
          <w:rFonts w:asciiTheme="minorHAnsi" w:hAnsiTheme="minorHAnsi" w:cs="Arial"/>
        </w:rPr>
        <w:t xml:space="preserve"> Built positive relationships with client end-users; attended meetings weekly with client leadership. </w:t>
      </w:r>
      <w:proofErr w:type="gramStart"/>
      <w:r w:rsidRPr="009360E2">
        <w:rPr>
          <w:rFonts w:asciiTheme="minorHAnsi" w:hAnsiTheme="minorHAnsi" w:cs="Arial"/>
        </w:rPr>
        <w:t>Followed all screening and placement policies and procedures</w:t>
      </w:r>
      <w:r>
        <w:rPr>
          <w:rFonts w:asciiTheme="minorHAnsi" w:hAnsiTheme="minorHAnsi" w:cs="Arial"/>
        </w:rPr>
        <w:t>.</w:t>
      </w:r>
      <w:proofErr w:type="gramEnd"/>
    </w:p>
    <w:p w:rsidR="00566C90" w:rsidRDefault="00566C90" w:rsidP="00620A56">
      <w:pPr>
        <w:pStyle w:val="APA"/>
      </w:pPr>
    </w:p>
    <w:p w:rsidR="00566C90" w:rsidRDefault="00566C90" w:rsidP="00566C90">
      <w:pPr>
        <w:tabs>
          <w:tab w:val="left" w:pos="5820"/>
        </w:tabs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US ARMY</w:t>
      </w:r>
      <w:r>
        <w:rPr>
          <w:rFonts w:ascii="Cambria" w:hAnsi="Cambria"/>
          <w:b/>
          <w:sz w:val="21"/>
          <w:szCs w:val="21"/>
        </w:rPr>
        <w:tab/>
      </w:r>
    </w:p>
    <w:p w:rsidR="00566C90" w:rsidRDefault="00566C90" w:rsidP="00566C90">
      <w:pPr>
        <w:tabs>
          <w:tab w:val="left" w:pos="7740"/>
          <w:tab w:val="left" w:pos="8280"/>
          <w:tab w:val="left" w:pos="8640"/>
        </w:tabs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 xml:space="preserve">88M- Motor transportation specialist </w:t>
      </w:r>
    </w:p>
    <w:p w:rsidR="00566C90" w:rsidRDefault="00566C90" w:rsidP="00566C90">
      <w:pPr>
        <w:tabs>
          <w:tab w:val="left" w:pos="7740"/>
          <w:tab w:val="left" w:pos="8280"/>
          <w:tab w:val="left" w:pos="8640"/>
        </w:tabs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JANUARY 2010 –August 2015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333333"/>
          <w:szCs w:val="22"/>
        </w:rPr>
        <w:t>Supervised a squad of up to 14 soldiers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Prepared operation plans and orders to support security of resources and installations.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lastRenderedPageBreak/>
        <w:t>Effective decision-maker in high-pressure environments.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Received and implemented combat orders and directed deployment of personnel in offensive, defensive and retrograde operations.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Supervised operation and organizational maintenance of weapons systems and specialized equipment.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Prepared operation plans and orders to support security of resources and installations.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Check vehicles to ensure that mechanical, safety, and emergency equipment is in good working order.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Maneuver trucks into loading or unloading positions, following signals from loading crew and checking that vehicle and loading equipment are properly positioned.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Collect delivery instructions from appropriate sources, verify instructions and routes.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Maintain logs of working hours or of vehicle service or repair status, following applicable state and federal regulations.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Report vehicle defects, accidents, traffic violations, or damage to the vehicles.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Secure cargo for transport, using ropes, blocks, chain, binders, or covers.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Drive trucks to weigh stations before and after loading and along routes to document weights and to comply with state regulations.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Drive trucks with capacities greater than 3 tons, including tractor-trailer combinations, to transport and deliver products, livestock, or other materials.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Obtain receipts or signatures for delivered goods and collect payment for services when required.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Inventory and inspect goods to be moved to determine quantities and conditions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Diffused hostile situations with superior negotiation techniques.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Patrolled areas and allowed restricted area access for authorized personnel.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Completed multiple fire prevention safety training.</w:t>
      </w:r>
    </w:p>
    <w:p w:rsidR="00566C90" w:rsidRPr="009360E2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Helvetica"/>
          <w:color w:val="333333"/>
          <w:szCs w:val="22"/>
        </w:rPr>
      </w:pPr>
      <w:r w:rsidRPr="009360E2">
        <w:rPr>
          <w:rFonts w:asciiTheme="minorHAnsi" w:hAnsiTheme="minorHAnsi" w:cs="Helvetica"/>
          <w:color w:val="000000"/>
          <w:szCs w:val="22"/>
        </w:rPr>
        <w:t>Maintained rifles, machine guns, mortars and hand grenades. T.</w:t>
      </w:r>
    </w:p>
    <w:p w:rsidR="00566C90" w:rsidRPr="00411BF1" w:rsidRDefault="00566C90" w:rsidP="00566C9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Source Sans Pro" w:hAnsi="Source Sans Pro" w:cs="Helvetica"/>
          <w:color w:val="333333"/>
          <w:sz w:val="21"/>
          <w:szCs w:val="21"/>
        </w:rPr>
      </w:pPr>
      <w:r w:rsidRPr="009360E2">
        <w:rPr>
          <w:rFonts w:asciiTheme="minorHAnsi" w:hAnsiTheme="minorHAnsi" w:cs="Helvetica"/>
          <w:color w:val="000000"/>
          <w:szCs w:val="22"/>
        </w:rPr>
        <w:t>Coordinated operations with armor, artillery and air support units</w:t>
      </w:r>
      <w:r w:rsidRPr="009360E2">
        <w:rPr>
          <w:rFonts w:ascii="Source Sans Pro" w:hAnsi="Source Sans Pro" w:cs="Helvetica"/>
          <w:color w:val="000000"/>
          <w:sz w:val="21"/>
          <w:szCs w:val="21"/>
        </w:rPr>
        <w:t>.</w:t>
      </w:r>
    </w:p>
    <w:p w:rsidR="00411BF1" w:rsidRDefault="00411BF1" w:rsidP="00411BF1">
      <w:pPr>
        <w:spacing w:before="100" w:beforeAutospacing="1" w:after="100" w:afterAutospacing="1"/>
        <w:rPr>
          <w:rFonts w:ascii="Source Sans Pro" w:hAnsi="Source Sans Pro" w:cs="Helvetica"/>
          <w:color w:val="333333"/>
          <w:sz w:val="21"/>
          <w:szCs w:val="21"/>
        </w:rPr>
      </w:pPr>
    </w:p>
    <w:p w:rsidR="00411BF1" w:rsidRPr="00103EC8" w:rsidRDefault="00411BF1" w:rsidP="00411BF1">
      <w:pPr>
        <w:pBdr>
          <w:top w:val="single" w:sz="36" w:space="1" w:color="auto"/>
          <w:bottom w:val="single" w:sz="18" w:space="1" w:color="auto"/>
        </w:pBdr>
        <w:shd w:val="pct5" w:color="auto" w:fill="FFFFFF"/>
        <w:jc w:val="center"/>
        <w:rPr>
          <w:rFonts w:ascii="Cambria" w:hAnsi="Cambria"/>
          <w:b/>
          <w:smallCaps/>
          <w:spacing w:val="40"/>
          <w:sz w:val="21"/>
          <w:szCs w:val="21"/>
        </w:rPr>
      </w:pPr>
      <w:r>
        <w:rPr>
          <w:rFonts w:ascii="Cambria" w:hAnsi="Cambria"/>
          <w:b/>
          <w:smallCaps/>
          <w:spacing w:val="40"/>
          <w:sz w:val="21"/>
          <w:szCs w:val="21"/>
        </w:rPr>
        <w:t>Education</w:t>
      </w:r>
    </w:p>
    <w:p w:rsidR="00411BF1" w:rsidRPr="002A6A97" w:rsidRDefault="00411BF1" w:rsidP="00411BF1">
      <w:pPr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University of PHOENIX,</w:t>
      </w:r>
      <w:r w:rsidRPr="002A6A97">
        <w:rPr>
          <w:rFonts w:ascii="Cambria" w:hAnsi="Cambria"/>
          <w:b/>
          <w:sz w:val="21"/>
          <w:szCs w:val="21"/>
        </w:rPr>
        <w:t xml:space="preserve"> </w:t>
      </w:r>
      <w:r w:rsidRPr="002A6A97">
        <w:rPr>
          <w:rFonts w:ascii="Cambria" w:hAnsi="Cambria"/>
          <w:sz w:val="21"/>
          <w:szCs w:val="21"/>
        </w:rPr>
        <w:t>Phoenix, AZ</w:t>
      </w:r>
    </w:p>
    <w:p w:rsidR="00411BF1" w:rsidRDefault="00411BF1" w:rsidP="00411BF1">
      <w:p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Currently pursuing Bachelors in Business </w:t>
      </w:r>
    </w:p>
    <w:p w:rsidR="00411BF1" w:rsidRPr="002A6A97" w:rsidRDefault="00411BF1" w:rsidP="00411BF1">
      <w:p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2017 projected completion date </w:t>
      </w:r>
    </w:p>
    <w:p w:rsidR="00411BF1" w:rsidRPr="009360E2" w:rsidRDefault="00411BF1" w:rsidP="00411BF1">
      <w:pPr>
        <w:pBdr>
          <w:top w:val="single" w:sz="36" w:space="1" w:color="auto"/>
          <w:bottom w:val="single" w:sz="18" w:space="1" w:color="auto"/>
        </w:pBdr>
        <w:shd w:val="pct5" w:color="auto" w:fill="FFFFFF"/>
        <w:rPr>
          <w:rFonts w:ascii="Cambria" w:hAnsi="Cambria"/>
          <w:b/>
          <w:smallCaps/>
          <w:spacing w:val="40"/>
          <w:sz w:val="21"/>
          <w:szCs w:val="21"/>
        </w:rPr>
      </w:pPr>
      <w:proofErr w:type="gramStart"/>
      <w:r>
        <w:rPr>
          <w:rFonts w:ascii="Cambria" w:hAnsi="Cambria"/>
          <w:b/>
          <w:smallCaps/>
          <w:spacing w:val="40"/>
          <w:sz w:val="21"/>
          <w:szCs w:val="21"/>
        </w:rPr>
        <w:t>References available upon request.</w:t>
      </w:r>
      <w:proofErr w:type="gramEnd"/>
    </w:p>
    <w:p w:rsidR="00411BF1" w:rsidRPr="00411BF1" w:rsidRDefault="00411BF1" w:rsidP="00411BF1">
      <w:pPr>
        <w:spacing w:before="100" w:beforeAutospacing="1" w:after="100" w:afterAutospacing="1"/>
        <w:rPr>
          <w:rFonts w:ascii="Source Sans Pro" w:hAnsi="Source Sans Pro" w:cs="Helvetica"/>
          <w:color w:val="333333"/>
          <w:sz w:val="21"/>
          <w:szCs w:val="21"/>
        </w:rPr>
      </w:pPr>
    </w:p>
    <w:p w:rsidR="00F34C3D" w:rsidRPr="00620A56" w:rsidRDefault="00620A56" w:rsidP="00620A56">
      <w:pPr>
        <w:pStyle w:val="APA"/>
      </w:pPr>
      <w:r>
        <w:br/>
      </w:r>
    </w:p>
    <w:sectPr w:rsidR="00F34C3D" w:rsidRPr="00620A56" w:rsidSect="00620A56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A56" w:rsidRDefault="00620A56">
      <w:r>
        <w:separator/>
      </w:r>
    </w:p>
  </w:endnote>
  <w:endnote w:type="continuationSeparator" w:id="0">
    <w:p w:rsidR="00620A56" w:rsidRDefault="00620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A56" w:rsidRDefault="00620A56">
      <w:r>
        <w:separator/>
      </w:r>
    </w:p>
  </w:footnote>
  <w:footnote w:type="continuationSeparator" w:id="0">
    <w:p w:rsidR="00620A56" w:rsidRDefault="00620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000"/>
    </w:tblPr>
    <w:tblGrid>
      <w:gridCol w:w="9266"/>
      <w:gridCol w:w="1030"/>
    </w:tblGrid>
    <w:tr w:rsidR="00620A56" w:rsidTr="00620A56">
      <w:tblPrEx>
        <w:tblCellMar>
          <w:top w:w="0" w:type="dxa"/>
          <w:bottom w:w="0" w:type="dxa"/>
        </w:tblCellMar>
      </w:tblPrEx>
      <w:tc>
        <w:tcPr>
          <w:tcW w:w="4500" w:type="pct"/>
          <w:shd w:val="clear" w:color="auto" w:fill="auto"/>
        </w:tcPr>
        <w:p w:rsidR="00620A56" w:rsidRPr="00620A56" w:rsidRDefault="00620A56" w:rsidP="00620A56">
          <w:pPr>
            <w:pStyle w:val="Header"/>
          </w:pPr>
          <w:bookmarkStart w:id="5" w:name="bkRunningHead"/>
          <w:r w:rsidRPr="00620A56">
            <w:t>MICHAEL MAYBERRY RESUME</w:t>
          </w:r>
          <w:bookmarkEnd w:id="5"/>
        </w:p>
      </w:tc>
      <w:tc>
        <w:tcPr>
          <w:tcW w:w="2500" w:type="pct"/>
          <w:shd w:val="clear" w:color="auto" w:fill="auto"/>
        </w:tcPr>
        <w:p w:rsidR="00620A56" w:rsidRDefault="00620A56" w:rsidP="00620A56">
          <w:pPr>
            <w:pStyle w:val="Header"/>
            <w:jc w:val="right"/>
          </w:pPr>
          <w:r>
            <w:t xml:space="preserve"> </w:t>
          </w:r>
          <w:fldSimple w:instr=" PAGE  \* MERGEFORMAT ">
            <w:r w:rsidR="00411BF1">
              <w:rPr>
                <w:noProof/>
              </w:rPr>
              <w:t>3</w:t>
            </w:r>
          </w:fldSimple>
        </w:p>
        <w:p w:rsidR="00620A56" w:rsidRDefault="00620A56" w:rsidP="00620A56">
          <w:pPr>
            <w:pStyle w:val="Header"/>
          </w:pPr>
        </w:p>
      </w:tc>
    </w:tr>
  </w:tbl>
  <w:p w:rsidR="00620A56" w:rsidRPr="00620A56" w:rsidRDefault="00620A56" w:rsidP="00620A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000"/>
    </w:tblPr>
    <w:tblGrid>
      <w:gridCol w:w="8618"/>
      <w:gridCol w:w="958"/>
    </w:tblGrid>
    <w:tr w:rsidR="00620A56" w:rsidTr="00620A56">
      <w:tblPrEx>
        <w:tblCellMar>
          <w:top w:w="0" w:type="dxa"/>
          <w:bottom w:w="0" w:type="dxa"/>
        </w:tblCellMar>
      </w:tblPrEx>
      <w:tc>
        <w:tcPr>
          <w:tcW w:w="4500" w:type="pct"/>
          <w:shd w:val="clear" w:color="auto" w:fill="auto"/>
        </w:tcPr>
        <w:p w:rsidR="00620A56" w:rsidRPr="00620A56" w:rsidRDefault="00620A56" w:rsidP="00620A56">
          <w:pPr>
            <w:pStyle w:val="Header"/>
          </w:pPr>
          <w:bookmarkStart w:id="6" w:name="bkTitleRunningHead"/>
          <w:r w:rsidRPr="00620A56">
            <w:t>Running head: MICHAEL MAYBERRY RESUME</w:t>
          </w:r>
          <w:bookmarkEnd w:id="6"/>
        </w:p>
      </w:tc>
      <w:tc>
        <w:tcPr>
          <w:tcW w:w="2500" w:type="pct"/>
          <w:shd w:val="clear" w:color="auto" w:fill="auto"/>
        </w:tcPr>
        <w:p w:rsidR="00620A56" w:rsidRDefault="00620A56" w:rsidP="00620A56">
          <w:pPr>
            <w:pStyle w:val="Header"/>
            <w:jc w:val="right"/>
          </w:pPr>
          <w:r>
            <w:t xml:space="preserve"> </w:t>
          </w:r>
          <w:fldSimple w:instr=" PAGE  \* MERGEFORMAT ">
            <w:r w:rsidR="00411BF1">
              <w:rPr>
                <w:noProof/>
              </w:rPr>
              <w:t>1</w:t>
            </w:r>
          </w:fldSimple>
        </w:p>
        <w:p w:rsidR="00620A56" w:rsidRDefault="00620A56" w:rsidP="00620A56">
          <w:pPr>
            <w:pStyle w:val="Header"/>
          </w:pPr>
        </w:p>
      </w:tc>
    </w:tr>
  </w:tbl>
  <w:p w:rsidR="00620A56" w:rsidRPr="00620A56" w:rsidRDefault="00620A56" w:rsidP="00620A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5691F"/>
    <w:multiLevelType w:val="hybridMultilevel"/>
    <w:tmpl w:val="0AACE8A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70762261"/>
    <w:multiLevelType w:val="hybridMultilevel"/>
    <w:tmpl w:val="3BE8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bstract" w:val="0"/>
    <w:docVar w:name="IncludeRunningHead" w:val="-1"/>
    <w:docVar w:name="OpenYesNo" w:val="0"/>
  </w:docVars>
  <w:rsids>
    <w:rsidRoot w:val="00566C90"/>
    <w:rsid w:val="00002375"/>
    <w:rsid w:val="000027E8"/>
    <w:rsid w:val="0000410F"/>
    <w:rsid w:val="000168B9"/>
    <w:rsid w:val="00017428"/>
    <w:rsid w:val="000201CE"/>
    <w:rsid w:val="00026603"/>
    <w:rsid w:val="000368E9"/>
    <w:rsid w:val="00042CC7"/>
    <w:rsid w:val="000433EA"/>
    <w:rsid w:val="00050CAC"/>
    <w:rsid w:val="00057F4D"/>
    <w:rsid w:val="00062C26"/>
    <w:rsid w:val="000673A4"/>
    <w:rsid w:val="00076564"/>
    <w:rsid w:val="00076810"/>
    <w:rsid w:val="00076B31"/>
    <w:rsid w:val="000A5A6A"/>
    <w:rsid w:val="000D203E"/>
    <w:rsid w:val="000D4BC7"/>
    <w:rsid w:val="000E683E"/>
    <w:rsid w:val="000F1799"/>
    <w:rsid w:val="000F2663"/>
    <w:rsid w:val="001023C2"/>
    <w:rsid w:val="00106CBF"/>
    <w:rsid w:val="00116D9C"/>
    <w:rsid w:val="00121CDD"/>
    <w:rsid w:val="001320D9"/>
    <w:rsid w:val="001332DE"/>
    <w:rsid w:val="0013426E"/>
    <w:rsid w:val="00134E26"/>
    <w:rsid w:val="0013558A"/>
    <w:rsid w:val="00141EFD"/>
    <w:rsid w:val="001441CA"/>
    <w:rsid w:val="001451FE"/>
    <w:rsid w:val="00151A6D"/>
    <w:rsid w:val="001525D5"/>
    <w:rsid w:val="00163D68"/>
    <w:rsid w:val="0017347F"/>
    <w:rsid w:val="00177751"/>
    <w:rsid w:val="001828A2"/>
    <w:rsid w:val="00192AE3"/>
    <w:rsid w:val="001947D0"/>
    <w:rsid w:val="001A25D8"/>
    <w:rsid w:val="001A34FE"/>
    <w:rsid w:val="001A5834"/>
    <w:rsid w:val="001A6570"/>
    <w:rsid w:val="001B5A1E"/>
    <w:rsid w:val="001C643E"/>
    <w:rsid w:val="001C6555"/>
    <w:rsid w:val="001C79D5"/>
    <w:rsid w:val="001E28C7"/>
    <w:rsid w:val="001F61E6"/>
    <w:rsid w:val="0020048D"/>
    <w:rsid w:val="00201D4A"/>
    <w:rsid w:val="0020281F"/>
    <w:rsid w:val="002106D8"/>
    <w:rsid w:val="00220408"/>
    <w:rsid w:val="00221CB7"/>
    <w:rsid w:val="00236796"/>
    <w:rsid w:val="0025583E"/>
    <w:rsid w:val="0026387F"/>
    <w:rsid w:val="002673F9"/>
    <w:rsid w:val="00267A22"/>
    <w:rsid w:val="00276B3F"/>
    <w:rsid w:val="00290C3C"/>
    <w:rsid w:val="00296FE6"/>
    <w:rsid w:val="002A2C6F"/>
    <w:rsid w:val="002C0672"/>
    <w:rsid w:val="002D0486"/>
    <w:rsid w:val="002D0B13"/>
    <w:rsid w:val="002D33B9"/>
    <w:rsid w:val="002E21B1"/>
    <w:rsid w:val="002F20F2"/>
    <w:rsid w:val="002F507B"/>
    <w:rsid w:val="0031289F"/>
    <w:rsid w:val="00324D34"/>
    <w:rsid w:val="00334E69"/>
    <w:rsid w:val="00337874"/>
    <w:rsid w:val="00343F42"/>
    <w:rsid w:val="00346544"/>
    <w:rsid w:val="00353F47"/>
    <w:rsid w:val="003602B1"/>
    <w:rsid w:val="00360AA0"/>
    <w:rsid w:val="00362413"/>
    <w:rsid w:val="003709A6"/>
    <w:rsid w:val="0037240A"/>
    <w:rsid w:val="00372DA2"/>
    <w:rsid w:val="003759BC"/>
    <w:rsid w:val="00375AAE"/>
    <w:rsid w:val="003761DF"/>
    <w:rsid w:val="00384FDA"/>
    <w:rsid w:val="00387815"/>
    <w:rsid w:val="00394884"/>
    <w:rsid w:val="003966B3"/>
    <w:rsid w:val="003A09A9"/>
    <w:rsid w:val="003A41B8"/>
    <w:rsid w:val="003B3913"/>
    <w:rsid w:val="003B7D11"/>
    <w:rsid w:val="003C0F7A"/>
    <w:rsid w:val="003C3B1D"/>
    <w:rsid w:val="003C5F69"/>
    <w:rsid w:val="003C6A10"/>
    <w:rsid w:val="003D0564"/>
    <w:rsid w:val="003D6329"/>
    <w:rsid w:val="003D65E1"/>
    <w:rsid w:val="003D7CA2"/>
    <w:rsid w:val="003E1812"/>
    <w:rsid w:val="003E1BB1"/>
    <w:rsid w:val="003E38AD"/>
    <w:rsid w:val="003E79AB"/>
    <w:rsid w:val="004006CB"/>
    <w:rsid w:val="00405146"/>
    <w:rsid w:val="00411BF1"/>
    <w:rsid w:val="004220D7"/>
    <w:rsid w:val="004273E9"/>
    <w:rsid w:val="00431BDA"/>
    <w:rsid w:val="00450E5D"/>
    <w:rsid w:val="00465723"/>
    <w:rsid w:val="00480108"/>
    <w:rsid w:val="004933B7"/>
    <w:rsid w:val="004B0EC7"/>
    <w:rsid w:val="004D446B"/>
    <w:rsid w:val="004E2745"/>
    <w:rsid w:val="004E28D6"/>
    <w:rsid w:val="004F28EE"/>
    <w:rsid w:val="004F7B75"/>
    <w:rsid w:val="004F7D50"/>
    <w:rsid w:val="00527090"/>
    <w:rsid w:val="005450B8"/>
    <w:rsid w:val="00552D67"/>
    <w:rsid w:val="005650EB"/>
    <w:rsid w:val="00566C90"/>
    <w:rsid w:val="00571769"/>
    <w:rsid w:val="00595228"/>
    <w:rsid w:val="00596D98"/>
    <w:rsid w:val="005B60A0"/>
    <w:rsid w:val="005C4B45"/>
    <w:rsid w:val="005C53D6"/>
    <w:rsid w:val="005F2E7E"/>
    <w:rsid w:val="00602CC5"/>
    <w:rsid w:val="00604874"/>
    <w:rsid w:val="00604B02"/>
    <w:rsid w:val="00620A56"/>
    <w:rsid w:val="006362A0"/>
    <w:rsid w:val="0064774B"/>
    <w:rsid w:val="006559A3"/>
    <w:rsid w:val="00657B75"/>
    <w:rsid w:val="00661FB3"/>
    <w:rsid w:val="00662178"/>
    <w:rsid w:val="0066695C"/>
    <w:rsid w:val="00673875"/>
    <w:rsid w:val="00677CC4"/>
    <w:rsid w:val="006B099A"/>
    <w:rsid w:val="006B641D"/>
    <w:rsid w:val="006B7334"/>
    <w:rsid w:val="006C40E2"/>
    <w:rsid w:val="006C4BF6"/>
    <w:rsid w:val="006D5770"/>
    <w:rsid w:val="006D6131"/>
    <w:rsid w:val="006E6543"/>
    <w:rsid w:val="006F4222"/>
    <w:rsid w:val="00712C35"/>
    <w:rsid w:val="00714E61"/>
    <w:rsid w:val="00716DA5"/>
    <w:rsid w:val="00720EE5"/>
    <w:rsid w:val="0073339F"/>
    <w:rsid w:val="0074212B"/>
    <w:rsid w:val="00750616"/>
    <w:rsid w:val="00750FE3"/>
    <w:rsid w:val="00755F1D"/>
    <w:rsid w:val="00764396"/>
    <w:rsid w:val="00767C62"/>
    <w:rsid w:val="00770989"/>
    <w:rsid w:val="00772808"/>
    <w:rsid w:val="007741FB"/>
    <w:rsid w:val="00775BDC"/>
    <w:rsid w:val="00780435"/>
    <w:rsid w:val="007873D9"/>
    <w:rsid w:val="007925D6"/>
    <w:rsid w:val="00793DCA"/>
    <w:rsid w:val="00794367"/>
    <w:rsid w:val="00794CEF"/>
    <w:rsid w:val="007A2FFD"/>
    <w:rsid w:val="007A3263"/>
    <w:rsid w:val="007B5A47"/>
    <w:rsid w:val="007C065D"/>
    <w:rsid w:val="007C18B1"/>
    <w:rsid w:val="007C6B2B"/>
    <w:rsid w:val="007D7478"/>
    <w:rsid w:val="007D772A"/>
    <w:rsid w:val="007E5616"/>
    <w:rsid w:val="007F3400"/>
    <w:rsid w:val="007F34DD"/>
    <w:rsid w:val="007F50D5"/>
    <w:rsid w:val="008055FD"/>
    <w:rsid w:val="00813C1E"/>
    <w:rsid w:val="008150D4"/>
    <w:rsid w:val="008213FF"/>
    <w:rsid w:val="00824C5E"/>
    <w:rsid w:val="0083060C"/>
    <w:rsid w:val="0083233D"/>
    <w:rsid w:val="00835FC8"/>
    <w:rsid w:val="0084039A"/>
    <w:rsid w:val="008445B9"/>
    <w:rsid w:val="008657EE"/>
    <w:rsid w:val="008711D9"/>
    <w:rsid w:val="00872A15"/>
    <w:rsid w:val="00873108"/>
    <w:rsid w:val="0087533B"/>
    <w:rsid w:val="008756A6"/>
    <w:rsid w:val="00880A26"/>
    <w:rsid w:val="008921F8"/>
    <w:rsid w:val="008A0E27"/>
    <w:rsid w:val="008B2432"/>
    <w:rsid w:val="008B625A"/>
    <w:rsid w:val="008C5129"/>
    <w:rsid w:val="008D25CF"/>
    <w:rsid w:val="008D3B5B"/>
    <w:rsid w:val="008E6DF5"/>
    <w:rsid w:val="008F69A0"/>
    <w:rsid w:val="00912675"/>
    <w:rsid w:val="00912923"/>
    <w:rsid w:val="00917C5A"/>
    <w:rsid w:val="009201AC"/>
    <w:rsid w:val="0092104E"/>
    <w:rsid w:val="009229DC"/>
    <w:rsid w:val="00925776"/>
    <w:rsid w:val="0093108A"/>
    <w:rsid w:val="00943B63"/>
    <w:rsid w:val="00944770"/>
    <w:rsid w:val="00976ACC"/>
    <w:rsid w:val="009774F1"/>
    <w:rsid w:val="00980F71"/>
    <w:rsid w:val="00991607"/>
    <w:rsid w:val="0099735D"/>
    <w:rsid w:val="009A446E"/>
    <w:rsid w:val="009C5992"/>
    <w:rsid w:val="009F59EB"/>
    <w:rsid w:val="00A0014B"/>
    <w:rsid w:val="00A0621A"/>
    <w:rsid w:val="00A116DC"/>
    <w:rsid w:val="00A21625"/>
    <w:rsid w:val="00A21BDD"/>
    <w:rsid w:val="00A26D16"/>
    <w:rsid w:val="00A3303C"/>
    <w:rsid w:val="00A33C5B"/>
    <w:rsid w:val="00A42102"/>
    <w:rsid w:val="00A4260D"/>
    <w:rsid w:val="00A429F7"/>
    <w:rsid w:val="00A46D05"/>
    <w:rsid w:val="00A51503"/>
    <w:rsid w:val="00A63F64"/>
    <w:rsid w:val="00A65350"/>
    <w:rsid w:val="00A74E24"/>
    <w:rsid w:val="00A8149A"/>
    <w:rsid w:val="00A86D24"/>
    <w:rsid w:val="00A91DD3"/>
    <w:rsid w:val="00AA0083"/>
    <w:rsid w:val="00AB448E"/>
    <w:rsid w:val="00AB4A9E"/>
    <w:rsid w:val="00AC2879"/>
    <w:rsid w:val="00AC4703"/>
    <w:rsid w:val="00AD1618"/>
    <w:rsid w:val="00AD3E03"/>
    <w:rsid w:val="00AD6BFE"/>
    <w:rsid w:val="00B0181F"/>
    <w:rsid w:val="00B07EA2"/>
    <w:rsid w:val="00B247EB"/>
    <w:rsid w:val="00B3041D"/>
    <w:rsid w:val="00B316B4"/>
    <w:rsid w:val="00B36297"/>
    <w:rsid w:val="00B603EE"/>
    <w:rsid w:val="00B615C4"/>
    <w:rsid w:val="00B61FC6"/>
    <w:rsid w:val="00B85F0E"/>
    <w:rsid w:val="00B86C2E"/>
    <w:rsid w:val="00B92F1D"/>
    <w:rsid w:val="00BC30AD"/>
    <w:rsid w:val="00BC4EBB"/>
    <w:rsid w:val="00BC4F75"/>
    <w:rsid w:val="00BD70E3"/>
    <w:rsid w:val="00BE30F2"/>
    <w:rsid w:val="00BE68D3"/>
    <w:rsid w:val="00BE79D7"/>
    <w:rsid w:val="00BF388B"/>
    <w:rsid w:val="00C1161A"/>
    <w:rsid w:val="00C11D24"/>
    <w:rsid w:val="00C12231"/>
    <w:rsid w:val="00C14A2A"/>
    <w:rsid w:val="00C1658B"/>
    <w:rsid w:val="00C17EAC"/>
    <w:rsid w:val="00C2578F"/>
    <w:rsid w:val="00C37025"/>
    <w:rsid w:val="00C72BCE"/>
    <w:rsid w:val="00C8128A"/>
    <w:rsid w:val="00C86DF0"/>
    <w:rsid w:val="00C877A6"/>
    <w:rsid w:val="00C959EE"/>
    <w:rsid w:val="00CA0525"/>
    <w:rsid w:val="00CB7478"/>
    <w:rsid w:val="00CC16B4"/>
    <w:rsid w:val="00CC1F52"/>
    <w:rsid w:val="00CD7E33"/>
    <w:rsid w:val="00CE0090"/>
    <w:rsid w:val="00CE5503"/>
    <w:rsid w:val="00CF30BF"/>
    <w:rsid w:val="00D13A94"/>
    <w:rsid w:val="00D14987"/>
    <w:rsid w:val="00D15C09"/>
    <w:rsid w:val="00D17DCA"/>
    <w:rsid w:val="00D210C2"/>
    <w:rsid w:val="00D31F88"/>
    <w:rsid w:val="00D33F9E"/>
    <w:rsid w:val="00D44548"/>
    <w:rsid w:val="00D52003"/>
    <w:rsid w:val="00D53574"/>
    <w:rsid w:val="00D549D9"/>
    <w:rsid w:val="00D5747B"/>
    <w:rsid w:val="00D614CB"/>
    <w:rsid w:val="00D7561D"/>
    <w:rsid w:val="00D77DD5"/>
    <w:rsid w:val="00D87D5B"/>
    <w:rsid w:val="00DA2CE2"/>
    <w:rsid w:val="00DA4E03"/>
    <w:rsid w:val="00DA5BE0"/>
    <w:rsid w:val="00DB0499"/>
    <w:rsid w:val="00DB30C8"/>
    <w:rsid w:val="00DC0246"/>
    <w:rsid w:val="00DC100E"/>
    <w:rsid w:val="00DC2281"/>
    <w:rsid w:val="00DC347C"/>
    <w:rsid w:val="00DC4233"/>
    <w:rsid w:val="00DD3514"/>
    <w:rsid w:val="00DE49E5"/>
    <w:rsid w:val="00DF4A20"/>
    <w:rsid w:val="00E14581"/>
    <w:rsid w:val="00E16071"/>
    <w:rsid w:val="00E16C94"/>
    <w:rsid w:val="00E2754D"/>
    <w:rsid w:val="00E27E8F"/>
    <w:rsid w:val="00E34B45"/>
    <w:rsid w:val="00E369DC"/>
    <w:rsid w:val="00E51F7D"/>
    <w:rsid w:val="00E53E40"/>
    <w:rsid w:val="00E601AD"/>
    <w:rsid w:val="00E634CA"/>
    <w:rsid w:val="00E645AE"/>
    <w:rsid w:val="00E81A2F"/>
    <w:rsid w:val="00E87CEF"/>
    <w:rsid w:val="00EA472B"/>
    <w:rsid w:val="00EB2C38"/>
    <w:rsid w:val="00EB6196"/>
    <w:rsid w:val="00EC129F"/>
    <w:rsid w:val="00EC1BBA"/>
    <w:rsid w:val="00EC28A7"/>
    <w:rsid w:val="00ED52FB"/>
    <w:rsid w:val="00EE12AC"/>
    <w:rsid w:val="00EE3236"/>
    <w:rsid w:val="00EF15BA"/>
    <w:rsid w:val="00EF3316"/>
    <w:rsid w:val="00EF473B"/>
    <w:rsid w:val="00EF513E"/>
    <w:rsid w:val="00F0548D"/>
    <w:rsid w:val="00F13EB6"/>
    <w:rsid w:val="00F23B13"/>
    <w:rsid w:val="00F32B85"/>
    <w:rsid w:val="00F34C3D"/>
    <w:rsid w:val="00F42BB9"/>
    <w:rsid w:val="00F55687"/>
    <w:rsid w:val="00F62B52"/>
    <w:rsid w:val="00F65E88"/>
    <w:rsid w:val="00F72369"/>
    <w:rsid w:val="00F7493E"/>
    <w:rsid w:val="00F7629E"/>
    <w:rsid w:val="00F80F9E"/>
    <w:rsid w:val="00F96984"/>
    <w:rsid w:val="00F97852"/>
    <w:rsid w:val="00FA7B51"/>
    <w:rsid w:val="00FB103B"/>
    <w:rsid w:val="00FB25BF"/>
    <w:rsid w:val="00FB3161"/>
    <w:rsid w:val="00FB4535"/>
    <w:rsid w:val="00FD31CB"/>
    <w:rsid w:val="00FF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A56"/>
    <w:rPr>
      <w:sz w:val="22"/>
    </w:rPr>
  </w:style>
  <w:style w:type="character" w:default="1" w:styleId="DefaultParagraphFont">
    <w:name w:val="Default Paragraph Font"/>
    <w:semiHidden/>
    <w:rsid w:val="009774F1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9774F1"/>
  </w:style>
  <w:style w:type="paragraph" w:styleId="BodyText">
    <w:name w:val="Body Text"/>
    <w:basedOn w:val="Normal"/>
    <w:rsid w:val="00DE49E5"/>
    <w:pPr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APA">
    <w:name w:val="APA"/>
    <w:basedOn w:val="BodyText"/>
    <w:rsid w:val="009774F1"/>
    <w:pPr>
      <w:spacing w:after="0" w:line="480" w:lineRule="auto"/>
      <w:ind w:firstLine="720"/>
    </w:pPr>
    <w:rPr>
      <w:sz w:val="24"/>
    </w:rPr>
  </w:style>
  <w:style w:type="paragraph" w:customStyle="1" w:styleId="APAAbstract">
    <w:name w:val="APA Abstract"/>
    <w:basedOn w:val="APA"/>
    <w:rsid w:val="009774F1"/>
    <w:pPr>
      <w:ind w:firstLine="0"/>
    </w:pPr>
  </w:style>
  <w:style w:type="paragraph" w:customStyle="1" w:styleId="APAHeader">
    <w:name w:val="APA Header"/>
    <w:basedOn w:val="APA"/>
    <w:next w:val="APA"/>
    <w:rsid w:val="009774F1"/>
    <w:pPr>
      <w:ind w:firstLine="0"/>
      <w:jc w:val="center"/>
    </w:pPr>
  </w:style>
  <w:style w:type="paragraph" w:customStyle="1" w:styleId="APAPageHeading">
    <w:name w:val="APA Page Heading"/>
    <w:basedOn w:val="APAHeader"/>
    <w:rsid w:val="009774F1"/>
    <w:pPr>
      <w:jc w:val="both"/>
    </w:pPr>
  </w:style>
  <w:style w:type="paragraph" w:customStyle="1" w:styleId="APAAbstractTitle">
    <w:name w:val="APA Abstract Title"/>
    <w:basedOn w:val="APAPageHeading"/>
    <w:rsid w:val="00220408"/>
    <w:pPr>
      <w:jc w:val="center"/>
    </w:pPr>
  </w:style>
  <w:style w:type="paragraph" w:customStyle="1" w:styleId="APABlockQuote1stpara">
    <w:name w:val="APA Block Quote 1st para"/>
    <w:basedOn w:val="APA"/>
    <w:next w:val="Normal"/>
    <w:rsid w:val="009774F1"/>
    <w:pPr>
      <w:ind w:left="720" w:firstLine="0"/>
    </w:pPr>
  </w:style>
  <w:style w:type="paragraph" w:customStyle="1" w:styleId="APABlockQuoteSubsequentPara">
    <w:name w:val="APA Block Quote Subsequent Para"/>
    <w:basedOn w:val="APA"/>
    <w:rsid w:val="009774F1"/>
    <w:pPr>
      <w:ind w:left="720"/>
    </w:pPr>
  </w:style>
  <w:style w:type="paragraph" w:customStyle="1" w:styleId="APAHeading2">
    <w:name w:val="APA Heading 2"/>
    <w:basedOn w:val="APAHeader"/>
    <w:next w:val="APA"/>
    <w:rsid w:val="009774F1"/>
    <w:rPr>
      <w:i/>
    </w:rPr>
  </w:style>
  <w:style w:type="paragraph" w:customStyle="1" w:styleId="APAHeading3">
    <w:name w:val="APA Heading 3"/>
    <w:basedOn w:val="APAHeader"/>
    <w:next w:val="APA"/>
    <w:rsid w:val="009774F1"/>
    <w:pPr>
      <w:jc w:val="left"/>
    </w:pPr>
    <w:rPr>
      <w:i/>
    </w:rPr>
  </w:style>
  <w:style w:type="paragraph" w:customStyle="1" w:styleId="APAHeading4">
    <w:name w:val="APA Heading 4"/>
    <w:basedOn w:val="APAHeader"/>
    <w:next w:val="APA"/>
    <w:rsid w:val="009774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er"/>
    <w:next w:val="APA"/>
    <w:rsid w:val="009774F1"/>
    <w:rPr>
      <w:caps/>
    </w:rPr>
  </w:style>
  <w:style w:type="paragraph" w:customStyle="1" w:styleId="APAReference">
    <w:name w:val="APA Reference"/>
    <w:basedOn w:val="APA"/>
    <w:rsid w:val="009774F1"/>
    <w:pPr>
      <w:ind w:left="720" w:hanging="720"/>
    </w:pPr>
  </w:style>
  <w:style w:type="paragraph" w:customStyle="1" w:styleId="APARunningHead">
    <w:name w:val="APA Running Head"/>
    <w:basedOn w:val="Normal"/>
    <w:rsid w:val="009774F1"/>
    <w:pPr>
      <w:overflowPunct w:val="0"/>
      <w:autoSpaceDE w:val="0"/>
      <w:autoSpaceDN w:val="0"/>
      <w:adjustRightInd w:val="0"/>
      <w:spacing w:line="480" w:lineRule="auto"/>
      <w:textAlignment w:val="baseline"/>
    </w:pPr>
  </w:style>
  <w:style w:type="paragraph" w:styleId="Footer">
    <w:name w:val="footer"/>
    <w:basedOn w:val="Normal"/>
    <w:rsid w:val="00DE49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paragraph" w:styleId="Header">
    <w:name w:val="header"/>
    <w:basedOn w:val="Normal"/>
    <w:rsid w:val="00DE49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styleId="PageNumber">
    <w:name w:val="page number"/>
    <w:basedOn w:val="DefaultParagraphFont"/>
    <w:rsid w:val="009774F1"/>
  </w:style>
  <w:style w:type="character" w:styleId="Hyperlink">
    <w:name w:val="Hyperlink"/>
    <w:basedOn w:val="DefaultParagraphFont"/>
    <w:rsid w:val="00620A56"/>
    <w:rPr>
      <w:color w:val="0000FF"/>
      <w:u w:val="single"/>
    </w:rPr>
  </w:style>
  <w:style w:type="paragraph" w:styleId="ListParagraph">
    <w:name w:val="List Paragraph"/>
    <w:basedOn w:val="Normal"/>
    <w:qFormat/>
    <w:rsid w:val="00620A56"/>
    <w:pPr>
      <w:ind w:left="720"/>
      <w:contextualSpacing/>
    </w:pPr>
  </w:style>
  <w:style w:type="character" w:customStyle="1" w:styleId="hl1">
    <w:name w:val="hl1"/>
    <w:basedOn w:val="DefaultParagraphFont"/>
    <w:rsid w:val="00620A56"/>
    <w:rPr>
      <w:shd w:val="clear" w:color="auto" w:fill="FFF5CC"/>
    </w:rPr>
  </w:style>
  <w:style w:type="character" w:styleId="Emphasis">
    <w:name w:val="Emphasis"/>
    <w:basedOn w:val="DefaultParagraphFont"/>
    <w:qFormat/>
    <w:rsid w:val="00620A56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Mayberry14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berry\AppData\Roaming\Riverpoint%20Writer\Riverpoi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Riverpoint</Template>
  <TotalTime>12</TotalTime>
  <Pages>4</Pages>
  <Words>756</Words>
  <Characters>5111</Characters>
  <Application>Microsoft Office Word</Application>
  <DocSecurity>0</DocSecurity>
  <Lines>1022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Riverpoint Writer</vt:lpstr>
    </vt:vector>
  </TitlesOfParts>
  <Company>Apollogroup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Mayberry Resume</dc:title>
  <dc:subject>Paper Formatter</dc:subject>
  <dc:creator>Michael Mayberry</dc:creator>
  <cp:lastModifiedBy>Mayberry</cp:lastModifiedBy>
  <cp:revision>2</cp:revision>
  <dcterms:created xsi:type="dcterms:W3CDTF">2016-03-30T00:05:00Z</dcterms:created>
  <dcterms:modified xsi:type="dcterms:W3CDTF">2016-03-30T00:19:00Z</dcterms:modified>
  <cp:category>School Papers</cp:category>
</cp:coreProperties>
</file>