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DC7" w:rsidRPr="00F56DC7" w:rsidRDefault="00F56DC7" w:rsidP="00F56DC7">
      <w:r w:rsidRPr="00F56DC7">
        <w:t xml:space="preserve">In tackling this subject, we must first breakdown some of the terms and verbiage that is associated with Complex Adaptive Systems. A complex adaptive system (Gell-Mann, 1994; Holland, 1998; Kauffman, 1995; Langton, 1996) is consistent with a large number, a population, or entities called </w:t>
      </w:r>
      <w:r w:rsidRPr="00F56DC7">
        <w:rPr>
          <w:i/>
          <w:iCs/>
        </w:rPr>
        <w:t>agents</w:t>
      </w:r>
      <w:r w:rsidRPr="00F56DC7">
        <w:t>, each of these agents behaves according to some set of rules of operation (Stacey, 2011). These rules require that each individual agent to adjust its action based on other agents. In other words, an individual agent interacts with, and adapts to, each other and in doing so creates a system which could also be thought of as a population-wide pattern (Stacey, 2011).</w:t>
      </w:r>
    </w:p>
    <w:p w:rsidR="00F56DC7" w:rsidRPr="00F56DC7" w:rsidRDefault="00F56DC7" w:rsidP="00F56DC7">
      <w:r w:rsidRPr="00F56DC7">
        <w:t xml:space="preserve">Examples of complex adaptive systems would be a flock of birds that consists of many individual agents, perhaps thousands, who might be following simple rules to do with adapting to the movement of neighbors so as to fly in a particular formation without crashing into each other to produce a population-wide pattern called ‘flocking’ (Stacey, 2011). The human body could also be thought of as a complex adaptive system consisting of 30,000 individual genes interacting with each other to produce human physiology. Ecology could be thought of as a complex adaptive system that consists of a number of species relating to each other to produce a pattern of evolving life forms. The human brain could also be considered as a complex adaptive system of 10 billion neurons that interact with other neurons to produce a pattern of brain activity across the whole population of neurons in the brain (Stacey, 2011). Since we have laid a foundation for the concept of complex adaptive systems, we can now look at it from the leadership and innovative perspective. </w:t>
      </w:r>
    </w:p>
    <w:p w:rsidR="00F56DC7" w:rsidRPr="00F56DC7" w:rsidRDefault="00F56DC7" w:rsidP="00F56DC7">
      <w:r w:rsidRPr="00F56DC7">
        <w:rPr>
          <w:b/>
          <w:bCs/>
        </w:rPr>
        <w:t>Leadership in Complex Adaptive Systems –</w:t>
      </w:r>
    </w:p>
    <w:p w:rsidR="00F56DC7" w:rsidRPr="00F56DC7" w:rsidRDefault="00F56DC7" w:rsidP="00F56DC7">
      <w:r w:rsidRPr="00F56DC7">
        <w:t>'Systemic leadership' differs from traditional 'great man' theories in that it does not perceive leadership functions as something that are restricted to those appointed to positions of authority; rather, an organization's direction is influenced by all who participate in it (Painter-</w:t>
      </w:r>
      <w:proofErr w:type="spellStart"/>
      <w:r w:rsidRPr="00F56DC7">
        <w:t>Morland</w:t>
      </w:r>
      <w:proofErr w:type="spellEnd"/>
      <w:r w:rsidRPr="00F56DC7">
        <w:t>, 2016). Because individuals are continually interacting with one another and the world in a complex network of reciprocal relationships, values are created relationally. From this perspective, the circulation of influence within an organization is not unidirectional or hierarchically centered on one or more pivotal position of authority. Instead it involves an ongoing direction-finding process, which is continually emergent and which draws in, and on, all the members of an organizational system, influencing the sense of moral orientation that emerges (Painter-</w:t>
      </w:r>
      <w:proofErr w:type="spellStart"/>
      <w:r w:rsidRPr="00F56DC7">
        <w:t>Morland</w:t>
      </w:r>
      <w:proofErr w:type="spellEnd"/>
      <w:r w:rsidRPr="00F56DC7">
        <w:t>, 2016).</w:t>
      </w:r>
    </w:p>
    <w:p w:rsidR="00F56DC7" w:rsidRPr="00F56DC7" w:rsidRDefault="00F56DC7" w:rsidP="00F56DC7">
      <w:r w:rsidRPr="00F56DC7">
        <w:t>In order to develop a more sophisticated understanding of the leadership dynamics in such systems, it is helpful to distinguish between leaders, i.e., those appointed in positions of authority, and leadership as a broader construct (Painter-</w:t>
      </w:r>
      <w:proofErr w:type="spellStart"/>
      <w:r w:rsidRPr="00F56DC7">
        <w:t>Morland</w:t>
      </w:r>
      <w:proofErr w:type="spellEnd"/>
      <w:r w:rsidRPr="00F56DC7">
        <w:t>, 2016). Adopting a more systemic perspective of leadership entails embracing the following six elements of it. They are</w:t>
      </w:r>
    </w:p>
    <w:p w:rsidR="00F56DC7" w:rsidRPr="00F56DC7" w:rsidRDefault="00F56DC7" w:rsidP="00F56DC7">
      <w:r w:rsidRPr="00F56DC7">
        <w:rPr>
          <w:u w:val="single"/>
        </w:rPr>
        <w:t>1. Eliciting and Appreciating Contention</w:t>
      </w:r>
    </w:p>
    <w:p w:rsidR="00F56DC7" w:rsidRPr="00F56DC7" w:rsidRDefault="00F56DC7" w:rsidP="00F56DC7">
      <w:r w:rsidRPr="00F56DC7">
        <w:t>Leadership in complex adaptive systems is quite different from unilaterally 'directing' the behaviors of others. Instead, it demands 'enabling' leadership, which entails disrupting. There is a close correlation between systemic leaders' ability to draw out the best that various team members have to offer and their organization's capacity to productively harness diversity.</w:t>
      </w:r>
    </w:p>
    <w:p w:rsidR="00F56DC7" w:rsidRPr="00F56DC7" w:rsidRDefault="00F56DC7" w:rsidP="00F56DC7">
      <w:r w:rsidRPr="00F56DC7">
        <w:rPr>
          <w:u w:val="single"/>
        </w:rPr>
        <w:t>2. Fostering Collaboration</w:t>
      </w:r>
    </w:p>
    <w:p w:rsidR="00F56DC7" w:rsidRPr="00F56DC7" w:rsidRDefault="00F56DC7" w:rsidP="00F56DC7">
      <w:r w:rsidRPr="00F56DC7">
        <w:lastRenderedPageBreak/>
        <w:t>In a very real sense, the decision making pool in modern organizations has expanded, and leaders have to manage by inclusion, bringing as many people together to the table as is necessary to gain a proper understanding of the challenges and opportunities that present themselves (Painter-</w:t>
      </w:r>
      <w:proofErr w:type="spellStart"/>
      <w:r w:rsidRPr="00F56DC7">
        <w:t>Morland</w:t>
      </w:r>
      <w:proofErr w:type="spellEnd"/>
      <w:r w:rsidRPr="00F56DC7">
        <w:t>, 2016).</w:t>
      </w:r>
    </w:p>
    <w:p w:rsidR="00F56DC7" w:rsidRPr="00F56DC7" w:rsidRDefault="00F56DC7" w:rsidP="00F56DC7">
      <w:r w:rsidRPr="00F56DC7">
        <w:rPr>
          <w:u w:val="single"/>
        </w:rPr>
        <w:t>3. Building Relationships of Trust</w:t>
      </w:r>
    </w:p>
    <w:p w:rsidR="00F56DC7" w:rsidRPr="00F56DC7" w:rsidRDefault="00F56DC7" w:rsidP="00F56DC7">
      <w:r w:rsidRPr="00F56DC7">
        <w:t>The complexity of contemporary business life makes it ever more likely that agents will have to act in the absence of complete information. In these situations, individuals or groups would like to be able to expect that the word, promise, or written intentions of another individual or group can be relied upon (Painter-</w:t>
      </w:r>
      <w:proofErr w:type="spellStart"/>
      <w:r w:rsidRPr="00F56DC7">
        <w:t>Morland</w:t>
      </w:r>
      <w:proofErr w:type="spellEnd"/>
      <w:r w:rsidRPr="00F56DC7">
        <w:t>, 2016).</w:t>
      </w:r>
    </w:p>
    <w:p w:rsidR="00F56DC7" w:rsidRPr="00F56DC7" w:rsidRDefault="00F56DC7" w:rsidP="00F56DC7">
      <w:r w:rsidRPr="00F56DC7">
        <w:rPr>
          <w:u w:val="single"/>
        </w:rPr>
        <w:t>4. Developing Wisdom and Humility</w:t>
      </w:r>
    </w:p>
    <w:p w:rsidR="00F56DC7" w:rsidRPr="00F56DC7" w:rsidRDefault="00F56DC7" w:rsidP="00F56DC7">
      <w:r w:rsidRPr="00F56DC7">
        <w:t xml:space="preserve">Karl </w:t>
      </w:r>
      <w:proofErr w:type="spellStart"/>
      <w:r w:rsidRPr="00F56DC7">
        <w:t>Weick</w:t>
      </w:r>
      <w:proofErr w:type="spellEnd"/>
      <w:r w:rsidRPr="00F56DC7">
        <w:t xml:space="preserve"> has defined wisdom as "the balance between knowing and doubting, or behaviorally, as the balance between too much confidence and too much caution." Wisdom enables individuals to simultaneously draw on what they know and embrace that which they might not know as opportunities for creative commonsense-making.</w:t>
      </w:r>
    </w:p>
    <w:p w:rsidR="00F56DC7" w:rsidRPr="00F56DC7" w:rsidRDefault="00F56DC7" w:rsidP="00F56DC7">
      <w:r w:rsidRPr="00F56DC7">
        <w:rPr>
          <w:u w:val="single"/>
        </w:rPr>
        <w:t>5. Celebrating Diversity</w:t>
      </w:r>
    </w:p>
    <w:p w:rsidR="00F56DC7" w:rsidRPr="00F56DC7" w:rsidRDefault="00F56DC7" w:rsidP="00F56DC7">
      <w:r w:rsidRPr="00F56DC7">
        <w:t>Diversity management is a special kind of skill that is characterized by the ability to sense what role differences and similarities in areas such as personal style, thought processes, and personality play in shaping the behavioral patterns within an organizational system (Painter-</w:t>
      </w:r>
      <w:proofErr w:type="spellStart"/>
      <w:r w:rsidRPr="00F56DC7">
        <w:t>Morland</w:t>
      </w:r>
      <w:proofErr w:type="spellEnd"/>
      <w:r w:rsidRPr="00F56DC7">
        <w:t>, 2016).</w:t>
      </w:r>
    </w:p>
    <w:p w:rsidR="00F56DC7" w:rsidRPr="00F56DC7" w:rsidRDefault="00F56DC7" w:rsidP="00F56DC7">
      <w:r w:rsidRPr="00F56DC7">
        <w:rPr>
          <w:u w:val="single"/>
        </w:rPr>
        <w:t>6. Embracing Interdependence</w:t>
      </w:r>
    </w:p>
    <w:p w:rsidR="00F56DC7" w:rsidRPr="00F56DC7" w:rsidRDefault="00F56DC7" w:rsidP="00F56DC7">
      <w:r w:rsidRPr="00F56DC7">
        <w:t xml:space="preserve">The growing appreciation for the extent to which an organization's fate and fortunes are intertwined with that of its environment has underscored, for many, the importance of serving a broad stakeholder community On various levels, organizations are discovering that they can no longer 'go it alone'. An awareness of the interdependency between business and the systems within which it functions requires a special kind of capacity, which </w:t>
      </w:r>
      <w:proofErr w:type="spellStart"/>
      <w:r w:rsidRPr="00F56DC7">
        <w:t>Senge</w:t>
      </w:r>
      <w:proofErr w:type="spellEnd"/>
      <w:r w:rsidRPr="00F56DC7">
        <w:t xml:space="preserve"> calls 'systems intelligence' - the ability to see systems and patterns of interdependency within, and surrounding, an organization (Painter-</w:t>
      </w:r>
      <w:proofErr w:type="spellStart"/>
      <w:r w:rsidRPr="00F56DC7">
        <w:t>Morland</w:t>
      </w:r>
      <w:proofErr w:type="spellEnd"/>
      <w:r w:rsidRPr="00F56DC7">
        <w:t>, 2016).</w:t>
      </w:r>
    </w:p>
    <w:p w:rsidR="00F56DC7" w:rsidRPr="00F56DC7" w:rsidRDefault="00F56DC7" w:rsidP="00F56DC7">
      <w:r w:rsidRPr="00F56DC7">
        <w:t>The notion of systemic leadership reflects awareness that many of the functions that have traditionally been associated exclusively with formal leadership are now shared by all members of an organization. By participating in the creation of an organization's moral fabric, individual employees are, in a very real sense, writing their own history, creating their own professional world, and continuing to fashion the conditions that will inform the future of everyone involved in the enterprise (Painter-</w:t>
      </w:r>
      <w:proofErr w:type="spellStart"/>
      <w:r w:rsidRPr="00F56DC7">
        <w:t>Morland</w:t>
      </w:r>
      <w:proofErr w:type="spellEnd"/>
      <w:r w:rsidRPr="00F56DC7">
        <w:t>, 2016).</w:t>
      </w:r>
    </w:p>
    <w:p w:rsidR="00F56DC7" w:rsidRPr="00F56DC7" w:rsidRDefault="00F56DC7" w:rsidP="00F56DC7">
      <w:r w:rsidRPr="00F56DC7">
        <w:rPr>
          <w:b/>
          <w:bCs/>
        </w:rPr>
        <w:t>Innovation in Complex Adaptive Systems –</w:t>
      </w:r>
    </w:p>
    <w:p w:rsidR="00F56DC7" w:rsidRPr="00F56DC7" w:rsidRDefault="00F56DC7" w:rsidP="00F56DC7">
      <w:r w:rsidRPr="00F56DC7">
        <w:t>Complexity science provides a fresh perspective on organizations and organizational activities. Although developed in the natural sciences, its findings have managerial implications in the organizational sphere (</w:t>
      </w:r>
      <w:proofErr w:type="spellStart"/>
      <w:r w:rsidRPr="00F56DC7">
        <w:t>McKelvey</w:t>
      </w:r>
      <w:proofErr w:type="spellEnd"/>
      <w:r w:rsidRPr="00F56DC7">
        <w:t xml:space="preserve">, 1997; Pascale, et al., 2000; McMillan, 2004; Stacey, 1992, 1993, 1996; Levy, 1994). From the complexity standpoint, organizations are dynamical systems. They are complex adaptive systems comprised of agents (people) who experiment, explore, self-organize, learn and adapt (in varying degrees) to changes in their environments. They exist at the individual, team, divisional and group level and also in a much larger web of external complex adaptive systems – their economic, social and political environments (Carlisle &amp; McMillan, 2006). </w:t>
      </w:r>
    </w:p>
    <w:p w:rsidR="00F56DC7" w:rsidRPr="00F56DC7" w:rsidRDefault="00F56DC7" w:rsidP="00F56DC7">
      <w:r w:rsidRPr="00F56DC7">
        <w:lastRenderedPageBreak/>
        <w:t>Complex adaptive systems constantly seek to adapt to the environmental circumstances in which they find themselves. Thus they are able to undertake short term exploitation activities as required and to invest in longer term exploration as needed. Their activities are determined by the conditions in which the system finds itself, and it responds in a self-organizing reaction. A CAS does not ‘differentiate’ between the long term and the short term - it simply self-organizes appropriately. It engages in multiple activities of different types. The message here for organizations is not to take too rigid a stance in approaches to innovation, but to respond flexibly as internal and external environments demand (Carlisle &amp; McMillan, 2006).</w:t>
      </w:r>
    </w:p>
    <w:p w:rsidR="00F56DC7" w:rsidRPr="00F56DC7" w:rsidRDefault="00F56DC7" w:rsidP="00F56DC7">
      <w:r w:rsidRPr="00F56DC7">
        <w:rPr>
          <w:b/>
          <w:bCs/>
        </w:rPr>
        <w:t>In conclusion –</w:t>
      </w:r>
    </w:p>
    <w:p w:rsidR="00F56DC7" w:rsidRPr="00F56DC7" w:rsidRDefault="00F56DC7" w:rsidP="00F56DC7">
      <w:r w:rsidRPr="00F56DC7">
        <w:t xml:space="preserve">In this discussion board, I have tried to explain the adopted complex adaptive systems perspective in suggesting that organizations will need to ‘dance’ between ‘the edge of chaos’ and ‘the edge of stability’ if they are to create a sustainable innovation advantage. To achieve this, managers need to set this dancing dynamic in motion and to encourage a mix (but not necessarily a balanced mix) of radical and incremental innovation focused activities. Published complexity-informed work offers some suggestions about how managers might be able to foster conditions amenable to simultaneous exploitation and exploration activities in this way (Carlisle &amp; McMillan, 2006). </w:t>
      </w:r>
    </w:p>
    <w:p w:rsidR="00F56DC7" w:rsidRPr="00F56DC7" w:rsidRDefault="00F56DC7" w:rsidP="00F56DC7">
      <w:r w:rsidRPr="00F56DC7">
        <w:t>Elaborating upon (Stacey’s 2011) work, he suggest that success requires cells to operate sometimes and in some areas towards ‘</w:t>
      </w:r>
      <w:r w:rsidRPr="00F56DC7">
        <w:rPr>
          <w:u w:val="single"/>
        </w:rPr>
        <w:t>the edge of chaos</w:t>
      </w:r>
      <w:r w:rsidRPr="00F56DC7">
        <w:t>’ and at other times in other areas, closer to ‘</w:t>
      </w:r>
      <w:r w:rsidRPr="00F56DC7">
        <w:rPr>
          <w:u w:val="single"/>
        </w:rPr>
        <w:t>the edge of stability</w:t>
      </w:r>
      <w:r w:rsidRPr="00F56DC7">
        <w:t>’. They need to ‘dance’ on the edges without falling out of the emergent complexity zone. Organizations may then veer between the two extremes of this zone as circumstances require.</w:t>
      </w:r>
    </w:p>
    <w:p w:rsidR="00F56DC7" w:rsidRPr="00F56DC7" w:rsidRDefault="00F56DC7" w:rsidP="00F56DC7">
      <w:r w:rsidRPr="00F56DC7">
        <w:rPr>
          <w:b/>
          <w:bCs/>
        </w:rPr>
        <w:t xml:space="preserve">Question: </w:t>
      </w:r>
      <w:r w:rsidRPr="00F56DC7">
        <w:t xml:space="preserve">How would a start-up company use complex adaptive systems theory to generate more sales opportunities in the market that would increase their position to outpace their competition? What </w:t>
      </w:r>
      <w:proofErr w:type="gramStart"/>
      <w:r w:rsidRPr="00F56DC7">
        <w:t>would</w:t>
      </w:r>
      <w:proofErr w:type="gramEnd"/>
      <w:r w:rsidRPr="00F56DC7">
        <w:t xml:space="preserve"> the impact be on the organization?</w:t>
      </w:r>
    </w:p>
    <w:p w:rsidR="00B15ADD" w:rsidRDefault="00B15ADD">
      <w:bookmarkStart w:id="0" w:name="_GoBack"/>
      <w:bookmarkEnd w:id="0"/>
    </w:p>
    <w:sectPr w:rsidR="00B15A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C7"/>
    <w:rsid w:val="00B15ADD"/>
    <w:rsid w:val="00F56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A8160A-C22B-4B31-BE83-B67485E5E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825154">
      <w:bodyDiv w:val="1"/>
      <w:marLeft w:val="0"/>
      <w:marRight w:val="0"/>
      <w:marTop w:val="0"/>
      <w:marBottom w:val="0"/>
      <w:divBdr>
        <w:top w:val="none" w:sz="0" w:space="0" w:color="auto"/>
        <w:left w:val="none" w:sz="0" w:space="0" w:color="auto"/>
        <w:bottom w:val="none" w:sz="0" w:space="0" w:color="auto"/>
        <w:right w:val="none" w:sz="0" w:space="0" w:color="auto"/>
      </w:divBdr>
      <w:divsChild>
        <w:div w:id="570775485">
          <w:marLeft w:val="0"/>
          <w:marRight w:val="0"/>
          <w:marTop w:val="0"/>
          <w:marBottom w:val="0"/>
          <w:divBdr>
            <w:top w:val="none" w:sz="0" w:space="0" w:color="auto"/>
            <w:left w:val="none" w:sz="0" w:space="0" w:color="auto"/>
            <w:bottom w:val="none" w:sz="0" w:space="0" w:color="auto"/>
            <w:right w:val="none" w:sz="0" w:space="0" w:color="auto"/>
          </w:divBdr>
          <w:divsChild>
            <w:div w:id="398862900">
              <w:marLeft w:val="0"/>
              <w:marRight w:val="0"/>
              <w:marTop w:val="180"/>
              <w:marBottom w:val="0"/>
              <w:divBdr>
                <w:top w:val="none" w:sz="0" w:space="0" w:color="auto"/>
                <w:left w:val="none" w:sz="0" w:space="0" w:color="auto"/>
                <w:bottom w:val="none" w:sz="0" w:space="0" w:color="auto"/>
                <w:right w:val="none" w:sz="0" w:space="0" w:color="auto"/>
              </w:divBdr>
              <w:divsChild>
                <w:div w:id="259146494">
                  <w:marLeft w:val="3330"/>
                  <w:marRight w:val="180"/>
                  <w:marTop w:val="0"/>
                  <w:marBottom w:val="0"/>
                  <w:divBdr>
                    <w:top w:val="none" w:sz="0" w:space="0" w:color="auto"/>
                    <w:left w:val="none" w:sz="0" w:space="0" w:color="auto"/>
                    <w:bottom w:val="none" w:sz="0" w:space="0" w:color="auto"/>
                    <w:right w:val="none" w:sz="0" w:space="0" w:color="auto"/>
                  </w:divBdr>
                  <w:divsChild>
                    <w:div w:id="928930025">
                      <w:marLeft w:val="0"/>
                      <w:marRight w:val="0"/>
                      <w:marTop w:val="0"/>
                      <w:marBottom w:val="0"/>
                      <w:divBdr>
                        <w:top w:val="none" w:sz="0" w:space="0" w:color="auto"/>
                        <w:left w:val="none" w:sz="0" w:space="0" w:color="auto"/>
                        <w:bottom w:val="none" w:sz="0" w:space="0" w:color="auto"/>
                        <w:right w:val="none" w:sz="0" w:space="0" w:color="auto"/>
                      </w:divBdr>
                      <w:divsChild>
                        <w:div w:id="741685900">
                          <w:marLeft w:val="0"/>
                          <w:marRight w:val="0"/>
                          <w:marTop w:val="0"/>
                          <w:marBottom w:val="0"/>
                          <w:divBdr>
                            <w:top w:val="none" w:sz="0" w:space="0" w:color="auto"/>
                            <w:left w:val="none" w:sz="0" w:space="0" w:color="auto"/>
                            <w:bottom w:val="none" w:sz="0" w:space="0" w:color="auto"/>
                            <w:right w:val="none" w:sz="0" w:space="0" w:color="auto"/>
                          </w:divBdr>
                          <w:divsChild>
                            <w:div w:id="1648506528">
                              <w:marLeft w:val="0"/>
                              <w:marRight w:val="0"/>
                              <w:marTop w:val="0"/>
                              <w:marBottom w:val="0"/>
                              <w:divBdr>
                                <w:top w:val="single" w:sz="6" w:space="0" w:color="AAAAAA"/>
                                <w:left w:val="single" w:sz="6" w:space="0" w:color="AAAAAA"/>
                                <w:bottom w:val="single" w:sz="6" w:space="0" w:color="AAAAAA"/>
                                <w:right w:val="single" w:sz="6" w:space="0" w:color="AAAAAA"/>
                              </w:divBdr>
                              <w:divsChild>
                                <w:div w:id="1008171045">
                                  <w:marLeft w:val="0"/>
                                  <w:marRight w:val="0"/>
                                  <w:marTop w:val="0"/>
                                  <w:marBottom w:val="0"/>
                                  <w:divBdr>
                                    <w:top w:val="none" w:sz="0" w:space="0" w:color="auto"/>
                                    <w:left w:val="none" w:sz="0" w:space="0" w:color="auto"/>
                                    <w:bottom w:val="none" w:sz="0" w:space="0" w:color="auto"/>
                                    <w:right w:val="none" w:sz="0" w:space="0" w:color="auto"/>
                                  </w:divBdr>
                                  <w:divsChild>
                                    <w:div w:id="2102411984">
                                      <w:marLeft w:val="0"/>
                                      <w:marRight w:val="0"/>
                                      <w:marTop w:val="0"/>
                                      <w:marBottom w:val="0"/>
                                      <w:divBdr>
                                        <w:top w:val="none" w:sz="0" w:space="0" w:color="auto"/>
                                        <w:left w:val="none" w:sz="0" w:space="0" w:color="auto"/>
                                        <w:bottom w:val="none" w:sz="0" w:space="0" w:color="auto"/>
                                        <w:right w:val="none" w:sz="0" w:space="0" w:color="auto"/>
                                      </w:divBdr>
                                      <w:divsChild>
                                        <w:div w:id="1436629443">
                                          <w:marLeft w:val="0"/>
                                          <w:marRight w:val="0"/>
                                          <w:marTop w:val="0"/>
                                          <w:marBottom w:val="0"/>
                                          <w:divBdr>
                                            <w:top w:val="none" w:sz="0" w:space="0" w:color="auto"/>
                                            <w:left w:val="none" w:sz="0" w:space="0" w:color="auto"/>
                                            <w:bottom w:val="none" w:sz="0" w:space="0" w:color="auto"/>
                                            <w:right w:val="none" w:sz="0" w:space="0" w:color="auto"/>
                                          </w:divBdr>
                                          <w:divsChild>
                                            <w:div w:id="864444658">
                                              <w:marLeft w:val="0"/>
                                              <w:marRight w:val="0"/>
                                              <w:marTop w:val="0"/>
                                              <w:marBottom w:val="180"/>
                                              <w:divBdr>
                                                <w:top w:val="single" w:sz="6" w:space="0" w:color="CCCCCC"/>
                                                <w:left w:val="single" w:sz="6" w:space="0" w:color="CCCCCC"/>
                                                <w:bottom w:val="single" w:sz="6" w:space="0" w:color="CCCCCC"/>
                                                <w:right w:val="single" w:sz="6" w:space="0" w:color="CCCCCC"/>
                                              </w:divBdr>
                                              <w:divsChild>
                                                <w:div w:id="1857647302">
                                                  <w:marLeft w:val="0"/>
                                                  <w:marRight w:val="0"/>
                                                  <w:marTop w:val="0"/>
                                                  <w:marBottom w:val="0"/>
                                                  <w:divBdr>
                                                    <w:top w:val="single" w:sz="6" w:space="12" w:color="CCCCCC"/>
                                                    <w:left w:val="single" w:sz="6" w:space="0" w:color="CCCCCC"/>
                                                    <w:bottom w:val="single" w:sz="6" w:space="12" w:color="CCCCCC"/>
                                                    <w:right w:val="single" w:sz="2" w:space="14" w:color="CCCCCC"/>
                                                  </w:divBdr>
                                                  <w:divsChild>
                                                    <w:div w:id="907424948">
                                                      <w:marLeft w:val="0"/>
                                                      <w:marRight w:val="0"/>
                                                      <w:marTop w:val="0"/>
                                                      <w:marBottom w:val="0"/>
                                                      <w:divBdr>
                                                        <w:top w:val="none" w:sz="0" w:space="0" w:color="auto"/>
                                                        <w:left w:val="none" w:sz="0" w:space="0" w:color="auto"/>
                                                        <w:bottom w:val="none" w:sz="0" w:space="0" w:color="auto"/>
                                                        <w:right w:val="none" w:sz="0" w:space="0" w:color="auto"/>
                                                      </w:divBdr>
                                                      <w:divsChild>
                                                        <w:div w:id="1405565060">
                                                          <w:marLeft w:val="1800"/>
                                                          <w:marRight w:val="0"/>
                                                          <w:marTop w:val="0"/>
                                                          <w:marBottom w:val="0"/>
                                                          <w:divBdr>
                                                            <w:top w:val="none" w:sz="0" w:space="0" w:color="auto"/>
                                                            <w:left w:val="none" w:sz="0" w:space="0" w:color="auto"/>
                                                            <w:bottom w:val="none" w:sz="0" w:space="0" w:color="auto"/>
                                                            <w:right w:val="none" w:sz="0" w:space="0" w:color="auto"/>
                                                          </w:divBdr>
                                                          <w:divsChild>
                                                            <w:div w:id="1933397416">
                                                              <w:marLeft w:val="0"/>
                                                              <w:marRight w:val="0"/>
                                                              <w:marTop w:val="0"/>
                                                              <w:marBottom w:val="0"/>
                                                              <w:divBdr>
                                                                <w:top w:val="none" w:sz="0" w:space="0" w:color="auto"/>
                                                                <w:left w:val="none" w:sz="0" w:space="0" w:color="auto"/>
                                                                <w:bottom w:val="none" w:sz="0" w:space="0" w:color="auto"/>
                                                                <w:right w:val="none" w:sz="0" w:space="0" w:color="auto"/>
                                                              </w:divBdr>
                                                              <w:divsChild>
                                                                <w:div w:id="1921601381">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1527017109">
                                                                      <w:marLeft w:val="0"/>
                                                                      <w:marRight w:val="0"/>
                                                                      <w:marTop w:val="0"/>
                                                                      <w:marBottom w:val="0"/>
                                                                      <w:divBdr>
                                                                        <w:top w:val="none" w:sz="0" w:space="0" w:color="auto"/>
                                                                        <w:left w:val="none" w:sz="0" w:space="0" w:color="auto"/>
                                                                        <w:bottom w:val="none" w:sz="0" w:space="0" w:color="auto"/>
                                                                        <w:right w:val="none" w:sz="0" w:space="0" w:color="auto"/>
                                                                      </w:divBdr>
                                                                      <w:divsChild>
                                                                        <w:div w:id="111420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1315</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Virginia Commonwealth University</Company>
  <LinksUpToDate>false</LinksUpToDate>
  <CharactersWithSpaces>8800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Johnson</dc:creator>
  <cp:keywords/>
  <dc:description/>
  <cp:lastModifiedBy>Troy Johnson</cp:lastModifiedBy>
  <cp:revision>1</cp:revision>
  <dcterms:created xsi:type="dcterms:W3CDTF">2016-03-31T21:05:00Z</dcterms:created>
  <dcterms:modified xsi:type="dcterms:W3CDTF">2016-03-31T21:05:00Z</dcterms:modified>
</cp:coreProperties>
</file>