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39C3" w:rsidRPr="00BD7755" w:rsidRDefault="007439C3" w:rsidP="00810904">
      <w:pPr>
        <w:pStyle w:val="APA"/>
      </w:pPr>
    </w:p>
    <w:p w:rsidR="00810904" w:rsidRDefault="00810904" w:rsidP="00810904">
      <w:pPr>
        <w:pStyle w:val="APA"/>
      </w:pPr>
    </w:p>
    <w:p w:rsidR="00810904" w:rsidRDefault="00810904" w:rsidP="00810904">
      <w:pPr>
        <w:pStyle w:val="APA"/>
      </w:pPr>
    </w:p>
    <w:p w:rsidR="00810904" w:rsidRDefault="00810904" w:rsidP="00810904">
      <w:pPr>
        <w:pStyle w:val="APA"/>
      </w:pPr>
    </w:p>
    <w:p w:rsidR="00810904" w:rsidRDefault="00810904" w:rsidP="00810904">
      <w:pPr>
        <w:pStyle w:val="APA"/>
      </w:pPr>
    </w:p>
    <w:p w:rsidR="00810904" w:rsidRDefault="00810904" w:rsidP="00810904">
      <w:pPr>
        <w:pStyle w:val="APA"/>
      </w:pPr>
    </w:p>
    <w:p w:rsidR="00810904" w:rsidRDefault="00810904" w:rsidP="00810904">
      <w:pPr>
        <w:pStyle w:val="APAHeadingCenter"/>
      </w:pPr>
      <w:bookmarkStart w:id="0" w:name="bmTitlePageTitle"/>
      <w:proofErr w:type="spellStart"/>
      <w:r>
        <w:t>Transoral</w:t>
      </w:r>
      <w:proofErr w:type="spellEnd"/>
      <w:r>
        <w:t xml:space="preserve"> </w:t>
      </w:r>
      <w:proofErr w:type="spellStart"/>
      <w:r>
        <w:t>Incisionless</w:t>
      </w:r>
      <w:proofErr w:type="spellEnd"/>
      <w:r>
        <w:t xml:space="preserve"> </w:t>
      </w:r>
      <w:proofErr w:type="spellStart"/>
      <w:r>
        <w:t>Fundoplication</w:t>
      </w:r>
      <w:proofErr w:type="spellEnd"/>
      <w:r>
        <w:t>:  A Business Plan</w:t>
      </w:r>
      <w:bookmarkEnd w:id="0"/>
    </w:p>
    <w:p w:rsidR="00810904" w:rsidRDefault="00203274" w:rsidP="00810904">
      <w:pPr>
        <w:pStyle w:val="APAHeadingCenter"/>
      </w:pPr>
      <w:r>
        <w:t>XXXXX</w:t>
      </w:r>
    </w:p>
    <w:p w:rsidR="00810904" w:rsidRDefault="00805AB5" w:rsidP="00810904">
      <w:pPr>
        <w:pStyle w:val="APAHeadingCenter"/>
      </w:pPr>
      <w:bookmarkStart w:id="1" w:name="bmTitlePageInst"/>
      <w:proofErr w:type="spellStart"/>
      <w:r>
        <w:t>Xxxxx</w:t>
      </w:r>
      <w:proofErr w:type="spellEnd"/>
      <w:r>
        <w:t xml:space="preserve"> </w:t>
      </w:r>
      <w:proofErr w:type="spellStart"/>
      <w:r>
        <w:t>Xxxx</w:t>
      </w:r>
      <w:proofErr w:type="spellEnd"/>
      <w:r w:rsidR="00810904">
        <w:t xml:space="preserve"> University</w:t>
      </w:r>
      <w:bookmarkEnd w:id="1"/>
    </w:p>
    <w:p w:rsidR="00810904" w:rsidRDefault="00810904" w:rsidP="00810904">
      <w:pPr>
        <w:pStyle w:val="APAHeadingCenter"/>
      </w:pPr>
      <w:bookmarkStart w:id="2" w:name="bmTitleAdd1"/>
      <w:bookmarkEnd w:id="2"/>
    </w:p>
    <w:p w:rsidR="00810904" w:rsidRDefault="00810904" w:rsidP="00810904">
      <w:pPr>
        <w:pStyle w:val="APAHeadingCenter"/>
      </w:pPr>
      <w:bookmarkStart w:id="3" w:name="bmTitleAdd2"/>
      <w:bookmarkEnd w:id="3"/>
    </w:p>
    <w:p w:rsidR="00810904" w:rsidRDefault="00810904" w:rsidP="00810904">
      <w:pPr>
        <w:pStyle w:val="APAHeadingCenter"/>
      </w:pPr>
      <w:bookmarkStart w:id="4" w:name="bmTitleAdd3"/>
      <w:bookmarkEnd w:id="4"/>
    </w:p>
    <w:p w:rsidR="00810904" w:rsidRDefault="00810904" w:rsidP="00810904">
      <w:pPr>
        <w:pStyle w:val="APAHeadingCenter"/>
      </w:pPr>
      <w:bookmarkStart w:id="5" w:name="bmTitleAdd4"/>
      <w:bookmarkEnd w:id="5"/>
    </w:p>
    <w:p w:rsidR="00810904" w:rsidRDefault="00810904" w:rsidP="00810904">
      <w:pPr>
        <w:pStyle w:val="APA"/>
        <w:sectPr w:rsidR="00810904" w:rsidSect="00810904">
          <w:headerReference w:type="default" r:id="rId8"/>
          <w:headerReference w:type="first" r:id="rId9"/>
          <w:pgSz w:w="12240" w:h="15840" w:code="1"/>
          <w:pgMar w:top="1440" w:right="1440" w:bottom="1440" w:left="1440" w:header="720" w:footer="720" w:gutter="0"/>
          <w:cols w:space="720"/>
          <w:titlePg/>
          <w:docGrid w:linePitch="360"/>
        </w:sectPr>
      </w:pPr>
    </w:p>
    <w:p w:rsidR="00810904" w:rsidRDefault="00810904" w:rsidP="00810904">
      <w:pPr>
        <w:pStyle w:val="APA"/>
        <w:sectPr w:rsidR="00810904" w:rsidSect="00810904">
          <w:headerReference w:type="first" r:id="rId10"/>
          <w:type w:val="continuous"/>
          <w:pgSz w:w="12240" w:h="15840" w:code="1"/>
          <w:pgMar w:top="1440" w:right="1440" w:bottom="1440" w:left="1440" w:header="720" w:footer="720" w:gutter="0"/>
          <w:cols w:space="720"/>
          <w:titlePg/>
          <w:docGrid w:linePitch="360"/>
        </w:sectPr>
      </w:pPr>
    </w:p>
    <w:p w:rsidR="005F3B2D" w:rsidRDefault="005F3B2D" w:rsidP="00810904">
      <w:pPr>
        <w:pStyle w:val="APAHeadingCenter"/>
      </w:pPr>
      <w:bookmarkStart w:id="6" w:name="bmFirstPageTitle"/>
    </w:p>
    <w:p w:rsidR="005F3B2D" w:rsidRDefault="005F3B2D" w:rsidP="00931B6C">
      <w:pPr>
        <w:pStyle w:val="APAHeadingCenter"/>
        <w:jc w:val="left"/>
      </w:pPr>
    </w:p>
    <w:p w:rsidR="00810904" w:rsidRPr="00931B6C" w:rsidRDefault="00810904" w:rsidP="00810904">
      <w:pPr>
        <w:pStyle w:val="APAHeadingCenter"/>
        <w:rPr>
          <w:b/>
          <w:sz w:val="32"/>
          <w:szCs w:val="32"/>
        </w:rPr>
      </w:pPr>
      <w:proofErr w:type="spellStart"/>
      <w:r w:rsidRPr="00931B6C">
        <w:rPr>
          <w:b/>
          <w:sz w:val="32"/>
          <w:szCs w:val="32"/>
          <w:u w:val="single"/>
        </w:rPr>
        <w:t>Transoral</w:t>
      </w:r>
      <w:proofErr w:type="spellEnd"/>
      <w:r w:rsidRPr="00931B6C">
        <w:rPr>
          <w:b/>
          <w:sz w:val="32"/>
          <w:szCs w:val="32"/>
          <w:u w:val="single"/>
        </w:rPr>
        <w:t xml:space="preserve"> </w:t>
      </w:r>
      <w:proofErr w:type="spellStart"/>
      <w:r w:rsidRPr="00931B6C">
        <w:rPr>
          <w:b/>
          <w:sz w:val="32"/>
          <w:szCs w:val="32"/>
          <w:u w:val="single"/>
        </w:rPr>
        <w:t>Incisionless</w:t>
      </w:r>
      <w:proofErr w:type="spellEnd"/>
      <w:r w:rsidRPr="00931B6C">
        <w:rPr>
          <w:b/>
          <w:sz w:val="32"/>
          <w:szCs w:val="32"/>
          <w:u w:val="single"/>
        </w:rPr>
        <w:t xml:space="preserve"> </w:t>
      </w:r>
      <w:proofErr w:type="spellStart"/>
      <w:r w:rsidRPr="00931B6C">
        <w:rPr>
          <w:b/>
          <w:sz w:val="32"/>
          <w:szCs w:val="32"/>
          <w:u w:val="single"/>
        </w:rPr>
        <w:t>Fundoplication</w:t>
      </w:r>
      <w:proofErr w:type="spellEnd"/>
      <w:r w:rsidRPr="00931B6C">
        <w:rPr>
          <w:b/>
          <w:sz w:val="32"/>
          <w:szCs w:val="32"/>
          <w:u w:val="single"/>
        </w:rPr>
        <w:t>:  A Business Plan</w:t>
      </w:r>
      <w:bookmarkEnd w:id="6"/>
    </w:p>
    <w:p w:rsidR="005F3B2D" w:rsidRDefault="005F3B2D" w:rsidP="00931B6C">
      <w:pPr>
        <w:pStyle w:val="APA"/>
        <w:ind w:left="0" w:firstLine="0"/>
      </w:pPr>
    </w:p>
    <w:p w:rsidR="005F3B2D" w:rsidRPr="00BD7755" w:rsidRDefault="005F3B2D" w:rsidP="005F3B2D">
      <w:pPr>
        <w:pStyle w:val="APA"/>
        <w:jc w:val="center"/>
        <w:rPr>
          <w:sz w:val="28"/>
          <w:szCs w:val="28"/>
          <w:highlight w:val="black"/>
        </w:rPr>
      </w:pPr>
      <w:r w:rsidRPr="00BD7755">
        <w:rPr>
          <w:sz w:val="28"/>
          <w:szCs w:val="28"/>
          <w:highlight w:val="black"/>
        </w:rPr>
        <w:t>OSF Saint James-John W. Albrecht Medical Center</w:t>
      </w:r>
    </w:p>
    <w:p w:rsidR="005F3B2D" w:rsidRPr="00BD7755" w:rsidRDefault="005F3B2D" w:rsidP="005F3B2D">
      <w:pPr>
        <w:pStyle w:val="APA"/>
        <w:jc w:val="center"/>
        <w:rPr>
          <w:sz w:val="28"/>
          <w:szCs w:val="28"/>
          <w:highlight w:val="black"/>
        </w:rPr>
      </w:pPr>
      <w:r w:rsidRPr="00BD7755">
        <w:rPr>
          <w:sz w:val="28"/>
          <w:szCs w:val="28"/>
          <w:highlight w:val="black"/>
        </w:rPr>
        <w:t>2500 West Reynolds Road</w:t>
      </w:r>
    </w:p>
    <w:p w:rsidR="005F3B2D" w:rsidRPr="00BD7755" w:rsidRDefault="005F3B2D" w:rsidP="005F3B2D">
      <w:pPr>
        <w:pStyle w:val="APA"/>
        <w:jc w:val="center"/>
        <w:rPr>
          <w:sz w:val="28"/>
          <w:szCs w:val="28"/>
          <w:highlight w:val="black"/>
        </w:rPr>
      </w:pPr>
      <w:r w:rsidRPr="00BD7755">
        <w:rPr>
          <w:sz w:val="28"/>
          <w:szCs w:val="28"/>
          <w:highlight w:val="black"/>
        </w:rPr>
        <w:t>Pontiac, IL  61764</w:t>
      </w:r>
    </w:p>
    <w:p w:rsidR="005F3B2D" w:rsidRPr="00BD7755" w:rsidRDefault="005F3B2D" w:rsidP="005F3B2D">
      <w:pPr>
        <w:pStyle w:val="APA"/>
        <w:jc w:val="center"/>
        <w:rPr>
          <w:sz w:val="28"/>
          <w:szCs w:val="28"/>
          <w:highlight w:val="black"/>
        </w:rPr>
      </w:pPr>
      <w:r w:rsidRPr="00BD7755">
        <w:rPr>
          <w:sz w:val="28"/>
          <w:szCs w:val="28"/>
          <w:highlight w:val="black"/>
        </w:rPr>
        <w:t>815-842-2800 extension 4947</w:t>
      </w:r>
    </w:p>
    <w:p w:rsidR="005F3B2D" w:rsidRPr="00BD7755" w:rsidRDefault="005F3B2D" w:rsidP="005F3B2D">
      <w:pPr>
        <w:pStyle w:val="APA"/>
        <w:jc w:val="center"/>
        <w:rPr>
          <w:sz w:val="28"/>
          <w:szCs w:val="28"/>
        </w:rPr>
      </w:pPr>
      <w:r w:rsidRPr="00BD7755">
        <w:rPr>
          <w:sz w:val="28"/>
          <w:szCs w:val="28"/>
          <w:highlight w:val="black"/>
        </w:rPr>
        <w:t>815-842-4990 Fax</w:t>
      </w:r>
    </w:p>
    <w:p w:rsidR="005F3B2D" w:rsidRPr="00931B6C" w:rsidRDefault="005F3B2D" w:rsidP="005F3B2D">
      <w:pPr>
        <w:pStyle w:val="APA"/>
        <w:jc w:val="center"/>
        <w:rPr>
          <w:sz w:val="28"/>
          <w:szCs w:val="28"/>
        </w:rPr>
      </w:pPr>
    </w:p>
    <w:p w:rsidR="005F3B2D" w:rsidRPr="00931B6C" w:rsidRDefault="005F3B2D" w:rsidP="005F3B2D">
      <w:pPr>
        <w:pStyle w:val="APA"/>
        <w:jc w:val="center"/>
        <w:rPr>
          <w:b/>
          <w:sz w:val="28"/>
          <w:szCs w:val="28"/>
        </w:rPr>
      </w:pPr>
      <w:r w:rsidRPr="00931B6C">
        <w:rPr>
          <w:b/>
          <w:sz w:val="28"/>
          <w:szCs w:val="28"/>
        </w:rPr>
        <w:t>April 7, 2011</w:t>
      </w:r>
    </w:p>
    <w:p w:rsidR="005F3B2D" w:rsidRDefault="005F3B2D" w:rsidP="005F3B2D">
      <w:pPr>
        <w:pStyle w:val="APA"/>
        <w:jc w:val="center"/>
      </w:pPr>
    </w:p>
    <w:p w:rsidR="005F3B2D" w:rsidRDefault="005F3B2D" w:rsidP="00931B6C">
      <w:pPr>
        <w:pStyle w:val="APA"/>
        <w:jc w:val="right"/>
      </w:pPr>
    </w:p>
    <w:p w:rsidR="00931B6C" w:rsidRDefault="00931B6C" w:rsidP="00931B6C">
      <w:pPr>
        <w:pStyle w:val="APA"/>
        <w:ind w:firstLine="0"/>
        <w:jc w:val="right"/>
      </w:pPr>
    </w:p>
    <w:p w:rsidR="00931B6C" w:rsidRDefault="00931B6C" w:rsidP="00931B6C">
      <w:pPr>
        <w:pStyle w:val="APA"/>
        <w:ind w:firstLine="0"/>
        <w:jc w:val="right"/>
      </w:pPr>
    </w:p>
    <w:p w:rsidR="005F3B2D" w:rsidRPr="00BD7755" w:rsidRDefault="00203274" w:rsidP="00931B6C">
      <w:pPr>
        <w:pStyle w:val="APA"/>
        <w:ind w:left="0" w:firstLine="0"/>
        <w:jc w:val="right"/>
        <w:rPr>
          <w:highlight w:val="black"/>
        </w:rPr>
      </w:pPr>
      <w:r w:rsidRPr="00BD7755">
        <w:rPr>
          <w:highlight w:val="black"/>
        </w:rPr>
        <w:t>Xxx</w:t>
      </w:r>
      <w:r w:rsidR="005F3B2D" w:rsidRPr="00BD7755">
        <w:rPr>
          <w:highlight w:val="black"/>
        </w:rPr>
        <w:t xml:space="preserve"> l BSN, RN, CNOR</w:t>
      </w:r>
    </w:p>
    <w:p w:rsidR="005F3B2D" w:rsidRPr="00BD7755" w:rsidRDefault="005F3B2D" w:rsidP="005F3B2D">
      <w:pPr>
        <w:pStyle w:val="APA"/>
        <w:jc w:val="right"/>
        <w:rPr>
          <w:highlight w:val="black"/>
        </w:rPr>
      </w:pPr>
      <w:r w:rsidRPr="00BD7755">
        <w:rPr>
          <w:highlight w:val="black"/>
        </w:rPr>
        <w:t>2500 West Reynolds Road</w:t>
      </w:r>
    </w:p>
    <w:p w:rsidR="005F3B2D" w:rsidRDefault="005F3B2D" w:rsidP="005F3B2D">
      <w:pPr>
        <w:pStyle w:val="APA"/>
        <w:jc w:val="right"/>
      </w:pPr>
      <w:r w:rsidRPr="00BD7755">
        <w:rPr>
          <w:highlight w:val="black"/>
        </w:rPr>
        <w:t>Pontiac, IL  61764</w:t>
      </w:r>
    </w:p>
    <w:p w:rsidR="005F3B2D" w:rsidRDefault="005F3B2D" w:rsidP="005F3B2D">
      <w:pPr>
        <w:pStyle w:val="APA"/>
        <w:jc w:val="right"/>
      </w:pPr>
      <w:r w:rsidRPr="00BD7755">
        <w:rPr>
          <w:highlight w:val="black"/>
        </w:rPr>
        <w:t>815-842-4947</w:t>
      </w:r>
    </w:p>
    <w:p w:rsidR="005F3B2D" w:rsidRDefault="00203274" w:rsidP="005F3B2D">
      <w:pPr>
        <w:pStyle w:val="APA"/>
        <w:jc w:val="right"/>
      </w:pPr>
      <w:r>
        <w:t>xxx</w:t>
      </w:r>
      <w:r w:rsidR="005F3B2D">
        <w:t>.s.</w:t>
      </w:r>
      <w:r>
        <w:t>xxx</w:t>
      </w:r>
      <w:r w:rsidR="005F3B2D">
        <w:t>@osfhealthcare.org</w:t>
      </w:r>
    </w:p>
    <w:p w:rsidR="005F3B2D" w:rsidRDefault="005F3B2D" w:rsidP="00FD14CE">
      <w:pPr>
        <w:pStyle w:val="APA"/>
        <w:ind w:left="0" w:firstLine="0"/>
      </w:pPr>
    </w:p>
    <w:p w:rsidR="007443C1" w:rsidRPr="005F3B2D" w:rsidRDefault="007443C1" w:rsidP="00FD14CE">
      <w:pPr>
        <w:pStyle w:val="APA"/>
        <w:ind w:left="0" w:firstLine="0"/>
      </w:pPr>
    </w:p>
    <w:p w:rsidR="005F3B2D" w:rsidRDefault="00931B6C" w:rsidP="005F3B2D">
      <w:pPr>
        <w:pStyle w:val="APA"/>
        <w:jc w:val="center"/>
        <w:rPr>
          <w:b/>
        </w:rPr>
      </w:pPr>
      <w:r>
        <w:rPr>
          <w:b/>
        </w:rPr>
        <w:lastRenderedPageBreak/>
        <w:t>Table of Contents</w:t>
      </w:r>
    </w:p>
    <w:p w:rsidR="00931B6C" w:rsidRDefault="009C2676" w:rsidP="009C2676">
      <w:pPr>
        <w:pStyle w:val="APA"/>
        <w:numPr>
          <w:ilvl w:val="0"/>
          <w:numId w:val="1"/>
        </w:numPr>
      </w:pPr>
      <w:r>
        <w:t xml:space="preserve"> Executive Summary</w:t>
      </w:r>
      <w:r w:rsidR="00E736DA">
        <w:t xml:space="preserve"> ….pages  4-6</w:t>
      </w:r>
    </w:p>
    <w:p w:rsidR="008F50AE" w:rsidRDefault="00537ACE" w:rsidP="009C2676">
      <w:pPr>
        <w:pStyle w:val="APA"/>
        <w:numPr>
          <w:ilvl w:val="0"/>
          <w:numId w:val="1"/>
        </w:numPr>
      </w:pPr>
      <w:r>
        <w:t>Company Description</w:t>
      </w:r>
    </w:p>
    <w:p w:rsidR="008F50AE" w:rsidRDefault="008F50AE" w:rsidP="00E736DA">
      <w:pPr>
        <w:pStyle w:val="APA"/>
        <w:numPr>
          <w:ilvl w:val="1"/>
          <w:numId w:val="1"/>
        </w:numPr>
      </w:pPr>
      <w:r>
        <w:t>Description of Business</w:t>
      </w:r>
      <w:r w:rsidR="00E736DA">
        <w:t>…pages 7-8</w:t>
      </w:r>
    </w:p>
    <w:p w:rsidR="008F50AE" w:rsidRDefault="008F50AE" w:rsidP="008F50AE">
      <w:pPr>
        <w:pStyle w:val="APA"/>
        <w:numPr>
          <w:ilvl w:val="1"/>
          <w:numId w:val="1"/>
        </w:numPr>
      </w:pPr>
      <w:r>
        <w:t>Mission</w:t>
      </w:r>
      <w:r w:rsidR="00E736DA">
        <w:t xml:space="preserve"> and Vision</w:t>
      </w:r>
      <w:r>
        <w:t xml:space="preserve"> Statement</w:t>
      </w:r>
      <w:r w:rsidR="00E736DA">
        <w:t>….page 8</w:t>
      </w:r>
      <w:r w:rsidR="005A3E08">
        <w:t xml:space="preserve">                                           </w:t>
      </w:r>
    </w:p>
    <w:p w:rsidR="008F50AE" w:rsidRDefault="008F50AE" w:rsidP="008F50AE">
      <w:pPr>
        <w:pStyle w:val="APA"/>
        <w:numPr>
          <w:ilvl w:val="1"/>
          <w:numId w:val="1"/>
        </w:numPr>
      </w:pPr>
      <w:r>
        <w:t>Management Team</w:t>
      </w:r>
      <w:r w:rsidR="00E736DA">
        <w:t>….pages 8-10</w:t>
      </w:r>
    </w:p>
    <w:p w:rsidR="00A52187" w:rsidRDefault="00A52187" w:rsidP="00A52187">
      <w:pPr>
        <w:pStyle w:val="APA"/>
        <w:numPr>
          <w:ilvl w:val="0"/>
          <w:numId w:val="1"/>
        </w:numPr>
      </w:pPr>
      <w:r>
        <w:t xml:space="preserve"> Product and Service Description</w:t>
      </w:r>
    </w:p>
    <w:p w:rsidR="00E736DA" w:rsidRDefault="00E736DA" w:rsidP="00534EA4">
      <w:pPr>
        <w:pStyle w:val="APA"/>
        <w:numPr>
          <w:ilvl w:val="1"/>
          <w:numId w:val="1"/>
        </w:numPr>
      </w:pPr>
      <w:r>
        <w:t>GERD and How to Treat It….pages 11-13</w:t>
      </w:r>
    </w:p>
    <w:p w:rsidR="00534EA4" w:rsidRDefault="00534EA4" w:rsidP="00534EA4">
      <w:pPr>
        <w:pStyle w:val="APA"/>
        <w:numPr>
          <w:ilvl w:val="1"/>
          <w:numId w:val="1"/>
        </w:numPr>
      </w:pPr>
      <w:r>
        <w:t>Required Training</w:t>
      </w:r>
      <w:r w:rsidR="00E736DA">
        <w:t>….page 13</w:t>
      </w:r>
    </w:p>
    <w:p w:rsidR="00534EA4" w:rsidRDefault="00534EA4" w:rsidP="00534EA4">
      <w:pPr>
        <w:pStyle w:val="APA"/>
        <w:numPr>
          <w:ilvl w:val="1"/>
          <w:numId w:val="1"/>
        </w:numPr>
      </w:pPr>
      <w:r>
        <w:t>Supplies and Costs</w:t>
      </w:r>
      <w:r w:rsidR="00E736DA">
        <w:t>….page 14</w:t>
      </w:r>
      <w:r w:rsidR="00ED1264">
        <w:t>-15</w:t>
      </w:r>
    </w:p>
    <w:p w:rsidR="00534EA4" w:rsidRDefault="00534EA4" w:rsidP="00534EA4">
      <w:pPr>
        <w:pStyle w:val="APA"/>
        <w:numPr>
          <w:ilvl w:val="0"/>
          <w:numId w:val="1"/>
        </w:numPr>
      </w:pPr>
      <w:r>
        <w:t xml:space="preserve"> Marketing</w:t>
      </w:r>
    </w:p>
    <w:p w:rsidR="00577025" w:rsidRDefault="00577025" w:rsidP="00577025">
      <w:pPr>
        <w:pStyle w:val="APA"/>
        <w:numPr>
          <w:ilvl w:val="1"/>
          <w:numId w:val="1"/>
        </w:numPr>
      </w:pPr>
      <w:r>
        <w:t xml:space="preserve"> Market adoption</w:t>
      </w:r>
      <w:r w:rsidR="00035494">
        <w:t>….page 16</w:t>
      </w:r>
    </w:p>
    <w:p w:rsidR="00577025" w:rsidRDefault="00577025" w:rsidP="00577025">
      <w:pPr>
        <w:pStyle w:val="APA"/>
        <w:numPr>
          <w:ilvl w:val="1"/>
          <w:numId w:val="1"/>
        </w:numPr>
      </w:pPr>
      <w:r>
        <w:t>Patient Catchment</w:t>
      </w:r>
      <w:r w:rsidR="007C1E22">
        <w:t>….page</w:t>
      </w:r>
      <w:r w:rsidR="006D2A0A">
        <w:t xml:space="preserve"> 17</w:t>
      </w:r>
    </w:p>
    <w:p w:rsidR="00577025" w:rsidRDefault="00577025" w:rsidP="00577025">
      <w:pPr>
        <w:pStyle w:val="APA"/>
        <w:numPr>
          <w:ilvl w:val="1"/>
          <w:numId w:val="1"/>
        </w:numPr>
      </w:pPr>
      <w:r>
        <w:t>Market strategy and costs</w:t>
      </w:r>
      <w:r w:rsidR="00CF5179">
        <w:t>….pages 17-19</w:t>
      </w:r>
    </w:p>
    <w:p w:rsidR="00577025" w:rsidRDefault="00577025" w:rsidP="00577025">
      <w:pPr>
        <w:pStyle w:val="APA"/>
        <w:numPr>
          <w:ilvl w:val="1"/>
          <w:numId w:val="1"/>
        </w:numPr>
      </w:pPr>
      <w:r>
        <w:t>Competition</w:t>
      </w:r>
      <w:r w:rsidR="00CE450C">
        <w:t>….pages 19-21</w:t>
      </w:r>
    </w:p>
    <w:p w:rsidR="00B6236B" w:rsidRDefault="00B6236B" w:rsidP="00B6236B">
      <w:pPr>
        <w:pStyle w:val="APA"/>
        <w:numPr>
          <w:ilvl w:val="0"/>
          <w:numId w:val="1"/>
        </w:numPr>
      </w:pPr>
      <w:r>
        <w:t>Management Plan</w:t>
      </w:r>
      <w:r w:rsidR="006875BC">
        <w:t>….page 22</w:t>
      </w:r>
    </w:p>
    <w:p w:rsidR="00BA7FC2" w:rsidRDefault="00BA7FC2" w:rsidP="00B6236B">
      <w:pPr>
        <w:pStyle w:val="APA"/>
        <w:numPr>
          <w:ilvl w:val="0"/>
          <w:numId w:val="1"/>
        </w:numPr>
      </w:pPr>
      <w:r>
        <w:t>Financial Management Plan</w:t>
      </w:r>
      <w:r w:rsidR="006B6BE8">
        <w:t>….pages</w:t>
      </w:r>
      <w:r w:rsidR="0090651D">
        <w:t xml:space="preserve"> </w:t>
      </w:r>
      <w:r w:rsidR="006B6BE8">
        <w:t>23-24</w:t>
      </w:r>
    </w:p>
    <w:p w:rsidR="00FD14CE" w:rsidRDefault="0090651D" w:rsidP="00FD14CE">
      <w:pPr>
        <w:pStyle w:val="APA"/>
        <w:numPr>
          <w:ilvl w:val="0"/>
          <w:numId w:val="1"/>
        </w:numPr>
      </w:pPr>
      <w:r>
        <w:t>Appendixes</w:t>
      </w:r>
    </w:p>
    <w:p w:rsidR="001B1FB1" w:rsidRDefault="00FD14CE" w:rsidP="00FD14CE">
      <w:pPr>
        <w:pStyle w:val="APA"/>
        <w:numPr>
          <w:ilvl w:val="1"/>
          <w:numId w:val="1"/>
        </w:numPr>
      </w:pPr>
      <w:r>
        <w:t>.</w:t>
      </w:r>
      <w:r w:rsidR="001B1FB1">
        <w:t>Financial Statements</w:t>
      </w:r>
      <w:r w:rsidR="00C55A50">
        <w:t>….pages 26-27</w:t>
      </w:r>
    </w:p>
    <w:p w:rsidR="001B1FB1" w:rsidRDefault="001B1FB1" w:rsidP="001B1FB1">
      <w:pPr>
        <w:pStyle w:val="APA"/>
        <w:numPr>
          <w:ilvl w:val="1"/>
          <w:numId w:val="1"/>
        </w:numPr>
      </w:pPr>
      <w:r>
        <w:t>TIF Marketing Fliers</w:t>
      </w:r>
      <w:r w:rsidR="00C55A50">
        <w:t>….pages 28-30</w:t>
      </w:r>
    </w:p>
    <w:p w:rsidR="00E736DA" w:rsidRDefault="00FD14CE" w:rsidP="001B1FB1">
      <w:pPr>
        <w:pStyle w:val="APA"/>
        <w:numPr>
          <w:ilvl w:val="1"/>
          <w:numId w:val="1"/>
        </w:numPr>
      </w:pPr>
      <w:r>
        <w:t>Contract…..page 31</w:t>
      </w:r>
      <w:r w:rsidR="00A24179">
        <w:t>-32</w:t>
      </w:r>
    </w:p>
    <w:p w:rsidR="00FD14CE" w:rsidRDefault="00FD14CE" w:rsidP="001B1FB1">
      <w:pPr>
        <w:pStyle w:val="APA"/>
        <w:numPr>
          <w:ilvl w:val="1"/>
          <w:numId w:val="1"/>
        </w:numPr>
      </w:pPr>
      <w:r>
        <w:t>References…</w:t>
      </w:r>
      <w:r w:rsidR="00A24179">
        <w:t>.page 33</w:t>
      </w:r>
    </w:p>
    <w:p w:rsidR="00FD14CE" w:rsidRDefault="00FD14CE" w:rsidP="00FD14CE">
      <w:pPr>
        <w:pStyle w:val="APA"/>
        <w:ind w:left="1800" w:firstLine="0"/>
      </w:pPr>
    </w:p>
    <w:p w:rsidR="00FD14CE" w:rsidRDefault="00FD14CE" w:rsidP="00FD14CE">
      <w:pPr>
        <w:pStyle w:val="APA"/>
        <w:ind w:left="0" w:firstLine="0"/>
      </w:pPr>
    </w:p>
    <w:p w:rsidR="00534EA4" w:rsidRPr="009C2676" w:rsidRDefault="00534EA4" w:rsidP="00534EA4">
      <w:pPr>
        <w:pStyle w:val="APA"/>
        <w:ind w:left="1080" w:firstLine="0"/>
      </w:pPr>
    </w:p>
    <w:p w:rsidR="00931B6C" w:rsidRDefault="00AB263D" w:rsidP="00AB263D">
      <w:pPr>
        <w:pStyle w:val="APA"/>
        <w:jc w:val="center"/>
        <w:rPr>
          <w:b/>
        </w:rPr>
      </w:pPr>
      <w:proofErr w:type="gramStart"/>
      <w:r>
        <w:rPr>
          <w:b/>
        </w:rPr>
        <w:t>Section 1.</w:t>
      </w:r>
      <w:proofErr w:type="gramEnd"/>
      <w:r>
        <w:rPr>
          <w:b/>
        </w:rPr>
        <w:t xml:space="preserve">  Executive Summary</w:t>
      </w:r>
    </w:p>
    <w:p w:rsidR="006F58AF" w:rsidRDefault="006F58AF" w:rsidP="00AB263D">
      <w:pPr>
        <w:pStyle w:val="APA"/>
        <w:jc w:val="center"/>
        <w:rPr>
          <w:b/>
        </w:rPr>
      </w:pPr>
      <w:r>
        <w:rPr>
          <w:b/>
        </w:rPr>
        <w:t>Introduction of TIF</w:t>
      </w:r>
    </w:p>
    <w:p w:rsidR="00AB263D" w:rsidRDefault="00077B0B" w:rsidP="00AB263D">
      <w:pPr>
        <w:pStyle w:val="APA"/>
      </w:pPr>
      <w:proofErr w:type="spellStart"/>
      <w:r>
        <w:t>Transoral</w:t>
      </w:r>
      <w:proofErr w:type="spellEnd"/>
      <w:r>
        <w:t xml:space="preserve"> </w:t>
      </w:r>
      <w:proofErr w:type="spellStart"/>
      <w:r>
        <w:t>Incisionless</w:t>
      </w:r>
      <w:proofErr w:type="spellEnd"/>
      <w:r>
        <w:t xml:space="preserve"> </w:t>
      </w:r>
      <w:proofErr w:type="spellStart"/>
      <w:r>
        <w:t>F</w:t>
      </w:r>
      <w:r w:rsidR="00AB263D">
        <w:t>undoplication</w:t>
      </w:r>
      <w:proofErr w:type="spellEnd"/>
      <w:r w:rsidR="00C26A33">
        <w:t xml:space="preserve"> (TIF)</w:t>
      </w:r>
      <w:r w:rsidR="00AB263D">
        <w:t xml:space="preserve"> is a new and innovative surgical treatment for gastroesophageal reflux disease or GERD.  </w:t>
      </w:r>
      <w:r w:rsidR="009B00DA">
        <w:t xml:space="preserve">A product introduced by </w:t>
      </w:r>
      <w:proofErr w:type="spellStart"/>
      <w:r w:rsidR="009B00DA">
        <w:t>Endogastric</w:t>
      </w:r>
      <w:proofErr w:type="spellEnd"/>
      <w:r w:rsidR="009B00DA">
        <w:t xml:space="preserve"> Solutions</w:t>
      </w:r>
      <w:r w:rsidR="00B86135">
        <w:t>®</w:t>
      </w:r>
      <w:r w:rsidR="009B00DA">
        <w:t xml:space="preserve"> in 2007 and FDA cleared that same year, is used to surgical</w:t>
      </w:r>
      <w:r w:rsidR="006F58AF">
        <w:t>l</w:t>
      </w:r>
      <w:r w:rsidR="009B00DA">
        <w:t xml:space="preserve">y treat GERD through an endoscope inserted </w:t>
      </w:r>
      <w:proofErr w:type="spellStart"/>
      <w:r w:rsidR="009B00DA">
        <w:t>transorally</w:t>
      </w:r>
      <w:proofErr w:type="spellEnd"/>
      <w:r w:rsidR="009B00DA">
        <w:t>.</w:t>
      </w:r>
      <w:r w:rsidR="00C26A33">
        <w:t xml:space="preserve">  The product</w:t>
      </w:r>
      <w:r w:rsidR="009A53B1">
        <w:t xml:space="preserve"> developed by </w:t>
      </w:r>
      <w:proofErr w:type="spellStart"/>
      <w:r w:rsidR="009A53B1">
        <w:t>Endogastric</w:t>
      </w:r>
      <w:proofErr w:type="spellEnd"/>
      <w:r w:rsidR="009A53B1">
        <w:t xml:space="preserve"> Solutions</w:t>
      </w:r>
      <w:r w:rsidR="00B86135">
        <w:t>®</w:t>
      </w:r>
      <w:r w:rsidR="00C26A33">
        <w:t xml:space="preserve"> is called </w:t>
      </w:r>
      <w:proofErr w:type="spellStart"/>
      <w:r w:rsidR="00C26A33">
        <w:t>EsophyX</w:t>
      </w:r>
      <w:proofErr w:type="spellEnd"/>
      <w:r w:rsidR="00B86135">
        <w:t>®</w:t>
      </w:r>
      <w:r w:rsidR="00C26A33">
        <w:t>.</w:t>
      </w:r>
    </w:p>
    <w:p w:rsidR="009A53B1" w:rsidRDefault="009A53B1" w:rsidP="00AB263D">
      <w:pPr>
        <w:pStyle w:val="APA"/>
      </w:pPr>
      <w:r>
        <w:t>TIF-</w:t>
      </w:r>
      <w:proofErr w:type="spellStart"/>
      <w:r>
        <w:t>EsophyX</w:t>
      </w:r>
      <w:proofErr w:type="spellEnd"/>
      <w:r w:rsidR="00B86135">
        <w:t>®</w:t>
      </w:r>
      <w:r>
        <w:t xml:space="preserve"> is a surgical procedure to recreate the natural valve that stops fluids from the stomach refluxing back into the esophagus.  It is the reflux of stomach acid into the esophagus that creates the symptoms of heartburn</w:t>
      </w:r>
      <w:r w:rsidR="004A0007">
        <w:t>, acid regurgitation, difficult</w:t>
      </w:r>
      <w:r>
        <w:t xml:space="preserve"> or painful swallowing, and burning in throat or mouth.</w:t>
      </w:r>
      <w:r w:rsidR="005D6ACE">
        <w:t xml:space="preserve">  Patients report significant relief post-procedure and many are still sympt</w:t>
      </w:r>
      <w:r w:rsidR="00D511DB">
        <w:t>om free two years later</w:t>
      </w:r>
      <w:r w:rsidR="005D6ACE">
        <w:t>.</w:t>
      </w:r>
    </w:p>
    <w:p w:rsidR="00173078" w:rsidRDefault="00173078" w:rsidP="005D6ACE">
      <w:pPr>
        <w:pStyle w:val="APA"/>
        <w:ind w:left="0" w:firstLine="0"/>
      </w:pPr>
    </w:p>
    <w:p w:rsidR="00173078" w:rsidRPr="00173078" w:rsidRDefault="00173078" w:rsidP="00173078">
      <w:pPr>
        <w:pStyle w:val="APA"/>
        <w:jc w:val="center"/>
        <w:rPr>
          <w:b/>
        </w:rPr>
      </w:pPr>
      <w:r>
        <w:rPr>
          <w:b/>
        </w:rPr>
        <w:t>Management Team</w:t>
      </w:r>
    </w:p>
    <w:p w:rsidR="006466D0" w:rsidRPr="00703CF5" w:rsidRDefault="006F58AF" w:rsidP="00703CF5">
      <w:pPr>
        <w:pStyle w:val="APA"/>
      </w:pPr>
      <w:r>
        <w:t>Dr. Jay Woodland will be performing the innovative pr</w:t>
      </w:r>
      <w:r w:rsidR="00C26A33">
        <w:t xml:space="preserve">ocedures at </w:t>
      </w:r>
      <w:r w:rsidR="00C26A33" w:rsidRPr="00BD7755">
        <w:rPr>
          <w:highlight w:val="black"/>
        </w:rPr>
        <w:t>OSF Saint James-John W. Albrecht Medical Center (OSF SJJWAMC)</w:t>
      </w:r>
      <w:r w:rsidRPr="00BD7755">
        <w:rPr>
          <w:highlight w:val="black"/>
        </w:rPr>
        <w:t>.</w:t>
      </w:r>
      <w:r>
        <w:t xml:space="preserve">  Dr. </w:t>
      </w:r>
      <w:r w:rsidRPr="000E12A7">
        <w:rPr>
          <w:highlight w:val="black"/>
        </w:rPr>
        <w:t>Woodland</w:t>
      </w:r>
      <w:r>
        <w:t xml:space="preserve"> is a Board Certified General Surgeon who graduated at the</w:t>
      </w:r>
      <w:r w:rsidR="008E0F7A">
        <w:t xml:space="preserve"> top of his medical school</w:t>
      </w:r>
      <w:r>
        <w:t xml:space="preserve"> and residency program at</w:t>
      </w:r>
      <w:r w:rsidR="00703CF5">
        <w:t xml:space="preserve"> </w:t>
      </w:r>
      <w:r w:rsidR="00703CF5" w:rsidRPr="002951B9">
        <w:rPr>
          <w:highlight w:val="black"/>
        </w:rPr>
        <w:t>The</w:t>
      </w:r>
      <w:r w:rsidRPr="002951B9">
        <w:rPr>
          <w:highlight w:val="black"/>
        </w:rPr>
        <w:t xml:space="preserve"> University of Illinois</w:t>
      </w:r>
      <w:r>
        <w:t xml:space="preserve"> Med</w:t>
      </w:r>
      <w:r w:rsidR="00C26A33">
        <w:t xml:space="preserve">ical School at </w:t>
      </w:r>
      <w:r w:rsidR="00C26A33" w:rsidRPr="002951B9">
        <w:rPr>
          <w:highlight w:val="black"/>
        </w:rPr>
        <w:t>OSF Saint Francis Medical Center</w:t>
      </w:r>
      <w:r w:rsidR="00897286" w:rsidRPr="002951B9">
        <w:rPr>
          <w:highlight w:val="black"/>
        </w:rPr>
        <w:t xml:space="preserve"> in Peoria, IL</w:t>
      </w:r>
      <w:r w:rsidR="00897286">
        <w:t>.</w:t>
      </w:r>
      <w:r w:rsidR="00C26A33">
        <w:t xml:space="preserve">  He will manage the service of TIF-</w:t>
      </w:r>
      <w:proofErr w:type="spellStart"/>
      <w:r w:rsidR="00C26A33">
        <w:t>Esophyx</w:t>
      </w:r>
      <w:proofErr w:type="spellEnd"/>
      <w:r w:rsidR="00182B2D">
        <w:t>®</w:t>
      </w:r>
      <w:r w:rsidR="00C26A33">
        <w:t xml:space="preserve"> with an administrative team consisting of </w:t>
      </w:r>
      <w:r w:rsidR="00C26A33" w:rsidRPr="00BD7755">
        <w:rPr>
          <w:highlight w:val="black"/>
        </w:rPr>
        <w:t xml:space="preserve">Dave Ochs CEO and President of SJJWAMC; Paula Corrigan, CFO; Elizabeth Davidson, Chief Nursing Officer and Vice President of Patient </w:t>
      </w:r>
      <w:r w:rsidR="00C26A33" w:rsidRPr="00BD7755">
        <w:rPr>
          <w:highlight w:val="black"/>
        </w:rPr>
        <w:lastRenderedPageBreak/>
        <w:t>Care Service</w:t>
      </w:r>
      <w:r w:rsidR="00785828" w:rsidRPr="00BD7755">
        <w:rPr>
          <w:highlight w:val="black"/>
        </w:rPr>
        <w:t>s</w:t>
      </w:r>
      <w:r w:rsidR="00C26A33" w:rsidRPr="00BD7755">
        <w:rPr>
          <w:highlight w:val="black"/>
        </w:rPr>
        <w:t xml:space="preserve">; </w:t>
      </w:r>
      <w:r w:rsidR="00203274" w:rsidRPr="00BD7755">
        <w:rPr>
          <w:highlight w:val="black"/>
        </w:rPr>
        <w:t>Xxx</w:t>
      </w:r>
      <w:r w:rsidR="00C26A33" w:rsidRPr="00BD7755">
        <w:rPr>
          <w:highlight w:val="black"/>
        </w:rPr>
        <w:t xml:space="preserve"> </w:t>
      </w:r>
      <w:proofErr w:type="spellStart"/>
      <w:r w:rsidR="00203274" w:rsidRPr="00BD7755">
        <w:rPr>
          <w:highlight w:val="black"/>
        </w:rPr>
        <w:t>Xxx</w:t>
      </w:r>
      <w:proofErr w:type="spellEnd"/>
      <w:r w:rsidR="00C26A33" w:rsidRPr="00BD7755">
        <w:rPr>
          <w:highlight w:val="black"/>
        </w:rPr>
        <w:t xml:space="preserve">, Director of Surgical Services; Pamela </w:t>
      </w:r>
      <w:proofErr w:type="spellStart"/>
      <w:r w:rsidR="00C26A33" w:rsidRPr="00BD7755">
        <w:rPr>
          <w:highlight w:val="black"/>
        </w:rPr>
        <w:t>Meiner</w:t>
      </w:r>
      <w:proofErr w:type="spellEnd"/>
      <w:r w:rsidR="00C26A33" w:rsidRPr="00BD7755">
        <w:rPr>
          <w:highlight w:val="black"/>
        </w:rPr>
        <w:t>, Director of Marketing; and Joan Collins,</w:t>
      </w:r>
      <w:r w:rsidR="00C26A33">
        <w:t xml:space="preserve"> Director of Patient Safety, Infection Control and Utilization Review.</w:t>
      </w:r>
    </w:p>
    <w:p w:rsidR="006466D0" w:rsidRDefault="006466D0" w:rsidP="006466D0">
      <w:pPr>
        <w:pStyle w:val="APA"/>
        <w:jc w:val="center"/>
        <w:rPr>
          <w:b/>
        </w:rPr>
      </w:pPr>
    </w:p>
    <w:p w:rsidR="006466D0" w:rsidRPr="006466D0" w:rsidRDefault="006466D0" w:rsidP="006466D0">
      <w:pPr>
        <w:pStyle w:val="APA"/>
        <w:jc w:val="center"/>
        <w:rPr>
          <w:b/>
        </w:rPr>
      </w:pPr>
      <w:r>
        <w:rPr>
          <w:b/>
        </w:rPr>
        <w:t>Market Description</w:t>
      </w:r>
    </w:p>
    <w:p w:rsidR="00C47E93" w:rsidRDefault="008E0F7A" w:rsidP="006A5E9B">
      <w:pPr>
        <w:pStyle w:val="APA"/>
      </w:pPr>
      <w:r>
        <w:t>Livingston County and the</w:t>
      </w:r>
      <w:r w:rsidR="009A53B1">
        <w:t xml:space="preserve"> immediate areas surrounding </w:t>
      </w:r>
      <w:r w:rsidR="009A53B1" w:rsidRPr="00BD7755">
        <w:rPr>
          <w:highlight w:val="black"/>
        </w:rPr>
        <w:t>OSF SJJWAMC</w:t>
      </w:r>
      <w:r w:rsidR="009A53B1">
        <w:t xml:space="preserve"> </w:t>
      </w:r>
      <w:r w:rsidR="00A72DFC">
        <w:t>have</w:t>
      </w:r>
      <w:r w:rsidR="009A53B1">
        <w:t xml:space="preserve"> a</w:t>
      </w:r>
      <w:r w:rsidR="005700CF">
        <w:t xml:space="preserve"> population of approximately 150,000 people.</w:t>
      </w:r>
      <w:r w:rsidR="009A53B1">
        <w:t xml:space="preserve"> GERD</w:t>
      </w:r>
      <w:r w:rsidR="00703CF5">
        <w:t xml:space="preserve"> has a</w:t>
      </w:r>
      <w:r w:rsidR="009A53B1">
        <w:t xml:space="preserve"> pre</w:t>
      </w:r>
      <w:r w:rsidR="00E4067A">
        <w:t>valence of 40%</w:t>
      </w:r>
      <w:r w:rsidR="005700CF">
        <w:t xml:space="preserve"> within that area</w:t>
      </w:r>
      <w:r w:rsidR="009A53B1">
        <w:t xml:space="preserve">.  Of those </w:t>
      </w:r>
      <w:r w:rsidR="00A72DFC">
        <w:t xml:space="preserve">with GERD, </w:t>
      </w:r>
      <w:r w:rsidR="009A53B1">
        <w:t xml:space="preserve">10% have chronic GERD and require prescription medication to treat the symptoms and </w:t>
      </w:r>
      <w:r w:rsidR="00A72DFC">
        <w:t>further,</w:t>
      </w:r>
      <w:r w:rsidR="009A53B1">
        <w:t xml:space="preserve"> 20% of those on me</w:t>
      </w:r>
      <w:r w:rsidR="00A72DFC">
        <w:t>dication find that</w:t>
      </w:r>
      <w:r w:rsidR="00703CF5">
        <w:t xml:space="preserve"> the</w:t>
      </w:r>
      <w:r w:rsidR="00A72DFC">
        <w:t xml:space="preserve"> medications</w:t>
      </w:r>
      <w:r w:rsidR="00182B2D">
        <w:t xml:space="preserve"> do not relieve</w:t>
      </w:r>
      <w:r w:rsidR="009A53B1">
        <w:t xml:space="preserve"> all the symptoms.</w:t>
      </w:r>
      <w:r w:rsidR="007A2A91">
        <w:t xml:space="preserve">  It is these 20% of patients that would be candidates for TIF-</w:t>
      </w:r>
      <w:proofErr w:type="spellStart"/>
      <w:r w:rsidR="007A2A91">
        <w:t>EsophyX</w:t>
      </w:r>
      <w:proofErr w:type="spellEnd"/>
      <w:r w:rsidR="00D72DCD">
        <w:t>®</w:t>
      </w:r>
      <w:r w:rsidR="007A2A91">
        <w:t>.</w:t>
      </w:r>
    </w:p>
    <w:p w:rsidR="006466D0" w:rsidRDefault="006466D0" w:rsidP="006A5E9B">
      <w:pPr>
        <w:pStyle w:val="APA"/>
        <w:jc w:val="center"/>
        <w:rPr>
          <w:b/>
        </w:rPr>
      </w:pPr>
    </w:p>
    <w:p w:rsidR="006A5E9B" w:rsidRPr="006A5E9B" w:rsidRDefault="006A5E9B" w:rsidP="006466D0">
      <w:pPr>
        <w:pStyle w:val="APA"/>
        <w:jc w:val="center"/>
        <w:rPr>
          <w:b/>
        </w:rPr>
      </w:pPr>
      <w:r>
        <w:rPr>
          <w:b/>
        </w:rPr>
        <w:t>Financial Commitments</w:t>
      </w:r>
    </w:p>
    <w:p w:rsidR="006A5E9B" w:rsidRDefault="006A5E9B" w:rsidP="006A5E9B">
      <w:pPr>
        <w:pStyle w:val="APA"/>
      </w:pPr>
      <w:r w:rsidRPr="00BD7755">
        <w:rPr>
          <w:highlight w:val="black"/>
        </w:rPr>
        <w:t>OSF SJJWAMC</w:t>
      </w:r>
      <w:r>
        <w:t xml:space="preserve"> will be required to purchase</w:t>
      </w:r>
      <w:r w:rsidR="00AE5728">
        <w:t xml:space="preserve"> start-up</w:t>
      </w:r>
      <w:r>
        <w:t xml:space="preserve"> </w:t>
      </w:r>
      <w:r w:rsidR="005A3569">
        <w:t>supplies to perform TIF-</w:t>
      </w:r>
      <w:proofErr w:type="spellStart"/>
      <w:r w:rsidR="005A3569">
        <w:t>EsophyX</w:t>
      </w:r>
      <w:proofErr w:type="spellEnd"/>
      <w:r w:rsidR="005A3569">
        <w:t xml:space="preserve">® </w:t>
      </w:r>
      <w:r>
        <w:t xml:space="preserve">from </w:t>
      </w:r>
      <w:proofErr w:type="spellStart"/>
      <w:r>
        <w:t>Endogastric</w:t>
      </w:r>
      <w:proofErr w:type="spellEnd"/>
      <w:r>
        <w:t xml:space="preserve"> Solutions</w:t>
      </w:r>
      <w:r w:rsidR="005E2F89">
        <w:t>®</w:t>
      </w:r>
      <w:r>
        <w:t xml:space="preserve"> before Dr. </w:t>
      </w:r>
      <w:r w:rsidRPr="000E12A7">
        <w:rPr>
          <w:highlight w:val="black"/>
        </w:rPr>
        <w:t>Woodland</w:t>
      </w:r>
      <w:r>
        <w:t xml:space="preserve"> and his staff will receive training.  The upfront cost for</w:t>
      </w:r>
      <w:r w:rsidR="00AE5728">
        <w:t xml:space="preserve"> the</w:t>
      </w:r>
      <w:r>
        <w:t xml:space="preserve"> supplies will be $29,400.  Included in this starting price are supplies to do seven</w:t>
      </w:r>
      <w:r w:rsidR="00A43E65">
        <w:t xml:space="preserve"> TIF-</w:t>
      </w:r>
      <w:proofErr w:type="spellStart"/>
      <w:r w:rsidR="00A43E65">
        <w:t>EsophyX</w:t>
      </w:r>
      <w:proofErr w:type="spellEnd"/>
      <w:r w:rsidR="00A43E65">
        <w:t>®</w:t>
      </w:r>
      <w:r>
        <w:t xml:space="preserve"> procedures.</w:t>
      </w:r>
    </w:p>
    <w:p w:rsidR="006A5E9B" w:rsidRDefault="009132D7" w:rsidP="006A5E9B">
      <w:pPr>
        <w:pStyle w:val="APA"/>
      </w:pPr>
      <w:r>
        <w:t>Endoscopes</w:t>
      </w:r>
      <w:r w:rsidR="005D6ACE">
        <w:t xml:space="preserve"> required</w:t>
      </w:r>
      <w:r>
        <w:t xml:space="preserve"> for the procedure</w:t>
      </w:r>
      <w:r w:rsidR="00D64677">
        <w:t>,</w:t>
      </w:r>
      <w:r>
        <w:t xml:space="preserve"> as well as any additional instrumentation </w:t>
      </w:r>
      <w:proofErr w:type="gramStart"/>
      <w:r>
        <w:t>are</w:t>
      </w:r>
      <w:proofErr w:type="gramEnd"/>
      <w:r w:rsidR="006A5E9B">
        <w:t xml:space="preserve"> already owned by the hospital and therefore no capital expenditures will be required up front to begin offering the procedure to the public.</w:t>
      </w:r>
    </w:p>
    <w:p w:rsidR="008E3AAF" w:rsidRDefault="008E3AAF" w:rsidP="006A5E9B">
      <w:pPr>
        <w:pStyle w:val="APA"/>
      </w:pPr>
      <w:r>
        <w:t>Marketing will be necessary to inform the public of the</w:t>
      </w:r>
      <w:r w:rsidR="005D6ACE">
        <w:t xml:space="preserve"> exciting</w:t>
      </w:r>
      <w:r>
        <w:t xml:space="preserve"> new procedure and to attract new, potential patients.  Along</w:t>
      </w:r>
      <w:r w:rsidR="002951B9">
        <w:t xml:space="preserve"> with word of mouth within the A</w:t>
      </w:r>
      <w:r>
        <w:t xml:space="preserve">SF Medical Group and the hospital, a marketing campaign will be launched, targeting the surrounding </w:t>
      </w:r>
      <w:r>
        <w:lastRenderedPageBreak/>
        <w:t>communities.</w:t>
      </w:r>
      <w:r w:rsidR="004D1E1A">
        <w:t xml:space="preserve"> Initially a marketing contribution of approximately $9700.00 will be needed to advertise the new procedure.</w:t>
      </w:r>
    </w:p>
    <w:p w:rsidR="005A0C1B" w:rsidRDefault="005A0C1B" w:rsidP="008E3AAF">
      <w:pPr>
        <w:pStyle w:val="APA"/>
        <w:jc w:val="center"/>
        <w:rPr>
          <w:b/>
        </w:rPr>
      </w:pPr>
    </w:p>
    <w:p w:rsidR="008E3AAF" w:rsidRDefault="008E3AAF" w:rsidP="008E3AAF">
      <w:pPr>
        <w:pStyle w:val="APA"/>
        <w:jc w:val="center"/>
        <w:rPr>
          <w:b/>
        </w:rPr>
      </w:pPr>
      <w:r>
        <w:rPr>
          <w:b/>
        </w:rPr>
        <w:t>Financial Future</w:t>
      </w:r>
    </w:p>
    <w:p w:rsidR="00C47E93" w:rsidRDefault="00C706C1" w:rsidP="00A52A5E">
      <w:pPr>
        <w:pStyle w:val="APA"/>
        <w:jc w:val="both"/>
      </w:pPr>
      <w:r>
        <w:t xml:space="preserve">We anticipate that Dr. </w:t>
      </w:r>
      <w:r w:rsidRPr="000E12A7">
        <w:rPr>
          <w:highlight w:val="black"/>
        </w:rPr>
        <w:t>Woodland</w:t>
      </w:r>
      <w:r>
        <w:t xml:space="preserve"> will perform 5 TIF-</w:t>
      </w:r>
      <w:proofErr w:type="spellStart"/>
      <w:r>
        <w:t>EsophyX</w:t>
      </w:r>
      <w:proofErr w:type="spellEnd"/>
      <w:r>
        <w:t>® procedures a month with a 2%</w:t>
      </w:r>
      <w:r w:rsidR="00A52A5E">
        <w:t>-5% growth rate quarterly</w:t>
      </w:r>
      <w:r>
        <w:t xml:space="preserve">.  The </w:t>
      </w:r>
      <w:r w:rsidR="005D6ACE">
        <w:t>Forecasted</w:t>
      </w:r>
      <w:r w:rsidR="00A52A5E">
        <w:t xml:space="preserve"> Statement of Profit and Loss shows a positive profit margin.  As more documentation is published on the successes of TIF, we anticipate the growth of Dr. </w:t>
      </w:r>
      <w:r w:rsidR="00A52A5E" w:rsidRPr="000E12A7">
        <w:rPr>
          <w:highlight w:val="black"/>
        </w:rPr>
        <w:t>Woodland</w:t>
      </w:r>
      <w:r w:rsidR="00A52A5E">
        <w:t>’s practice to be more significant.  The financial</w:t>
      </w:r>
      <w:r w:rsidR="005D6ACE">
        <w:t xml:space="preserve"> statemen</w:t>
      </w:r>
      <w:r w:rsidR="00A52A5E">
        <w:t>ts are</w:t>
      </w:r>
      <w:r w:rsidR="005D6ACE">
        <w:t xml:space="preserve"> attached and</w:t>
      </w:r>
      <w:r w:rsidR="00A52A5E">
        <w:t xml:space="preserve"> provide</w:t>
      </w:r>
      <w:r w:rsidR="005D6ACE">
        <w:t xml:space="preserve"> further detail</w:t>
      </w:r>
      <w:r w:rsidR="00A52A5E">
        <w:t xml:space="preserve">.  </w:t>
      </w:r>
    </w:p>
    <w:p w:rsidR="005A0C1B" w:rsidRDefault="005A0C1B" w:rsidP="00C47E93">
      <w:pPr>
        <w:tabs>
          <w:tab w:val="left" w:pos="3600"/>
        </w:tabs>
        <w:jc w:val="center"/>
        <w:rPr>
          <w:b/>
          <w:sz w:val="24"/>
          <w:szCs w:val="24"/>
        </w:rPr>
      </w:pPr>
    </w:p>
    <w:p w:rsidR="005A0C1B" w:rsidRDefault="005A0C1B" w:rsidP="00C47E93">
      <w:pPr>
        <w:tabs>
          <w:tab w:val="left" w:pos="3600"/>
        </w:tabs>
        <w:jc w:val="center"/>
        <w:rPr>
          <w:b/>
          <w:sz w:val="24"/>
          <w:szCs w:val="24"/>
        </w:rPr>
      </w:pPr>
    </w:p>
    <w:p w:rsidR="005A0C1B" w:rsidRDefault="005A0C1B" w:rsidP="00C47E93">
      <w:pPr>
        <w:tabs>
          <w:tab w:val="left" w:pos="3600"/>
        </w:tabs>
        <w:jc w:val="center"/>
        <w:rPr>
          <w:b/>
          <w:sz w:val="24"/>
          <w:szCs w:val="24"/>
        </w:rPr>
      </w:pPr>
    </w:p>
    <w:p w:rsidR="005A0C1B" w:rsidRDefault="005A0C1B" w:rsidP="00C47E93">
      <w:pPr>
        <w:tabs>
          <w:tab w:val="left" w:pos="3600"/>
        </w:tabs>
        <w:jc w:val="center"/>
        <w:rPr>
          <w:b/>
          <w:sz w:val="24"/>
          <w:szCs w:val="24"/>
        </w:rPr>
      </w:pPr>
    </w:p>
    <w:p w:rsidR="005A0C1B" w:rsidRDefault="005A0C1B" w:rsidP="00C47E93">
      <w:pPr>
        <w:tabs>
          <w:tab w:val="left" w:pos="3600"/>
        </w:tabs>
        <w:jc w:val="center"/>
        <w:rPr>
          <w:b/>
          <w:sz w:val="24"/>
          <w:szCs w:val="24"/>
        </w:rPr>
      </w:pPr>
    </w:p>
    <w:p w:rsidR="005A0C1B" w:rsidRDefault="005A0C1B" w:rsidP="00C47E93">
      <w:pPr>
        <w:tabs>
          <w:tab w:val="left" w:pos="3600"/>
        </w:tabs>
        <w:jc w:val="center"/>
        <w:rPr>
          <w:b/>
          <w:sz w:val="24"/>
          <w:szCs w:val="24"/>
        </w:rPr>
      </w:pPr>
    </w:p>
    <w:p w:rsidR="005A0C1B" w:rsidRDefault="005A0C1B" w:rsidP="00C47E93">
      <w:pPr>
        <w:tabs>
          <w:tab w:val="left" w:pos="3600"/>
        </w:tabs>
        <w:jc w:val="center"/>
        <w:rPr>
          <w:b/>
          <w:sz w:val="24"/>
          <w:szCs w:val="24"/>
        </w:rPr>
      </w:pPr>
    </w:p>
    <w:p w:rsidR="005A0C1B" w:rsidRDefault="005A0C1B" w:rsidP="00C47E93">
      <w:pPr>
        <w:tabs>
          <w:tab w:val="left" w:pos="3600"/>
        </w:tabs>
        <w:jc w:val="center"/>
        <w:rPr>
          <w:b/>
          <w:sz w:val="24"/>
          <w:szCs w:val="24"/>
        </w:rPr>
      </w:pPr>
    </w:p>
    <w:p w:rsidR="005A0C1B" w:rsidRDefault="005A0C1B" w:rsidP="00C47E93">
      <w:pPr>
        <w:tabs>
          <w:tab w:val="left" w:pos="3600"/>
        </w:tabs>
        <w:jc w:val="center"/>
        <w:rPr>
          <w:b/>
          <w:sz w:val="24"/>
          <w:szCs w:val="24"/>
        </w:rPr>
      </w:pPr>
    </w:p>
    <w:p w:rsidR="005A0C1B" w:rsidRDefault="005A0C1B" w:rsidP="00C47E93">
      <w:pPr>
        <w:tabs>
          <w:tab w:val="left" w:pos="3600"/>
        </w:tabs>
        <w:jc w:val="center"/>
        <w:rPr>
          <w:b/>
          <w:sz w:val="24"/>
          <w:szCs w:val="24"/>
        </w:rPr>
      </w:pPr>
    </w:p>
    <w:p w:rsidR="005A0C1B" w:rsidRDefault="005A0C1B" w:rsidP="00C47E93">
      <w:pPr>
        <w:tabs>
          <w:tab w:val="left" w:pos="3600"/>
        </w:tabs>
        <w:jc w:val="center"/>
        <w:rPr>
          <w:b/>
          <w:sz w:val="24"/>
          <w:szCs w:val="24"/>
        </w:rPr>
      </w:pPr>
    </w:p>
    <w:p w:rsidR="005A0C1B" w:rsidRDefault="005A0C1B" w:rsidP="00C47E93">
      <w:pPr>
        <w:tabs>
          <w:tab w:val="left" w:pos="3600"/>
        </w:tabs>
        <w:jc w:val="center"/>
        <w:rPr>
          <w:b/>
          <w:sz w:val="24"/>
          <w:szCs w:val="24"/>
        </w:rPr>
      </w:pPr>
    </w:p>
    <w:p w:rsidR="005A0C1B" w:rsidRDefault="005A0C1B" w:rsidP="00C47E93">
      <w:pPr>
        <w:tabs>
          <w:tab w:val="left" w:pos="3600"/>
        </w:tabs>
        <w:jc w:val="center"/>
        <w:rPr>
          <w:b/>
          <w:sz w:val="24"/>
          <w:szCs w:val="24"/>
        </w:rPr>
      </w:pPr>
    </w:p>
    <w:p w:rsidR="005A0C1B" w:rsidRDefault="005A0C1B" w:rsidP="00BD5898">
      <w:pPr>
        <w:tabs>
          <w:tab w:val="left" w:pos="3600"/>
        </w:tabs>
        <w:ind w:left="0" w:firstLine="0"/>
        <w:rPr>
          <w:b/>
          <w:sz w:val="24"/>
          <w:szCs w:val="24"/>
        </w:rPr>
      </w:pPr>
    </w:p>
    <w:p w:rsidR="00C47E93" w:rsidRDefault="005A0C1B" w:rsidP="00C47E93">
      <w:pPr>
        <w:tabs>
          <w:tab w:val="left" w:pos="3600"/>
        </w:tabs>
        <w:jc w:val="center"/>
        <w:rPr>
          <w:b/>
          <w:sz w:val="24"/>
          <w:szCs w:val="24"/>
        </w:rPr>
      </w:pPr>
      <w:proofErr w:type="gramStart"/>
      <w:r>
        <w:rPr>
          <w:b/>
          <w:sz w:val="24"/>
          <w:szCs w:val="24"/>
        </w:rPr>
        <w:lastRenderedPageBreak/>
        <w:t>Section 2.</w:t>
      </w:r>
      <w:proofErr w:type="gramEnd"/>
      <w:r>
        <w:rPr>
          <w:b/>
          <w:sz w:val="24"/>
          <w:szCs w:val="24"/>
        </w:rPr>
        <w:t xml:space="preserve"> </w:t>
      </w:r>
      <w:r w:rsidR="00AA6B37">
        <w:rPr>
          <w:b/>
          <w:sz w:val="24"/>
          <w:szCs w:val="24"/>
        </w:rPr>
        <w:t xml:space="preserve"> </w:t>
      </w:r>
      <w:r w:rsidR="00C47E93">
        <w:rPr>
          <w:b/>
          <w:sz w:val="24"/>
          <w:szCs w:val="24"/>
        </w:rPr>
        <w:t>Company Description</w:t>
      </w:r>
    </w:p>
    <w:p w:rsidR="00717DE8" w:rsidRDefault="00717DE8" w:rsidP="00C47E93">
      <w:pPr>
        <w:tabs>
          <w:tab w:val="left" w:pos="3600"/>
        </w:tabs>
        <w:jc w:val="center"/>
        <w:rPr>
          <w:b/>
          <w:sz w:val="24"/>
          <w:szCs w:val="24"/>
        </w:rPr>
      </w:pPr>
    </w:p>
    <w:p w:rsidR="00071FA2" w:rsidRPr="00071FA2" w:rsidRDefault="00586A63" w:rsidP="00586A63">
      <w:pPr>
        <w:tabs>
          <w:tab w:val="left" w:pos="3600"/>
        </w:tabs>
        <w:jc w:val="center"/>
        <w:rPr>
          <w:b/>
          <w:bCs/>
          <w:sz w:val="24"/>
          <w:szCs w:val="24"/>
        </w:rPr>
      </w:pPr>
      <w:r>
        <w:rPr>
          <w:b/>
          <w:sz w:val="24"/>
          <w:szCs w:val="24"/>
        </w:rPr>
        <w:t>Description of B</w:t>
      </w:r>
      <w:r w:rsidR="00254CDC">
        <w:rPr>
          <w:b/>
          <w:sz w:val="24"/>
          <w:szCs w:val="24"/>
        </w:rPr>
        <w:t>usiness</w:t>
      </w:r>
    </w:p>
    <w:p w:rsidR="00754FB6" w:rsidRPr="00754FB6" w:rsidRDefault="002951B9" w:rsidP="00754FB6">
      <w:pPr>
        <w:tabs>
          <w:tab w:val="left" w:pos="3600"/>
        </w:tabs>
        <w:rPr>
          <w:b/>
          <w:bCs/>
          <w:sz w:val="24"/>
          <w:szCs w:val="24"/>
        </w:rPr>
      </w:pPr>
      <w:r>
        <w:rPr>
          <w:sz w:val="24"/>
          <w:szCs w:val="24"/>
        </w:rPr>
        <w:t>A</w:t>
      </w:r>
      <w:r w:rsidR="00071FA2" w:rsidRPr="00071FA2">
        <w:rPr>
          <w:sz w:val="24"/>
          <w:szCs w:val="24"/>
        </w:rPr>
        <w:t>SF Health</w:t>
      </w:r>
      <w:r w:rsidR="00754FB6">
        <w:rPr>
          <w:sz w:val="24"/>
          <w:szCs w:val="24"/>
        </w:rPr>
        <w:t xml:space="preserve"> </w:t>
      </w:r>
      <w:r w:rsidR="00071FA2" w:rsidRPr="00071FA2">
        <w:rPr>
          <w:sz w:val="24"/>
          <w:szCs w:val="24"/>
        </w:rPr>
        <w:t xml:space="preserve">Care, owned and operated by The Sisters of the Third Order </w:t>
      </w:r>
      <w:r>
        <w:rPr>
          <w:sz w:val="24"/>
          <w:szCs w:val="24"/>
        </w:rPr>
        <w:t>of St. Francis, includes A</w:t>
      </w:r>
      <w:r w:rsidR="00071FA2" w:rsidRPr="00071FA2">
        <w:rPr>
          <w:sz w:val="24"/>
          <w:szCs w:val="24"/>
        </w:rPr>
        <w:t>SF Healthcare System consisting of seven hospitals and medical centers, one long-term care facility, and two coll</w:t>
      </w:r>
      <w:r>
        <w:rPr>
          <w:sz w:val="24"/>
          <w:szCs w:val="24"/>
        </w:rPr>
        <w:t>eges of nursing. Additionally, A</w:t>
      </w:r>
      <w:r w:rsidR="00071FA2" w:rsidRPr="00071FA2">
        <w:rPr>
          <w:sz w:val="24"/>
          <w:szCs w:val="24"/>
        </w:rPr>
        <w:t xml:space="preserve">SF Medical Group is a primary care physician network consisting of more than 600 primary care, specialist physicians, and advanced practice providers.  </w:t>
      </w:r>
      <w:r w:rsidR="00254CDC" w:rsidRPr="00BD7755">
        <w:rPr>
          <w:sz w:val="24"/>
          <w:szCs w:val="24"/>
          <w:highlight w:val="black"/>
        </w:rPr>
        <w:t>(OSF SJJWAMC Web S</w:t>
      </w:r>
      <w:r w:rsidR="00A370A1" w:rsidRPr="00BD7755">
        <w:rPr>
          <w:sz w:val="24"/>
          <w:szCs w:val="24"/>
          <w:highlight w:val="black"/>
        </w:rPr>
        <w:t>ite)</w:t>
      </w:r>
    </w:p>
    <w:p w:rsidR="00A370A1" w:rsidRPr="00A370A1" w:rsidRDefault="00754FB6" w:rsidP="00A370A1">
      <w:pPr>
        <w:tabs>
          <w:tab w:val="left" w:pos="3600"/>
        </w:tabs>
        <w:rPr>
          <w:b/>
          <w:bCs/>
          <w:sz w:val="24"/>
          <w:szCs w:val="24"/>
        </w:rPr>
      </w:pPr>
      <w:r w:rsidRPr="00BD7755">
        <w:rPr>
          <w:sz w:val="24"/>
          <w:szCs w:val="24"/>
          <w:highlight w:val="black"/>
        </w:rPr>
        <w:t>OSF Saint James – John W. Albrecht Medical Center</w:t>
      </w:r>
      <w:r w:rsidRPr="00754FB6">
        <w:rPr>
          <w:sz w:val="24"/>
          <w:szCs w:val="24"/>
        </w:rPr>
        <w:t>,</w:t>
      </w:r>
      <w:r w:rsidR="00254CDC">
        <w:rPr>
          <w:sz w:val="24"/>
          <w:szCs w:val="24"/>
        </w:rPr>
        <w:t xml:space="preserve"> is</w:t>
      </w:r>
      <w:r w:rsidRPr="00754FB6">
        <w:rPr>
          <w:sz w:val="24"/>
          <w:szCs w:val="24"/>
        </w:rPr>
        <w:t xml:space="preserve"> a state-of-the-art 42-bed health care facility completed in 2002,</w:t>
      </w:r>
      <w:r w:rsidR="00254CDC">
        <w:rPr>
          <w:sz w:val="24"/>
          <w:szCs w:val="24"/>
        </w:rPr>
        <w:t xml:space="preserve"> and</w:t>
      </w:r>
      <w:r w:rsidRPr="00754FB6">
        <w:rPr>
          <w:sz w:val="24"/>
          <w:szCs w:val="24"/>
        </w:rPr>
        <w:t xml:space="preserve"> is dedicated to providing the best care for every patient and family.</w:t>
      </w:r>
      <w:r>
        <w:rPr>
          <w:sz w:val="24"/>
          <w:szCs w:val="24"/>
        </w:rPr>
        <w:t xml:space="preserve">  </w:t>
      </w:r>
    </w:p>
    <w:p w:rsidR="00A370A1" w:rsidRDefault="00A370A1" w:rsidP="00A370A1">
      <w:pPr>
        <w:tabs>
          <w:tab w:val="left" w:pos="3600"/>
        </w:tabs>
        <w:rPr>
          <w:sz w:val="24"/>
          <w:szCs w:val="24"/>
        </w:rPr>
      </w:pPr>
      <w:r w:rsidRPr="00BD7755">
        <w:rPr>
          <w:sz w:val="24"/>
          <w:szCs w:val="24"/>
          <w:highlight w:val="black"/>
        </w:rPr>
        <w:t>OSF Saint James - John W. Albrecht Medical</w:t>
      </w:r>
      <w:r w:rsidRPr="00A370A1">
        <w:rPr>
          <w:sz w:val="24"/>
          <w:szCs w:val="24"/>
        </w:rPr>
        <w:t xml:space="preserve"> Center</w:t>
      </w:r>
      <w:r>
        <w:rPr>
          <w:sz w:val="24"/>
          <w:szCs w:val="24"/>
        </w:rPr>
        <w:t xml:space="preserve"> is located </w:t>
      </w:r>
      <w:r w:rsidRPr="00BD7755">
        <w:rPr>
          <w:sz w:val="24"/>
          <w:szCs w:val="24"/>
          <w:highlight w:val="black"/>
        </w:rPr>
        <w:t>in Pontiac</w:t>
      </w:r>
      <w:r>
        <w:rPr>
          <w:sz w:val="24"/>
          <w:szCs w:val="24"/>
        </w:rPr>
        <w:t xml:space="preserve">, </w:t>
      </w:r>
      <w:r w:rsidRPr="002951B9">
        <w:rPr>
          <w:sz w:val="24"/>
          <w:szCs w:val="24"/>
          <w:highlight w:val="black"/>
        </w:rPr>
        <w:t>Illinois</w:t>
      </w:r>
      <w:r>
        <w:rPr>
          <w:sz w:val="24"/>
          <w:szCs w:val="24"/>
        </w:rPr>
        <w:t xml:space="preserve"> and</w:t>
      </w:r>
      <w:r w:rsidRPr="00A370A1">
        <w:rPr>
          <w:sz w:val="24"/>
          <w:szCs w:val="24"/>
        </w:rPr>
        <w:t xml:space="preserve"> has been serving the Livingston County area for over a century with health care services that begin at birt</w:t>
      </w:r>
      <w:r>
        <w:rPr>
          <w:sz w:val="24"/>
          <w:szCs w:val="24"/>
        </w:rPr>
        <w:t>h and continue</w:t>
      </w:r>
      <w:r w:rsidR="00860983">
        <w:rPr>
          <w:sz w:val="24"/>
          <w:szCs w:val="24"/>
        </w:rPr>
        <w:t xml:space="preserve"> throughout life. </w:t>
      </w:r>
      <w:r w:rsidR="00860983" w:rsidRPr="00BD7755">
        <w:rPr>
          <w:sz w:val="24"/>
          <w:szCs w:val="24"/>
          <w:highlight w:val="black"/>
        </w:rPr>
        <w:t>(OSF SJJWAMC</w:t>
      </w:r>
      <w:r w:rsidR="00860983">
        <w:rPr>
          <w:sz w:val="24"/>
          <w:szCs w:val="24"/>
        </w:rPr>
        <w:t xml:space="preserve"> Web S</w:t>
      </w:r>
      <w:r>
        <w:rPr>
          <w:sz w:val="24"/>
          <w:szCs w:val="24"/>
        </w:rPr>
        <w:t xml:space="preserve">ite)  </w:t>
      </w:r>
    </w:p>
    <w:p w:rsidR="00754FB6" w:rsidRDefault="00A370A1" w:rsidP="00A370A1">
      <w:pPr>
        <w:tabs>
          <w:tab w:val="left" w:pos="3600"/>
        </w:tabs>
        <w:ind w:firstLine="0"/>
        <w:rPr>
          <w:sz w:val="24"/>
          <w:szCs w:val="24"/>
        </w:rPr>
      </w:pPr>
      <w:r>
        <w:rPr>
          <w:sz w:val="24"/>
          <w:szCs w:val="24"/>
        </w:rPr>
        <w:t xml:space="preserve"> The</w:t>
      </w:r>
      <w:r w:rsidR="00754FB6" w:rsidRPr="00754FB6">
        <w:rPr>
          <w:sz w:val="24"/>
          <w:szCs w:val="24"/>
        </w:rPr>
        <w:t xml:space="preserve"> mission</w:t>
      </w:r>
      <w:r>
        <w:rPr>
          <w:sz w:val="24"/>
          <w:szCs w:val="24"/>
        </w:rPr>
        <w:t xml:space="preserve"> of </w:t>
      </w:r>
      <w:r w:rsidRPr="00BD7755">
        <w:rPr>
          <w:sz w:val="24"/>
          <w:szCs w:val="24"/>
          <w:highlight w:val="black"/>
        </w:rPr>
        <w:t>OSF SJJWAMC</w:t>
      </w:r>
      <w:r w:rsidR="00754FB6" w:rsidRPr="00754FB6">
        <w:rPr>
          <w:sz w:val="24"/>
          <w:szCs w:val="24"/>
        </w:rPr>
        <w:t xml:space="preserve"> has always been to provide patient-focused care that exemplifies individua</w:t>
      </w:r>
      <w:r w:rsidR="00664066">
        <w:rPr>
          <w:sz w:val="24"/>
          <w:szCs w:val="24"/>
        </w:rPr>
        <w:t xml:space="preserve">lity and hospitality for all we </w:t>
      </w:r>
      <w:r w:rsidR="00754FB6" w:rsidRPr="00754FB6">
        <w:rPr>
          <w:sz w:val="24"/>
          <w:szCs w:val="24"/>
        </w:rPr>
        <w:t xml:space="preserve">serve. </w:t>
      </w:r>
    </w:p>
    <w:p w:rsidR="00664066" w:rsidRDefault="00664066" w:rsidP="0087052F">
      <w:pPr>
        <w:tabs>
          <w:tab w:val="left" w:pos="3600"/>
        </w:tabs>
        <w:rPr>
          <w:sz w:val="24"/>
          <w:szCs w:val="24"/>
        </w:rPr>
      </w:pPr>
      <w:r>
        <w:rPr>
          <w:sz w:val="24"/>
          <w:szCs w:val="24"/>
        </w:rPr>
        <w:t>Surgical Services encompasses a</w:t>
      </w:r>
      <w:r w:rsidR="00197ECD">
        <w:rPr>
          <w:sz w:val="24"/>
          <w:szCs w:val="24"/>
        </w:rPr>
        <w:t>n</w:t>
      </w:r>
      <w:r>
        <w:rPr>
          <w:sz w:val="24"/>
          <w:szCs w:val="24"/>
        </w:rPr>
        <w:t xml:space="preserve"> Ambulatory Care Unit, Post-Operative Recovery Unit, Gastroenterology Suite, Operating Rooms and Central Sterilization Department.  The Ambulatory Care Unit has 13 beds and provides, preoperative</w:t>
      </w:r>
      <w:r w:rsidR="00197ECD">
        <w:rPr>
          <w:sz w:val="24"/>
          <w:szCs w:val="24"/>
        </w:rPr>
        <w:t xml:space="preserve"> care</w:t>
      </w:r>
      <w:r>
        <w:rPr>
          <w:sz w:val="24"/>
          <w:szCs w:val="24"/>
        </w:rPr>
        <w:t xml:space="preserve"> for all surgical patients and postoperative care for patients re</w:t>
      </w:r>
      <w:r w:rsidR="00860983">
        <w:rPr>
          <w:sz w:val="24"/>
          <w:szCs w:val="24"/>
        </w:rPr>
        <w:t>ceiving outpatient surgical or Gastroenterology S</w:t>
      </w:r>
      <w:r>
        <w:rPr>
          <w:sz w:val="24"/>
          <w:szCs w:val="24"/>
        </w:rPr>
        <w:t xml:space="preserve">ervices. </w:t>
      </w:r>
      <w:r w:rsidR="001A4FD2">
        <w:rPr>
          <w:sz w:val="24"/>
          <w:szCs w:val="24"/>
        </w:rPr>
        <w:t xml:space="preserve">The Postoperative Recovery Unit has 3 beds with the capability of an additional room for isolation patients.  The operative suite has 3 </w:t>
      </w:r>
      <w:r w:rsidR="001A4FD2">
        <w:rPr>
          <w:sz w:val="24"/>
          <w:szCs w:val="24"/>
        </w:rPr>
        <w:lastRenderedPageBreak/>
        <w:t>operating rooms and the gastroenterol</w:t>
      </w:r>
      <w:r w:rsidR="008932ED">
        <w:rPr>
          <w:sz w:val="24"/>
          <w:szCs w:val="24"/>
        </w:rPr>
        <w:t xml:space="preserve">ogy suite has 2 procedure rooms.  Surgical Services provides care </w:t>
      </w:r>
      <w:r w:rsidR="00904A0B">
        <w:rPr>
          <w:sz w:val="24"/>
          <w:szCs w:val="24"/>
        </w:rPr>
        <w:t>for approximately 3,700 patients a year.</w:t>
      </w:r>
      <w:r>
        <w:rPr>
          <w:sz w:val="24"/>
          <w:szCs w:val="24"/>
        </w:rPr>
        <w:tab/>
      </w:r>
    </w:p>
    <w:p w:rsidR="00860983" w:rsidRDefault="00860983" w:rsidP="0087052F">
      <w:pPr>
        <w:tabs>
          <w:tab w:val="left" w:pos="3600"/>
        </w:tabs>
        <w:jc w:val="center"/>
        <w:rPr>
          <w:b/>
          <w:sz w:val="24"/>
          <w:szCs w:val="24"/>
        </w:rPr>
      </w:pPr>
    </w:p>
    <w:p w:rsidR="00A370A1" w:rsidRPr="0087052F" w:rsidRDefault="0087052F" w:rsidP="0087052F">
      <w:pPr>
        <w:tabs>
          <w:tab w:val="left" w:pos="3600"/>
        </w:tabs>
        <w:jc w:val="center"/>
        <w:rPr>
          <w:b/>
          <w:sz w:val="24"/>
          <w:szCs w:val="24"/>
        </w:rPr>
      </w:pPr>
      <w:r>
        <w:rPr>
          <w:b/>
          <w:sz w:val="24"/>
          <w:szCs w:val="24"/>
        </w:rPr>
        <w:t>Mission and V</w:t>
      </w:r>
      <w:r w:rsidR="00A370A1" w:rsidRPr="0087052F">
        <w:rPr>
          <w:b/>
          <w:sz w:val="24"/>
          <w:szCs w:val="24"/>
        </w:rPr>
        <w:t>ision</w:t>
      </w:r>
    </w:p>
    <w:p w:rsidR="00A370A1" w:rsidRDefault="00664066" w:rsidP="00A370A1">
      <w:pPr>
        <w:tabs>
          <w:tab w:val="left" w:pos="3600"/>
        </w:tabs>
        <w:rPr>
          <w:sz w:val="24"/>
          <w:szCs w:val="24"/>
        </w:rPr>
      </w:pPr>
      <w:r>
        <w:rPr>
          <w:sz w:val="24"/>
          <w:szCs w:val="24"/>
        </w:rPr>
        <w:t xml:space="preserve">  </w:t>
      </w:r>
      <w:r w:rsidRPr="00664066">
        <w:rPr>
          <w:sz w:val="24"/>
          <w:szCs w:val="24"/>
        </w:rPr>
        <w:t>In the spirit of Christ and the example of Fra</w:t>
      </w:r>
      <w:r w:rsidR="002951B9">
        <w:rPr>
          <w:sz w:val="24"/>
          <w:szCs w:val="24"/>
        </w:rPr>
        <w:t>ncis of Assisi, the Mission of A</w:t>
      </w:r>
      <w:r w:rsidRPr="00664066">
        <w:rPr>
          <w:sz w:val="24"/>
          <w:szCs w:val="24"/>
        </w:rPr>
        <w:t>SF HealthCare is to serve persons with the greatest care and love in a community that celebrates the Gift of Life</w:t>
      </w:r>
      <w:r w:rsidRPr="00BD7755">
        <w:rPr>
          <w:sz w:val="24"/>
          <w:szCs w:val="24"/>
          <w:highlight w:val="black"/>
        </w:rPr>
        <w:t>.</w:t>
      </w:r>
      <w:r w:rsidR="00B25258" w:rsidRPr="00BD7755">
        <w:rPr>
          <w:sz w:val="24"/>
          <w:szCs w:val="24"/>
          <w:highlight w:val="black"/>
        </w:rPr>
        <w:t xml:space="preserve"> (OSF SJJWAMC Web S</w:t>
      </w:r>
      <w:r w:rsidRPr="00BD7755">
        <w:rPr>
          <w:sz w:val="24"/>
          <w:szCs w:val="24"/>
          <w:highlight w:val="black"/>
        </w:rPr>
        <w:t>ite)</w:t>
      </w:r>
    </w:p>
    <w:p w:rsidR="00664066" w:rsidRDefault="002951B9" w:rsidP="00A370A1">
      <w:pPr>
        <w:tabs>
          <w:tab w:val="left" w:pos="3600"/>
        </w:tabs>
        <w:rPr>
          <w:sz w:val="24"/>
          <w:szCs w:val="24"/>
        </w:rPr>
      </w:pPr>
      <w:r>
        <w:rPr>
          <w:sz w:val="24"/>
          <w:szCs w:val="24"/>
        </w:rPr>
        <w:t xml:space="preserve"> The vision of A</w:t>
      </w:r>
      <w:r w:rsidR="00664066">
        <w:rPr>
          <w:sz w:val="24"/>
          <w:szCs w:val="24"/>
        </w:rPr>
        <w:t>SF HealthCare and all of its entities is, “</w:t>
      </w:r>
      <w:r w:rsidR="00664066" w:rsidRPr="00664066">
        <w:rPr>
          <w:sz w:val="24"/>
          <w:szCs w:val="24"/>
        </w:rPr>
        <w:t xml:space="preserve">Recognizing God's great gift of life, we will be a Community of Caregivers pursuing perfection in healthcare quality, safety, </w:t>
      </w:r>
      <w:r w:rsidR="00664066">
        <w:rPr>
          <w:sz w:val="24"/>
          <w:szCs w:val="24"/>
        </w:rPr>
        <w:t>service and fin</w:t>
      </w:r>
      <w:r w:rsidR="00BA7ACA">
        <w:rPr>
          <w:sz w:val="24"/>
          <w:szCs w:val="24"/>
        </w:rPr>
        <w:t>ancial integrity” (</w:t>
      </w:r>
      <w:r w:rsidR="00BA7ACA" w:rsidRPr="000E12A7">
        <w:rPr>
          <w:sz w:val="24"/>
          <w:szCs w:val="24"/>
          <w:highlight w:val="black"/>
        </w:rPr>
        <w:t>OSF SJJWAMC Web S</w:t>
      </w:r>
      <w:r w:rsidR="00664066" w:rsidRPr="000E12A7">
        <w:rPr>
          <w:sz w:val="24"/>
          <w:szCs w:val="24"/>
          <w:highlight w:val="black"/>
        </w:rPr>
        <w:t>ite</w:t>
      </w:r>
      <w:r w:rsidR="00664066">
        <w:rPr>
          <w:sz w:val="24"/>
          <w:szCs w:val="24"/>
        </w:rPr>
        <w:t>).</w:t>
      </w:r>
    </w:p>
    <w:p w:rsidR="00EF22FC" w:rsidRDefault="00EF22FC" w:rsidP="0087052F">
      <w:pPr>
        <w:tabs>
          <w:tab w:val="left" w:pos="3600"/>
        </w:tabs>
        <w:jc w:val="center"/>
        <w:rPr>
          <w:b/>
          <w:sz w:val="24"/>
          <w:szCs w:val="24"/>
        </w:rPr>
      </w:pPr>
    </w:p>
    <w:p w:rsidR="0099228E" w:rsidRPr="0087052F" w:rsidRDefault="0087052F" w:rsidP="0087052F">
      <w:pPr>
        <w:tabs>
          <w:tab w:val="left" w:pos="3600"/>
        </w:tabs>
        <w:jc w:val="center"/>
        <w:rPr>
          <w:b/>
          <w:sz w:val="24"/>
          <w:szCs w:val="24"/>
        </w:rPr>
      </w:pPr>
      <w:r>
        <w:rPr>
          <w:b/>
          <w:sz w:val="24"/>
          <w:szCs w:val="24"/>
        </w:rPr>
        <w:t>Management T</w:t>
      </w:r>
      <w:r w:rsidR="00D6069A">
        <w:rPr>
          <w:b/>
          <w:sz w:val="24"/>
          <w:szCs w:val="24"/>
        </w:rPr>
        <w:t>eam</w:t>
      </w:r>
    </w:p>
    <w:p w:rsidR="0099228E" w:rsidRDefault="00A24F5D" w:rsidP="00A370A1">
      <w:pPr>
        <w:tabs>
          <w:tab w:val="left" w:pos="3600"/>
        </w:tabs>
        <w:rPr>
          <w:sz w:val="24"/>
          <w:szCs w:val="24"/>
        </w:rPr>
      </w:pPr>
      <w:r>
        <w:rPr>
          <w:sz w:val="24"/>
          <w:szCs w:val="24"/>
        </w:rPr>
        <w:t xml:space="preserve">Dr. </w:t>
      </w:r>
      <w:r w:rsidRPr="00BD7755">
        <w:rPr>
          <w:sz w:val="24"/>
          <w:szCs w:val="24"/>
          <w:highlight w:val="black"/>
        </w:rPr>
        <w:t>Jay Woodland</w:t>
      </w:r>
      <w:r>
        <w:rPr>
          <w:sz w:val="24"/>
          <w:szCs w:val="24"/>
        </w:rPr>
        <w:t xml:space="preserve">, board certified general surgeon, will lead the team for implementation of the </w:t>
      </w:r>
      <w:proofErr w:type="spellStart"/>
      <w:r>
        <w:rPr>
          <w:sz w:val="24"/>
          <w:szCs w:val="24"/>
        </w:rPr>
        <w:t>Transoral</w:t>
      </w:r>
      <w:proofErr w:type="spellEnd"/>
      <w:r>
        <w:rPr>
          <w:sz w:val="24"/>
          <w:szCs w:val="24"/>
        </w:rPr>
        <w:t xml:space="preserve"> </w:t>
      </w:r>
      <w:proofErr w:type="spellStart"/>
      <w:r>
        <w:rPr>
          <w:sz w:val="24"/>
          <w:szCs w:val="24"/>
        </w:rPr>
        <w:t>Incisionless</w:t>
      </w:r>
      <w:proofErr w:type="spellEnd"/>
      <w:r>
        <w:rPr>
          <w:sz w:val="24"/>
          <w:szCs w:val="24"/>
        </w:rPr>
        <w:t xml:space="preserve"> </w:t>
      </w:r>
      <w:proofErr w:type="spellStart"/>
      <w:r>
        <w:rPr>
          <w:sz w:val="24"/>
          <w:szCs w:val="24"/>
        </w:rPr>
        <w:t>Fundoplication</w:t>
      </w:r>
      <w:proofErr w:type="spellEnd"/>
      <w:r>
        <w:rPr>
          <w:sz w:val="24"/>
          <w:szCs w:val="24"/>
        </w:rPr>
        <w:t xml:space="preserve"> (TIF).  Dr. </w:t>
      </w:r>
      <w:r w:rsidRPr="00BD7755">
        <w:rPr>
          <w:sz w:val="24"/>
          <w:szCs w:val="24"/>
          <w:highlight w:val="black"/>
        </w:rPr>
        <w:t>Woodland</w:t>
      </w:r>
      <w:r>
        <w:rPr>
          <w:sz w:val="24"/>
          <w:szCs w:val="24"/>
        </w:rPr>
        <w:t xml:space="preserve"> is a graduate of </w:t>
      </w:r>
      <w:r w:rsidRPr="002951B9">
        <w:rPr>
          <w:sz w:val="24"/>
          <w:szCs w:val="24"/>
          <w:highlight w:val="black"/>
        </w:rPr>
        <w:t>Eastern Illinois University, University of Illinois College of Medicine</w:t>
      </w:r>
      <w:r>
        <w:rPr>
          <w:sz w:val="24"/>
          <w:szCs w:val="24"/>
        </w:rPr>
        <w:t xml:space="preserve"> and he completed his surgical residency at the University </w:t>
      </w:r>
      <w:r w:rsidRPr="002951B9">
        <w:rPr>
          <w:sz w:val="24"/>
          <w:szCs w:val="24"/>
          <w:highlight w:val="black"/>
        </w:rPr>
        <w:t>Of Illinois</w:t>
      </w:r>
      <w:r>
        <w:rPr>
          <w:sz w:val="24"/>
          <w:szCs w:val="24"/>
        </w:rPr>
        <w:t xml:space="preserve"> College Of Medicine in </w:t>
      </w:r>
      <w:r w:rsidRPr="002951B9">
        <w:rPr>
          <w:sz w:val="24"/>
          <w:szCs w:val="24"/>
          <w:highlight w:val="black"/>
        </w:rPr>
        <w:t>Peoria, Illinois at OSF Saint Francis Medical Center</w:t>
      </w:r>
      <w:r>
        <w:rPr>
          <w:sz w:val="24"/>
          <w:szCs w:val="24"/>
        </w:rPr>
        <w:t xml:space="preserve">.  He graduated at the top of his class and received the Outstanding Physician and House Staff Angel Award, which is awarded to a physician who went above and beyond duty to provide outstanding service and personify the medical center’s mission.  He has also authored several medical journal articles.  Dr. </w:t>
      </w:r>
      <w:r w:rsidRPr="000E12A7">
        <w:rPr>
          <w:sz w:val="24"/>
          <w:szCs w:val="24"/>
          <w:highlight w:val="black"/>
        </w:rPr>
        <w:t>W</w:t>
      </w:r>
      <w:r w:rsidR="008B57BA" w:rsidRPr="000E12A7">
        <w:rPr>
          <w:sz w:val="24"/>
          <w:szCs w:val="24"/>
          <w:highlight w:val="black"/>
        </w:rPr>
        <w:t>oodland</w:t>
      </w:r>
      <w:r w:rsidR="008B57BA">
        <w:rPr>
          <w:sz w:val="24"/>
          <w:szCs w:val="24"/>
        </w:rPr>
        <w:t xml:space="preserve"> will be performing the TIF</w:t>
      </w:r>
      <w:r>
        <w:rPr>
          <w:sz w:val="24"/>
          <w:szCs w:val="24"/>
        </w:rPr>
        <w:t xml:space="preserve"> procedures at </w:t>
      </w:r>
      <w:r w:rsidRPr="000E12A7">
        <w:rPr>
          <w:sz w:val="24"/>
          <w:szCs w:val="24"/>
          <w:highlight w:val="black"/>
        </w:rPr>
        <w:t>OSF SJJWAMC</w:t>
      </w:r>
      <w:r>
        <w:rPr>
          <w:sz w:val="24"/>
          <w:szCs w:val="24"/>
        </w:rPr>
        <w:t>.</w:t>
      </w:r>
    </w:p>
    <w:p w:rsidR="00A24F5D" w:rsidRDefault="00A24F5D" w:rsidP="00A370A1">
      <w:pPr>
        <w:tabs>
          <w:tab w:val="left" w:pos="3600"/>
        </w:tabs>
        <w:rPr>
          <w:sz w:val="24"/>
          <w:szCs w:val="24"/>
        </w:rPr>
      </w:pPr>
      <w:r>
        <w:rPr>
          <w:sz w:val="24"/>
          <w:szCs w:val="24"/>
        </w:rPr>
        <w:t xml:space="preserve">The administrative team that will oversee the implementation of the new service at </w:t>
      </w:r>
      <w:r w:rsidRPr="00BD7755">
        <w:rPr>
          <w:sz w:val="24"/>
          <w:szCs w:val="24"/>
          <w:highlight w:val="black"/>
        </w:rPr>
        <w:t>OSF SJJWAMC</w:t>
      </w:r>
      <w:r>
        <w:rPr>
          <w:sz w:val="24"/>
          <w:szCs w:val="24"/>
        </w:rPr>
        <w:t xml:space="preserve"> will be Chief Executive Officer and Pre</w:t>
      </w:r>
      <w:r w:rsidR="005D3F71">
        <w:rPr>
          <w:sz w:val="24"/>
          <w:szCs w:val="24"/>
        </w:rPr>
        <w:t xml:space="preserve">sident </w:t>
      </w:r>
      <w:r w:rsidR="005D3F71" w:rsidRPr="000E12A7">
        <w:rPr>
          <w:sz w:val="24"/>
          <w:szCs w:val="24"/>
          <w:highlight w:val="black"/>
        </w:rPr>
        <w:t>David T. Ochs</w:t>
      </w:r>
      <w:r w:rsidR="005D3F71">
        <w:rPr>
          <w:sz w:val="24"/>
          <w:szCs w:val="24"/>
        </w:rPr>
        <w:t>;</w:t>
      </w:r>
      <w:r w:rsidR="00BB41DC">
        <w:rPr>
          <w:sz w:val="24"/>
          <w:szCs w:val="24"/>
        </w:rPr>
        <w:t xml:space="preserve"> </w:t>
      </w:r>
      <w:r w:rsidR="00BB41DC" w:rsidRPr="000E12A7">
        <w:rPr>
          <w:sz w:val="24"/>
          <w:szCs w:val="24"/>
          <w:highlight w:val="black"/>
        </w:rPr>
        <w:lastRenderedPageBreak/>
        <w:t xml:space="preserve">Elizabeth </w:t>
      </w:r>
      <w:r w:rsidR="00320D53" w:rsidRPr="000E12A7">
        <w:rPr>
          <w:sz w:val="24"/>
          <w:szCs w:val="24"/>
          <w:highlight w:val="black"/>
        </w:rPr>
        <w:t>Davidson</w:t>
      </w:r>
      <w:r w:rsidR="00320D53">
        <w:rPr>
          <w:sz w:val="24"/>
          <w:szCs w:val="24"/>
        </w:rPr>
        <w:t xml:space="preserve"> RN</w:t>
      </w:r>
      <w:r w:rsidR="005D3F71">
        <w:rPr>
          <w:sz w:val="24"/>
          <w:szCs w:val="24"/>
        </w:rPr>
        <w:t>, MSN, Chief Nursing Officer;</w:t>
      </w:r>
      <w:r>
        <w:rPr>
          <w:sz w:val="24"/>
          <w:szCs w:val="24"/>
        </w:rPr>
        <w:t xml:space="preserve"> </w:t>
      </w:r>
      <w:r w:rsidRPr="000E12A7">
        <w:rPr>
          <w:sz w:val="24"/>
          <w:szCs w:val="24"/>
          <w:highlight w:val="black"/>
        </w:rPr>
        <w:t>Paula Corrig</w:t>
      </w:r>
      <w:r w:rsidR="00EF22FC" w:rsidRPr="000E12A7">
        <w:rPr>
          <w:sz w:val="24"/>
          <w:szCs w:val="24"/>
          <w:highlight w:val="black"/>
        </w:rPr>
        <w:t>an</w:t>
      </w:r>
      <w:r w:rsidR="00EF22FC">
        <w:rPr>
          <w:sz w:val="24"/>
          <w:szCs w:val="24"/>
        </w:rPr>
        <w:t xml:space="preserve">, Chief Financial Officer; </w:t>
      </w:r>
      <w:r w:rsidR="00203274">
        <w:rPr>
          <w:sz w:val="24"/>
          <w:szCs w:val="24"/>
        </w:rPr>
        <w:t>Xxx</w:t>
      </w:r>
      <w:r w:rsidR="00EF22FC">
        <w:rPr>
          <w:sz w:val="24"/>
          <w:szCs w:val="24"/>
        </w:rPr>
        <w:t xml:space="preserve"> </w:t>
      </w:r>
      <w:proofErr w:type="spellStart"/>
      <w:r w:rsidR="00203274">
        <w:rPr>
          <w:sz w:val="24"/>
          <w:szCs w:val="24"/>
        </w:rPr>
        <w:t>Xxx</w:t>
      </w:r>
      <w:proofErr w:type="spellEnd"/>
      <w:r w:rsidR="00EF22FC">
        <w:rPr>
          <w:sz w:val="24"/>
          <w:szCs w:val="24"/>
        </w:rPr>
        <w:t xml:space="preserve"> RN, BSN, CNOR, Director of Surgical Services; </w:t>
      </w:r>
      <w:r w:rsidR="00EF22FC" w:rsidRPr="000E12A7">
        <w:rPr>
          <w:sz w:val="24"/>
          <w:szCs w:val="24"/>
          <w:highlight w:val="black"/>
        </w:rPr>
        <w:t xml:space="preserve">Pamela </w:t>
      </w:r>
      <w:proofErr w:type="spellStart"/>
      <w:r w:rsidR="00EF22FC" w:rsidRPr="000E12A7">
        <w:rPr>
          <w:sz w:val="24"/>
          <w:szCs w:val="24"/>
          <w:highlight w:val="black"/>
        </w:rPr>
        <w:t>Meiner</w:t>
      </w:r>
      <w:proofErr w:type="spellEnd"/>
      <w:r w:rsidR="00EF22FC">
        <w:rPr>
          <w:sz w:val="24"/>
          <w:szCs w:val="24"/>
        </w:rPr>
        <w:t>, Director of Marketing, and</w:t>
      </w:r>
      <w:r>
        <w:rPr>
          <w:sz w:val="24"/>
          <w:szCs w:val="24"/>
        </w:rPr>
        <w:t xml:space="preserve"> Director of Patient Safety, Infection Control and Utilization Review, </w:t>
      </w:r>
      <w:r w:rsidRPr="000E12A7">
        <w:rPr>
          <w:sz w:val="24"/>
          <w:szCs w:val="24"/>
          <w:highlight w:val="black"/>
        </w:rPr>
        <w:t>Joan Collins</w:t>
      </w:r>
      <w:r>
        <w:rPr>
          <w:sz w:val="24"/>
          <w:szCs w:val="24"/>
        </w:rPr>
        <w:t>.</w:t>
      </w:r>
    </w:p>
    <w:p w:rsidR="00AD7D95" w:rsidRDefault="00AD7D95" w:rsidP="00A370A1">
      <w:pPr>
        <w:tabs>
          <w:tab w:val="left" w:pos="3600"/>
        </w:tabs>
        <w:rPr>
          <w:sz w:val="24"/>
          <w:szCs w:val="24"/>
        </w:rPr>
      </w:pPr>
      <w:r w:rsidRPr="00BD7755">
        <w:rPr>
          <w:sz w:val="24"/>
          <w:szCs w:val="24"/>
          <w:highlight w:val="black"/>
        </w:rPr>
        <w:t>Dave Ochs</w:t>
      </w:r>
      <w:r>
        <w:rPr>
          <w:sz w:val="24"/>
          <w:szCs w:val="24"/>
        </w:rPr>
        <w:t xml:space="preserve"> has been with </w:t>
      </w:r>
      <w:r w:rsidRPr="00BD7755">
        <w:rPr>
          <w:sz w:val="24"/>
          <w:szCs w:val="24"/>
          <w:highlight w:val="black"/>
        </w:rPr>
        <w:t>OSF SJJWAMC</w:t>
      </w:r>
      <w:r>
        <w:rPr>
          <w:sz w:val="24"/>
          <w:szCs w:val="24"/>
        </w:rPr>
        <w:t xml:space="preserve"> for over 35 years.  He was in an administrative position at Mennonite Hospital in the early 1970’s before joining OSF.  He has overseen the growth and expansion of </w:t>
      </w:r>
      <w:r w:rsidRPr="00BD7755">
        <w:rPr>
          <w:sz w:val="24"/>
          <w:szCs w:val="24"/>
          <w:highlight w:val="black"/>
        </w:rPr>
        <w:t>OSF SJJWAMC</w:t>
      </w:r>
      <w:r>
        <w:rPr>
          <w:sz w:val="24"/>
          <w:szCs w:val="24"/>
        </w:rPr>
        <w:t xml:space="preserve"> which included the building of a new hospital in 2002. As well as CEO, </w:t>
      </w:r>
      <w:r w:rsidRPr="000E12A7">
        <w:rPr>
          <w:sz w:val="24"/>
          <w:szCs w:val="24"/>
          <w:highlight w:val="black"/>
        </w:rPr>
        <w:t>Dave</w:t>
      </w:r>
      <w:r>
        <w:rPr>
          <w:sz w:val="24"/>
          <w:szCs w:val="24"/>
        </w:rPr>
        <w:t xml:space="preserve"> serves as the direct supervisor for the specialty surgeons.</w:t>
      </w:r>
    </w:p>
    <w:p w:rsidR="00C71DC5" w:rsidRDefault="00C71DC5" w:rsidP="00A370A1">
      <w:pPr>
        <w:tabs>
          <w:tab w:val="left" w:pos="3600"/>
        </w:tabs>
        <w:rPr>
          <w:sz w:val="24"/>
          <w:szCs w:val="24"/>
        </w:rPr>
      </w:pPr>
      <w:r w:rsidRPr="00BD7755">
        <w:rPr>
          <w:sz w:val="24"/>
          <w:szCs w:val="24"/>
          <w:highlight w:val="black"/>
        </w:rPr>
        <w:t>Elizabeth Davidson</w:t>
      </w:r>
      <w:r>
        <w:rPr>
          <w:sz w:val="24"/>
          <w:szCs w:val="24"/>
        </w:rPr>
        <w:t xml:space="preserve"> has been part of the OSF team since 2006.  Previously </w:t>
      </w:r>
      <w:r w:rsidRPr="00BD7755">
        <w:rPr>
          <w:sz w:val="24"/>
          <w:szCs w:val="24"/>
          <w:highlight w:val="black"/>
        </w:rPr>
        <w:t>Liz</w:t>
      </w:r>
      <w:r>
        <w:rPr>
          <w:sz w:val="24"/>
          <w:szCs w:val="24"/>
        </w:rPr>
        <w:t xml:space="preserve"> was</w:t>
      </w:r>
      <w:r w:rsidR="005D3F71">
        <w:rPr>
          <w:sz w:val="24"/>
          <w:szCs w:val="24"/>
        </w:rPr>
        <w:t xml:space="preserve"> a nursing</w:t>
      </w:r>
      <w:r>
        <w:rPr>
          <w:sz w:val="24"/>
          <w:szCs w:val="24"/>
        </w:rPr>
        <w:t xml:space="preserve"> manager at several acute care hospitals in Northern Illinois and Florida in Cardiac Intensive Care Units.  She recently completed her Master of Science in Nursing Degree from Walden University.  In her current role, </w:t>
      </w:r>
      <w:r w:rsidRPr="000E12A7">
        <w:rPr>
          <w:sz w:val="24"/>
          <w:szCs w:val="24"/>
          <w:highlight w:val="black"/>
        </w:rPr>
        <w:t>Liz</w:t>
      </w:r>
      <w:r>
        <w:rPr>
          <w:sz w:val="24"/>
          <w:szCs w:val="24"/>
        </w:rPr>
        <w:t xml:space="preserve"> is Chief Nursing Officer and is Vice President of Patient Care Services which oversees the Department of Surgical Services.</w:t>
      </w:r>
    </w:p>
    <w:p w:rsidR="00C71DC5" w:rsidRDefault="00C71DC5" w:rsidP="00A370A1">
      <w:pPr>
        <w:tabs>
          <w:tab w:val="left" w:pos="3600"/>
        </w:tabs>
        <w:rPr>
          <w:sz w:val="24"/>
          <w:szCs w:val="24"/>
        </w:rPr>
      </w:pPr>
      <w:r w:rsidRPr="00BD7755">
        <w:rPr>
          <w:sz w:val="24"/>
          <w:szCs w:val="24"/>
          <w:highlight w:val="black"/>
        </w:rPr>
        <w:t>Paula Corrigan</w:t>
      </w:r>
      <w:r>
        <w:rPr>
          <w:sz w:val="24"/>
          <w:szCs w:val="24"/>
        </w:rPr>
        <w:t xml:space="preserve"> is a long term employee of </w:t>
      </w:r>
      <w:r w:rsidRPr="00BD7755">
        <w:rPr>
          <w:sz w:val="24"/>
          <w:szCs w:val="24"/>
          <w:highlight w:val="black"/>
        </w:rPr>
        <w:t>OSF SJJWAMC</w:t>
      </w:r>
      <w:r>
        <w:rPr>
          <w:sz w:val="24"/>
          <w:szCs w:val="24"/>
        </w:rPr>
        <w:t xml:space="preserve">, having been with the hospital for 32 years.  Her role as Chief Financial Officer oversees the development of new service lines and ensures good financial growth.  </w:t>
      </w:r>
      <w:r w:rsidRPr="000E12A7">
        <w:rPr>
          <w:sz w:val="24"/>
          <w:szCs w:val="24"/>
          <w:highlight w:val="black"/>
        </w:rPr>
        <w:t>Paula</w:t>
      </w:r>
      <w:r>
        <w:rPr>
          <w:sz w:val="24"/>
          <w:szCs w:val="24"/>
        </w:rPr>
        <w:t xml:space="preserve"> received her MBA from Northern Illinois University.</w:t>
      </w:r>
    </w:p>
    <w:p w:rsidR="00C71DC5" w:rsidRDefault="00C71DC5" w:rsidP="00A370A1">
      <w:pPr>
        <w:tabs>
          <w:tab w:val="left" w:pos="3600"/>
        </w:tabs>
        <w:rPr>
          <w:sz w:val="24"/>
          <w:szCs w:val="24"/>
        </w:rPr>
      </w:pPr>
      <w:r w:rsidRPr="00BD7755">
        <w:rPr>
          <w:sz w:val="24"/>
          <w:szCs w:val="24"/>
          <w:highlight w:val="black"/>
        </w:rPr>
        <w:t>Joan Collins</w:t>
      </w:r>
      <w:r>
        <w:rPr>
          <w:sz w:val="24"/>
          <w:szCs w:val="24"/>
        </w:rPr>
        <w:t xml:space="preserve"> is involved in the development of the TIF procedure through her utilization review responsibilities.  </w:t>
      </w:r>
      <w:r w:rsidR="002D2AF7">
        <w:rPr>
          <w:sz w:val="24"/>
          <w:szCs w:val="24"/>
        </w:rPr>
        <w:t xml:space="preserve">She and her department ensure that the coding of the procedure meets all regulations and the patients get the care they need when they are recovering within our facility.  </w:t>
      </w:r>
      <w:r w:rsidR="002D2AF7" w:rsidRPr="00BD7755">
        <w:rPr>
          <w:sz w:val="24"/>
          <w:szCs w:val="24"/>
          <w:highlight w:val="black"/>
        </w:rPr>
        <w:t>Joan</w:t>
      </w:r>
      <w:r w:rsidR="002951B9">
        <w:rPr>
          <w:sz w:val="24"/>
          <w:szCs w:val="24"/>
        </w:rPr>
        <w:t xml:space="preserve"> is a graduate of A</w:t>
      </w:r>
      <w:r w:rsidR="002D2AF7">
        <w:rPr>
          <w:sz w:val="24"/>
          <w:szCs w:val="24"/>
        </w:rPr>
        <w:t xml:space="preserve">SF St. Francis College of Nursing </w:t>
      </w:r>
      <w:r w:rsidR="002D2AF7">
        <w:rPr>
          <w:sz w:val="24"/>
          <w:szCs w:val="24"/>
        </w:rPr>
        <w:lastRenderedPageBreak/>
        <w:t>in which she recei</w:t>
      </w:r>
      <w:r w:rsidR="00EF22FC">
        <w:rPr>
          <w:sz w:val="24"/>
          <w:szCs w:val="24"/>
        </w:rPr>
        <w:t xml:space="preserve">ved her Bachelor of Science </w:t>
      </w:r>
      <w:r w:rsidR="007900B7">
        <w:rPr>
          <w:sz w:val="24"/>
          <w:szCs w:val="24"/>
        </w:rPr>
        <w:t>degree</w:t>
      </w:r>
      <w:r w:rsidR="002D2AF7">
        <w:rPr>
          <w:sz w:val="24"/>
          <w:szCs w:val="24"/>
        </w:rPr>
        <w:t xml:space="preserve">.  </w:t>
      </w:r>
      <w:r w:rsidR="002D2AF7" w:rsidRPr="000E12A7">
        <w:rPr>
          <w:sz w:val="24"/>
          <w:szCs w:val="24"/>
          <w:highlight w:val="black"/>
        </w:rPr>
        <w:t>Joan</w:t>
      </w:r>
      <w:r w:rsidR="002951B9">
        <w:rPr>
          <w:sz w:val="24"/>
          <w:szCs w:val="24"/>
        </w:rPr>
        <w:t xml:space="preserve"> has been with A</w:t>
      </w:r>
      <w:r w:rsidR="002D2AF7">
        <w:rPr>
          <w:sz w:val="24"/>
          <w:szCs w:val="24"/>
        </w:rPr>
        <w:t>SF SJJWAMC for 17 years.</w:t>
      </w:r>
    </w:p>
    <w:p w:rsidR="000A103E" w:rsidRDefault="00320D53" w:rsidP="00A370A1">
      <w:pPr>
        <w:tabs>
          <w:tab w:val="left" w:pos="3600"/>
        </w:tabs>
        <w:rPr>
          <w:sz w:val="24"/>
          <w:szCs w:val="24"/>
        </w:rPr>
      </w:pPr>
      <w:r>
        <w:rPr>
          <w:sz w:val="24"/>
          <w:szCs w:val="24"/>
        </w:rPr>
        <w:t>The coordination of supplies, equipment, health care staff, and allocation of operating room time will be</w:t>
      </w:r>
      <w:r w:rsidR="000A103E">
        <w:rPr>
          <w:sz w:val="24"/>
          <w:szCs w:val="24"/>
        </w:rPr>
        <w:t xml:space="preserve"> overseen by</w:t>
      </w:r>
      <w:r>
        <w:rPr>
          <w:sz w:val="24"/>
          <w:szCs w:val="24"/>
        </w:rPr>
        <w:t xml:space="preserve"> the Director of Surgical Servi</w:t>
      </w:r>
      <w:r w:rsidR="000A103E">
        <w:rPr>
          <w:sz w:val="24"/>
          <w:szCs w:val="24"/>
        </w:rPr>
        <w:t xml:space="preserve">ces, </w:t>
      </w:r>
      <w:r w:rsidR="00203274" w:rsidRPr="00BD7755">
        <w:rPr>
          <w:sz w:val="24"/>
          <w:szCs w:val="24"/>
          <w:highlight w:val="black"/>
        </w:rPr>
        <w:t>Xxx</w:t>
      </w:r>
      <w:r w:rsidR="000A103E" w:rsidRPr="00BD7755">
        <w:rPr>
          <w:sz w:val="24"/>
          <w:szCs w:val="24"/>
          <w:highlight w:val="black"/>
        </w:rPr>
        <w:t xml:space="preserve"> </w:t>
      </w:r>
      <w:proofErr w:type="spellStart"/>
      <w:r w:rsidR="00203274" w:rsidRPr="00BD7755">
        <w:rPr>
          <w:sz w:val="24"/>
          <w:szCs w:val="24"/>
          <w:highlight w:val="black"/>
        </w:rPr>
        <w:t>Xxx</w:t>
      </w:r>
      <w:proofErr w:type="spellEnd"/>
      <w:r w:rsidR="000A103E">
        <w:rPr>
          <w:sz w:val="24"/>
          <w:szCs w:val="24"/>
        </w:rPr>
        <w:t xml:space="preserve"> RN, BSN, CNOR.  Ms. </w:t>
      </w:r>
      <w:r w:rsidR="00203274">
        <w:rPr>
          <w:sz w:val="24"/>
          <w:szCs w:val="24"/>
        </w:rPr>
        <w:t>Xxx</w:t>
      </w:r>
      <w:r w:rsidR="000A103E">
        <w:rPr>
          <w:sz w:val="24"/>
          <w:szCs w:val="24"/>
        </w:rPr>
        <w:t xml:space="preserve"> has been with </w:t>
      </w:r>
      <w:r w:rsidR="000A103E" w:rsidRPr="00BD7755">
        <w:rPr>
          <w:sz w:val="24"/>
          <w:szCs w:val="24"/>
          <w:highlight w:val="black"/>
        </w:rPr>
        <w:t>OSF SJJWAMC</w:t>
      </w:r>
      <w:r w:rsidR="000A103E">
        <w:rPr>
          <w:sz w:val="24"/>
          <w:szCs w:val="24"/>
        </w:rPr>
        <w:t xml:space="preserve"> as Director of Surgical Services for over 2 years.  Previously she was Nurse Manager at Mayo Clinic Rochester for the Division of Surgery in Orthopedics, a position she held for two years.  Her operating room experience goes back ten years in the specialties of orthopedics, general surgery, </w:t>
      </w:r>
      <w:proofErr w:type="spellStart"/>
      <w:r w:rsidR="000A103E">
        <w:rPr>
          <w:sz w:val="24"/>
          <w:szCs w:val="24"/>
        </w:rPr>
        <w:t>colo</w:t>
      </w:r>
      <w:proofErr w:type="spellEnd"/>
      <w:r w:rsidR="000A103E">
        <w:rPr>
          <w:sz w:val="24"/>
          <w:szCs w:val="24"/>
        </w:rPr>
        <w:t>-rectal surgery, trauma surgery and bronchoscopy.  She is a graduate of Mennonite College of Nursing, receiving a BSN in 1997 and is currently working towards a graduate degree in nursing systems administration at Illinois State University-Mennonite College of Nursing.</w:t>
      </w:r>
      <w:r w:rsidR="00527534">
        <w:rPr>
          <w:sz w:val="24"/>
          <w:szCs w:val="24"/>
        </w:rPr>
        <w:t xml:space="preserve">  </w:t>
      </w:r>
      <w:r w:rsidR="00527534" w:rsidRPr="00BD7755">
        <w:rPr>
          <w:sz w:val="24"/>
          <w:szCs w:val="24"/>
          <w:highlight w:val="black"/>
        </w:rPr>
        <w:t xml:space="preserve">Ms. </w:t>
      </w:r>
      <w:r w:rsidR="00203274" w:rsidRPr="00BD7755">
        <w:rPr>
          <w:sz w:val="24"/>
          <w:szCs w:val="24"/>
          <w:highlight w:val="black"/>
        </w:rPr>
        <w:t>Xxx</w:t>
      </w:r>
      <w:r w:rsidR="00527534">
        <w:rPr>
          <w:sz w:val="24"/>
          <w:szCs w:val="24"/>
        </w:rPr>
        <w:t xml:space="preserve"> is als</w:t>
      </w:r>
      <w:r w:rsidR="00AD7D95">
        <w:rPr>
          <w:sz w:val="24"/>
          <w:szCs w:val="24"/>
        </w:rPr>
        <w:t>o a Certified Operating Room N</w:t>
      </w:r>
      <w:r w:rsidR="00527534">
        <w:rPr>
          <w:sz w:val="24"/>
          <w:szCs w:val="24"/>
        </w:rPr>
        <w:t>urse (CNOR).</w:t>
      </w:r>
      <w:r w:rsidR="000A103E">
        <w:rPr>
          <w:sz w:val="24"/>
          <w:szCs w:val="24"/>
        </w:rPr>
        <w:t xml:space="preserve">  </w:t>
      </w:r>
    </w:p>
    <w:p w:rsidR="00320D53" w:rsidRDefault="00320D53" w:rsidP="00A370A1">
      <w:pPr>
        <w:tabs>
          <w:tab w:val="left" w:pos="3600"/>
        </w:tabs>
        <w:rPr>
          <w:sz w:val="24"/>
          <w:szCs w:val="24"/>
        </w:rPr>
      </w:pPr>
      <w:r>
        <w:rPr>
          <w:sz w:val="24"/>
          <w:szCs w:val="24"/>
        </w:rPr>
        <w:t xml:space="preserve"> Marketing of the service will be provided by </w:t>
      </w:r>
      <w:r w:rsidRPr="00BD7755">
        <w:rPr>
          <w:sz w:val="24"/>
          <w:szCs w:val="24"/>
          <w:highlight w:val="black"/>
        </w:rPr>
        <w:t>OSF SJJWAMC’s</w:t>
      </w:r>
      <w:r>
        <w:rPr>
          <w:sz w:val="24"/>
          <w:szCs w:val="24"/>
        </w:rPr>
        <w:t xml:space="preserve"> Marketing Director, </w:t>
      </w:r>
      <w:r w:rsidRPr="00BD7755">
        <w:rPr>
          <w:sz w:val="24"/>
          <w:szCs w:val="24"/>
          <w:highlight w:val="black"/>
        </w:rPr>
        <w:t xml:space="preserve">Pamela </w:t>
      </w:r>
      <w:proofErr w:type="spellStart"/>
      <w:r w:rsidRPr="00BD7755">
        <w:rPr>
          <w:sz w:val="24"/>
          <w:szCs w:val="24"/>
          <w:highlight w:val="black"/>
        </w:rPr>
        <w:t>Meiner</w:t>
      </w:r>
      <w:proofErr w:type="spellEnd"/>
      <w:r>
        <w:rPr>
          <w:sz w:val="24"/>
          <w:szCs w:val="24"/>
        </w:rPr>
        <w:t>.</w:t>
      </w:r>
      <w:r w:rsidR="00193863">
        <w:rPr>
          <w:sz w:val="24"/>
          <w:szCs w:val="24"/>
        </w:rPr>
        <w:t xml:space="preserve"> </w:t>
      </w:r>
      <w:r w:rsidR="00193863" w:rsidRPr="00BD7755">
        <w:rPr>
          <w:sz w:val="24"/>
          <w:szCs w:val="24"/>
          <w:highlight w:val="black"/>
        </w:rPr>
        <w:t>Pam</w:t>
      </w:r>
      <w:r w:rsidR="002951B9">
        <w:rPr>
          <w:sz w:val="24"/>
          <w:szCs w:val="24"/>
        </w:rPr>
        <w:t xml:space="preserve"> has been with A</w:t>
      </w:r>
      <w:r w:rsidR="00193863">
        <w:rPr>
          <w:sz w:val="24"/>
          <w:szCs w:val="24"/>
        </w:rPr>
        <w:t xml:space="preserve">SF SJJWAMC for 26 years.  She will be assisting Dr. </w:t>
      </w:r>
      <w:r w:rsidR="00193863" w:rsidRPr="00BD7755">
        <w:rPr>
          <w:sz w:val="24"/>
          <w:szCs w:val="24"/>
          <w:highlight w:val="black"/>
        </w:rPr>
        <w:t>Woodland</w:t>
      </w:r>
      <w:r w:rsidR="00193863">
        <w:rPr>
          <w:sz w:val="24"/>
          <w:szCs w:val="24"/>
        </w:rPr>
        <w:t xml:space="preserve"> with marketing strategy.  </w:t>
      </w:r>
      <w:r w:rsidR="00193863" w:rsidRPr="00BD7755">
        <w:rPr>
          <w:sz w:val="24"/>
          <w:szCs w:val="24"/>
          <w:highlight w:val="black"/>
        </w:rPr>
        <w:t>Pam</w:t>
      </w:r>
      <w:r w:rsidR="00193863">
        <w:rPr>
          <w:sz w:val="24"/>
          <w:szCs w:val="24"/>
        </w:rPr>
        <w:t xml:space="preserve"> is a graduate of Illinois State University.</w:t>
      </w:r>
    </w:p>
    <w:p w:rsidR="00B33532" w:rsidRDefault="00B33532" w:rsidP="00DC464B">
      <w:pPr>
        <w:tabs>
          <w:tab w:val="left" w:pos="3600"/>
        </w:tabs>
        <w:jc w:val="center"/>
        <w:rPr>
          <w:b/>
          <w:sz w:val="24"/>
          <w:szCs w:val="24"/>
        </w:rPr>
      </w:pPr>
    </w:p>
    <w:p w:rsidR="00B33532" w:rsidRDefault="00B33532" w:rsidP="00DC464B">
      <w:pPr>
        <w:tabs>
          <w:tab w:val="left" w:pos="3600"/>
        </w:tabs>
        <w:jc w:val="center"/>
        <w:rPr>
          <w:b/>
          <w:sz w:val="24"/>
          <w:szCs w:val="24"/>
        </w:rPr>
      </w:pPr>
    </w:p>
    <w:p w:rsidR="00B33532" w:rsidRDefault="00B33532" w:rsidP="00DC464B">
      <w:pPr>
        <w:tabs>
          <w:tab w:val="left" w:pos="3600"/>
        </w:tabs>
        <w:jc w:val="center"/>
        <w:rPr>
          <w:b/>
          <w:sz w:val="24"/>
          <w:szCs w:val="24"/>
        </w:rPr>
      </w:pPr>
    </w:p>
    <w:p w:rsidR="00B33532" w:rsidRDefault="00B33532" w:rsidP="00DC464B">
      <w:pPr>
        <w:tabs>
          <w:tab w:val="left" w:pos="3600"/>
        </w:tabs>
        <w:jc w:val="center"/>
        <w:rPr>
          <w:b/>
          <w:sz w:val="24"/>
          <w:szCs w:val="24"/>
        </w:rPr>
      </w:pPr>
    </w:p>
    <w:p w:rsidR="00BD7755" w:rsidRDefault="00BD7755" w:rsidP="00DC464B">
      <w:pPr>
        <w:tabs>
          <w:tab w:val="left" w:pos="3600"/>
        </w:tabs>
        <w:jc w:val="center"/>
        <w:rPr>
          <w:b/>
          <w:sz w:val="24"/>
          <w:szCs w:val="24"/>
        </w:rPr>
      </w:pPr>
    </w:p>
    <w:p w:rsidR="00BD7755" w:rsidRDefault="00BD7755" w:rsidP="00DC464B">
      <w:pPr>
        <w:tabs>
          <w:tab w:val="left" w:pos="3600"/>
        </w:tabs>
        <w:jc w:val="center"/>
        <w:rPr>
          <w:b/>
          <w:sz w:val="24"/>
          <w:szCs w:val="24"/>
        </w:rPr>
      </w:pPr>
    </w:p>
    <w:p w:rsidR="00203274" w:rsidRDefault="00203274" w:rsidP="008B1B07">
      <w:pPr>
        <w:tabs>
          <w:tab w:val="left" w:pos="3600"/>
        </w:tabs>
        <w:ind w:left="0" w:firstLine="0"/>
        <w:jc w:val="center"/>
        <w:rPr>
          <w:b/>
          <w:sz w:val="24"/>
          <w:szCs w:val="24"/>
        </w:rPr>
      </w:pPr>
    </w:p>
    <w:p w:rsidR="00DC464B" w:rsidRDefault="003B609E" w:rsidP="008B1B07">
      <w:pPr>
        <w:tabs>
          <w:tab w:val="left" w:pos="3600"/>
        </w:tabs>
        <w:ind w:left="0" w:firstLine="0"/>
        <w:jc w:val="center"/>
        <w:rPr>
          <w:b/>
          <w:sz w:val="24"/>
          <w:szCs w:val="24"/>
        </w:rPr>
      </w:pPr>
      <w:proofErr w:type="gramStart"/>
      <w:r>
        <w:rPr>
          <w:b/>
          <w:sz w:val="24"/>
          <w:szCs w:val="24"/>
        </w:rPr>
        <w:lastRenderedPageBreak/>
        <w:t>Section 3.</w:t>
      </w:r>
      <w:proofErr w:type="gramEnd"/>
      <w:r>
        <w:rPr>
          <w:b/>
          <w:sz w:val="24"/>
          <w:szCs w:val="24"/>
        </w:rPr>
        <w:t xml:space="preserve">  </w:t>
      </w:r>
      <w:r w:rsidR="00DC464B">
        <w:rPr>
          <w:b/>
          <w:sz w:val="24"/>
          <w:szCs w:val="24"/>
        </w:rPr>
        <w:t>Product and Service Description</w:t>
      </w:r>
    </w:p>
    <w:p w:rsidR="00497B56" w:rsidRDefault="00497B56" w:rsidP="00DC464B">
      <w:pPr>
        <w:tabs>
          <w:tab w:val="left" w:pos="3600"/>
        </w:tabs>
        <w:jc w:val="center"/>
        <w:rPr>
          <w:b/>
          <w:sz w:val="24"/>
          <w:szCs w:val="24"/>
        </w:rPr>
      </w:pPr>
    </w:p>
    <w:p w:rsidR="005F6BBF" w:rsidRDefault="00497B56" w:rsidP="00DC464B">
      <w:pPr>
        <w:tabs>
          <w:tab w:val="left" w:pos="3600"/>
        </w:tabs>
        <w:jc w:val="center"/>
        <w:rPr>
          <w:b/>
          <w:sz w:val="24"/>
          <w:szCs w:val="24"/>
        </w:rPr>
      </w:pPr>
      <w:r>
        <w:rPr>
          <w:b/>
          <w:sz w:val="24"/>
          <w:szCs w:val="24"/>
        </w:rPr>
        <w:t>Gastroesophageal Reflux Disease and How to Treat It</w:t>
      </w:r>
    </w:p>
    <w:p w:rsidR="00DC464B" w:rsidRDefault="002070C9" w:rsidP="00DC464B">
      <w:pPr>
        <w:tabs>
          <w:tab w:val="left" w:pos="3600"/>
        </w:tabs>
        <w:rPr>
          <w:sz w:val="24"/>
          <w:szCs w:val="24"/>
        </w:rPr>
      </w:pPr>
      <w:proofErr w:type="spellStart"/>
      <w:r>
        <w:rPr>
          <w:sz w:val="24"/>
          <w:szCs w:val="24"/>
        </w:rPr>
        <w:t>Transoral</w:t>
      </w:r>
      <w:proofErr w:type="spellEnd"/>
      <w:r>
        <w:rPr>
          <w:sz w:val="24"/>
          <w:szCs w:val="24"/>
        </w:rPr>
        <w:t xml:space="preserve"> </w:t>
      </w:r>
      <w:proofErr w:type="spellStart"/>
      <w:r>
        <w:rPr>
          <w:sz w:val="24"/>
          <w:szCs w:val="24"/>
        </w:rPr>
        <w:t>Incisionless</w:t>
      </w:r>
      <w:proofErr w:type="spellEnd"/>
      <w:r>
        <w:rPr>
          <w:sz w:val="24"/>
          <w:szCs w:val="24"/>
        </w:rPr>
        <w:t xml:space="preserve"> </w:t>
      </w:r>
      <w:proofErr w:type="spellStart"/>
      <w:r>
        <w:rPr>
          <w:sz w:val="24"/>
          <w:szCs w:val="24"/>
        </w:rPr>
        <w:t>F</w:t>
      </w:r>
      <w:r w:rsidR="0087214B">
        <w:rPr>
          <w:sz w:val="24"/>
          <w:szCs w:val="24"/>
        </w:rPr>
        <w:t>undoplication</w:t>
      </w:r>
      <w:proofErr w:type="spellEnd"/>
      <w:r w:rsidR="0087214B">
        <w:rPr>
          <w:sz w:val="24"/>
          <w:szCs w:val="24"/>
        </w:rPr>
        <w:t xml:space="preserve"> (TIF) is used to treat chronic acid reflux disease or gastroesophageal reflux disease (GERD).  </w:t>
      </w:r>
      <w:proofErr w:type="spellStart"/>
      <w:r w:rsidR="0087214B">
        <w:rPr>
          <w:sz w:val="24"/>
          <w:szCs w:val="24"/>
        </w:rPr>
        <w:t>Endogastric</w:t>
      </w:r>
      <w:proofErr w:type="spellEnd"/>
      <w:r w:rsidR="0087214B">
        <w:rPr>
          <w:sz w:val="24"/>
          <w:szCs w:val="24"/>
        </w:rPr>
        <w:t xml:space="preserve"> </w:t>
      </w:r>
      <w:r w:rsidR="00595C71">
        <w:rPr>
          <w:sz w:val="24"/>
          <w:szCs w:val="24"/>
        </w:rPr>
        <w:t>Solutions</w:t>
      </w:r>
      <w:r w:rsidR="00906298">
        <w:rPr>
          <w:sz w:val="24"/>
          <w:szCs w:val="24"/>
        </w:rPr>
        <w:t>®</w:t>
      </w:r>
      <w:r w:rsidR="00595C71">
        <w:rPr>
          <w:sz w:val="24"/>
          <w:szCs w:val="24"/>
        </w:rPr>
        <w:t xml:space="preserve"> manufactures the innov</w:t>
      </w:r>
      <w:r w:rsidR="007173ED">
        <w:rPr>
          <w:sz w:val="24"/>
          <w:szCs w:val="24"/>
        </w:rPr>
        <w:t xml:space="preserve">ative </w:t>
      </w:r>
      <w:proofErr w:type="spellStart"/>
      <w:r w:rsidR="007173ED">
        <w:rPr>
          <w:sz w:val="24"/>
          <w:szCs w:val="24"/>
        </w:rPr>
        <w:t>EsophyX</w:t>
      </w:r>
      <w:proofErr w:type="spellEnd"/>
      <w:r w:rsidR="00906298">
        <w:rPr>
          <w:sz w:val="24"/>
          <w:szCs w:val="24"/>
        </w:rPr>
        <w:t>®</w:t>
      </w:r>
      <w:r w:rsidR="007173ED">
        <w:rPr>
          <w:sz w:val="24"/>
          <w:szCs w:val="24"/>
        </w:rPr>
        <w:t xml:space="preserve"> surgical device for treatment of GERD.</w:t>
      </w:r>
    </w:p>
    <w:p w:rsidR="00E53DAB" w:rsidRDefault="007173ED" w:rsidP="00DC464B">
      <w:pPr>
        <w:tabs>
          <w:tab w:val="left" w:pos="3600"/>
        </w:tabs>
        <w:rPr>
          <w:sz w:val="24"/>
          <w:szCs w:val="24"/>
        </w:rPr>
      </w:pPr>
      <w:r>
        <w:rPr>
          <w:sz w:val="24"/>
          <w:szCs w:val="24"/>
        </w:rPr>
        <w:t>Gastroesophageal reflux disease is when the gastric contents return back into the esophagus from the stomach</w:t>
      </w:r>
      <w:r w:rsidR="00E53DAB">
        <w:rPr>
          <w:sz w:val="24"/>
          <w:szCs w:val="24"/>
        </w:rPr>
        <w:t>.  This occurs when the valve (gastroesophageal junction) where the esophagus enters the stomach loses musculat</w:t>
      </w:r>
      <w:r w:rsidR="00906298">
        <w:rPr>
          <w:sz w:val="24"/>
          <w:szCs w:val="24"/>
        </w:rPr>
        <w:t xml:space="preserve">ure and becomes stretched. </w:t>
      </w:r>
      <w:r w:rsidR="00E53DAB">
        <w:rPr>
          <w:sz w:val="24"/>
          <w:szCs w:val="24"/>
        </w:rPr>
        <w:t xml:space="preserve">  The most common symptom of GERD is heartburn, but </w:t>
      </w:r>
      <w:r w:rsidR="004A2F50">
        <w:rPr>
          <w:sz w:val="24"/>
          <w:szCs w:val="24"/>
        </w:rPr>
        <w:t xml:space="preserve">it </w:t>
      </w:r>
      <w:r w:rsidR="00E53DAB">
        <w:rPr>
          <w:sz w:val="24"/>
          <w:szCs w:val="24"/>
        </w:rPr>
        <w:t xml:space="preserve">can also cause regurgitation, pain in the chest and burning in the mouth and throat among several others. </w:t>
      </w:r>
    </w:p>
    <w:p w:rsidR="007173ED" w:rsidRDefault="000B7913" w:rsidP="00DC464B">
      <w:pPr>
        <w:tabs>
          <w:tab w:val="left" w:pos="3600"/>
        </w:tabs>
        <w:rPr>
          <w:sz w:val="24"/>
          <w:szCs w:val="24"/>
        </w:rPr>
      </w:pPr>
      <w:r>
        <w:rPr>
          <w:sz w:val="24"/>
          <w:szCs w:val="24"/>
        </w:rPr>
        <w:t>Chronic GERD can cause complications that can have a significant impact on the quality of life and in extreme situations, life expectancy.  The chronic presence of gastric contents in the esophagus can lead to es</w:t>
      </w:r>
      <w:r w:rsidR="006D2240">
        <w:rPr>
          <w:sz w:val="24"/>
          <w:szCs w:val="24"/>
        </w:rPr>
        <w:t xml:space="preserve">ophagitis and esophageal ulcers.  </w:t>
      </w:r>
      <w:r w:rsidR="00466BAB">
        <w:rPr>
          <w:sz w:val="24"/>
          <w:szCs w:val="24"/>
        </w:rPr>
        <w:t>Ulcers may bleed and form scar tissue resulting in narrowing or st</w:t>
      </w:r>
      <w:r w:rsidR="009D7848">
        <w:rPr>
          <w:sz w:val="24"/>
          <w:szCs w:val="24"/>
        </w:rPr>
        <w:t>rictures in the esophagus.  I</w:t>
      </w:r>
      <w:r w:rsidR="00466BAB">
        <w:rPr>
          <w:sz w:val="24"/>
          <w:szCs w:val="24"/>
        </w:rPr>
        <w:t>f GERD is left untreated</w:t>
      </w:r>
      <w:r w:rsidR="000366B1">
        <w:rPr>
          <w:sz w:val="24"/>
          <w:szCs w:val="24"/>
        </w:rPr>
        <w:t>,</w:t>
      </w:r>
      <w:r w:rsidR="00466BAB">
        <w:rPr>
          <w:sz w:val="24"/>
          <w:szCs w:val="24"/>
        </w:rPr>
        <w:t xml:space="preserve"> </w:t>
      </w:r>
      <w:r w:rsidR="004A2F50">
        <w:rPr>
          <w:sz w:val="24"/>
          <w:szCs w:val="24"/>
        </w:rPr>
        <w:t xml:space="preserve">that constant presence of </w:t>
      </w:r>
      <w:r w:rsidR="00466BAB">
        <w:rPr>
          <w:sz w:val="24"/>
          <w:szCs w:val="24"/>
        </w:rPr>
        <w:t xml:space="preserve">gastric contents can begin to change the cells in the lining of the esophagus making them similar to those in the stomach or intestine.  This condition is known as Barrett’s Esophagus.  Barrett’s Esophagus is a pre-cancerous condition and it requires regular endoscopy to monitor the condition. </w:t>
      </w:r>
    </w:p>
    <w:p w:rsidR="00466BAB" w:rsidRDefault="00466BAB" w:rsidP="00DC464B">
      <w:pPr>
        <w:tabs>
          <w:tab w:val="left" w:pos="3600"/>
        </w:tabs>
        <w:rPr>
          <w:sz w:val="24"/>
          <w:szCs w:val="24"/>
        </w:rPr>
      </w:pPr>
      <w:r>
        <w:rPr>
          <w:sz w:val="24"/>
          <w:szCs w:val="24"/>
        </w:rPr>
        <w:t>Chron</w:t>
      </w:r>
      <w:r w:rsidR="00E51788">
        <w:rPr>
          <w:sz w:val="24"/>
          <w:szCs w:val="24"/>
        </w:rPr>
        <w:t>ic GERD can also have a socio</w:t>
      </w:r>
      <w:r>
        <w:rPr>
          <w:sz w:val="24"/>
          <w:szCs w:val="24"/>
        </w:rPr>
        <w:t xml:space="preserve">economic impact.  The American </w:t>
      </w:r>
      <w:r w:rsidR="00873746">
        <w:rPr>
          <w:sz w:val="24"/>
          <w:szCs w:val="24"/>
        </w:rPr>
        <w:t>Gastroenterological</w:t>
      </w:r>
      <w:r>
        <w:rPr>
          <w:sz w:val="24"/>
          <w:szCs w:val="24"/>
        </w:rPr>
        <w:t xml:space="preserve"> Association estimates that treatment of chronic GERD can cost up to $9.8 billion a year in the Un</w:t>
      </w:r>
      <w:r w:rsidR="00E51788">
        <w:rPr>
          <w:sz w:val="24"/>
          <w:szCs w:val="24"/>
        </w:rPr>
        <w:t>ited States.</w:t>
      </w:r>
      <w:r w:rsidR="00873746">
        <w:rPr>
          <w:sz w:val="24"/>
          <w:szCs w:val="24"/>
        </w:rPr>
        <w:t xml:space="preserve"> (</w:t>
      </w:r>
      <w:proofErr w:type="spellStart"/>
      <w:r w:rsidR="00873746">
        <w:rPr>
          <w:sz w:val="24"/>
          <w:szCs w:val="24"/>
        </w:rPr>
        <w:t>Endogastric</w:t>
      </w:r>
      <w:proofErr w:type="spellEnd"/>
      <w:r w:rsidR="00873746">
        <w:rPr>
          <w:sz w:val="24"/>
          <w:szCs w:val="24"/>
        </w:rPr>
        <w:t xml:space="preserve"> Solutions® Web Site)</w:t>
      </w:r>
      <w:r w:rsidR="00E51788">
        <w:rPr>
          <w:sz w:val="24"/>
          <w:szCs w:val="24"/>
        </w:rPr>
        <w:t xml:space="preserve">  Most costly in</w:t>
      </w:r>
      <w:r>
        <w:rPr>
          <w:sz w:val="24"/>
          <w:szCs w:val="24"/>
        </w:rPr>
        <w:t xml:space="preserve"> treatment</w:t>
      </w:r>
      <w:r w:rsidR="00E51788">
        <w:rPr>
          <w:sz w:val="24"/>
          <w:szCs w:val="24"/>
        </w:rPr>
        <w:t xml:space="preserve"> of GERD are</w:t>
      </w:r>
      <w:r>
        <w:rPr>
          <w:sz w:val="24"/>
          <w:szCs w:val="24"/>
        </w:rPr>
        <w:t xml:space="preserve"> </w:t>
      </w:r>
      <w:r w:rsidR="00E51788">
        <w:rPr>
          <w:sz w:val="24"/>
          <w:szCs w:val="24"/>
        </w:rPr>
        <w:t>pharmaceuticals</w:t>
      </w:r>
      <w:r>
        <w:rPr>
          <w:sz w:val="24"/>
          <w:szCs w:val="24"/>
        </w:rPr>
        <w:t>, followed by hospital and medical office care</w:t>
      </w:r>
      <w:r w:rsidR="00E51788">
        <w:rPr>
          <w:sz w:val="24"/>
          <w:szCs w:val="24"/>
        </w:rPr>
        <w:t xml:space="preserve">. </w:t>
      </w:r>
      <w:r>
        <w:rPr>
          <w:sz w:val="24"/>
          <w:szCs w:val="24"/>
        </w:rPr>
        <w:lastRenderedPageBreak/>
        <w:t xml:space="preserve">Most often treatment is </w:t>
      </w:r>
      <w:r w:rsidR="00E51788">
        <w:rPr>
          <w:sz w:val="24"/>
          <w:szCs w:val="24"/>
        </w:rPr>
        <w:t>started with over the counter or</w:t>
      </w:r>
      <w:r>
        <w:rPr>
          <w:sz w:val="24"/>
          <w:szCs w:val="24"/>
        </w:rPr>
        <w:t xml:space="preserve"> prescription medications.  Treat</w:t>
      </w:r>
      <w:r w:rsidR="003B7183">
        <w:rPr>
          <w:sz w:val="24"/>
          <w:szCs w:val="24"/>
        </w:rPr>
        <w:t>ment of GERD through medication</w:t>
      </w:r>
      <w:r>
        <w:rPr>
          <w:sz w:val="24"/>
          <w:szCs w:val="24"/>
        </w:rPr>
        <w:t xml:space="preserve"> ends up a lifelong </w:t>
      </w:r>
      <w:r w:rsidR="004A2F50">
        <w:rPr>
          <w:sz w:val="24"/>
          <w:szCs w:val="24"/>
        </w:rPr>
        <w:t>regimen</w:t>
      </w:r>
      <w:r w:rsidR="004849E0">
        <w:rPr>
          <w:sz w:val="24"/>
          <w:szCs w:val="24"/>
        </w:rPr>
        <w:t xml:space="preserve">.  </w:t>
      </w:r>
      <w:r>
        <w:rPr>
          <w:sz w:val="24"/>
          <w:szCs w:val="24"/>
        </w:rPr>
        <w:t xml:space="preserve">The newer more effective medications are proton pump inhibitors that work to </w:t>
      </w:r>
      <w:r w:rsidR="004A2F50">
        <w:rPr>
          <w:sz w:val="24"/>
          <w:szCs w:val="24"/>
        </w:rPr>
        <w:t>stop</w:t>
      </w:r>
      <w:r>
        <w:rPr>
          <w:sz w:val="24"/>
          <w:szCs w:val="24"/>
        </w:rPr>
        <w:t xml:space="preserve"> the release of gastric acid by the cells in the stomach’</w:t>
      </w:r>
      <w:r w:rsidR="00E51788">
        <w:rPr>
          <w:sz w:val="24"/>
          <w:szCs w:val="24"/>
        </w:rPr>
        <w:t>s lining.</w:t>
      </w:r>
      <w:r w:rsidR="004849E0">
        <w:rPr>
          <w:sz w:val="24"/>
          <w:szCs w:val="24"/>
        </w:rPr>
        <w:t xml:space="preserve"> </w:t>
      </w:r>
      <w:r w:rsidR="00E51788">
        <w:rPr>
          <w:sz w:val="24"/>
          <w:szCs w:val="24"/>
        </w:rPr>
        <w:t xml:space="preserve"> Recently</w:t>
      </w:r>
      <w:r>
        <w:rPr>
          <w:sz w:val="24"/>
          <w:szCs w:val="24"/>
        </w:rPr>
        <w:t xml:space="preserve"> studies have been published by the Journal of the American Medical Association that show signs of decreasing calcium absorption and osteoporosis in patient</w:t>
      </w:r>
      <w:r w:rsidR="0091447B">
        <w:rPr>
          <w:sz w:val="24"/>
          <w:szCs w:val="24"/>
        </w:rPr>
        <w:t>s</w:t>
      </w:r>
      <w:r>
        <w:rPr>
          <w:sz w:val="24"/>
          <w:szCs w:val="24"/>
        </w:rPr>
        <w:t xml:space="preserve"> who have been taking a proton pump inhib</w:t>
      </w:r>
      <w:r w:rsidR="0091447B">
        <w:rPr>
          <w:sz w:val="24"/>
          <w:szCs w:val="24"/>
        </w:rPr>
        <w:t>itor for more than a</w:t>
      </w:r>
      <w:r>
        <w:rPr>
          <w:sz w:val="24"/>
          <w:szCs w:val="24"/>
        </w:rPr>
        <w:t xml:space="preserve"> year</w:t>
      </w:r>
      <w:r w:rsidR="0091447B">
        <w:rPr>
          <w:sz w:val="24"/>
          <w:szCs w:val="24"/>
        </w:rPr>
        <w:t>,</w:t>
      </w:r>
      <w:r>
        <w:rPr>
          <w:sz w:val="24"/>
          <w:szCs w:val="24"/>
        </w:rPr>
        <w:t xml:space="preserve"> and the Food and Drug administration in 2010 backs this up with warnings of increased risk of bone fractures of the hip, wrist and spine with long-term use</w:t>
      </w:r>
      <w:r w:rsidR="004849E0">
        <w:rPr>
          <w:sz w:val="24"/>
          <w:szCs w:val="24"/>
        </w:rPr>
        <w:t>.  (</w:t>
      </w:r>
      <w:proofErr w:type="spellStart"/>
      <w:r w:rsidR="004849E0">
        <w:rPr>
          <w:sz w:val="24"/>
          <w:szCs w:val="24"/>
        </w:rPr>
        <w:t>Endogastric</w:t>
      </w:r>
      <w:proofErr w:type="spellEnd"/>
      <w:r w:rsidR="004849E0">
        <w:rPr>
          <w:sz w:val="24"/>
          <w:szCs w:val="24"/>
        </w:rPr>
        <w:t xml:space="preserve"> Solutions® Web Site)</w:t>
      </w:r>
    </w:p>
    <w:p w:rsidR="00466BAB" w:rsidRDefault="00466BAB" w:rsidP="00DC464B">
      <w:pPr>
        <w:tabs>
          <w:tab w:val="left" w:pos="3600"/>
        </w:tabs>
        <w:rPr>
          <w:sz w:val="24"/>
          <w:szCs w:val="24"/>
        </w:rPr>
      </w:pPr>
      <w:r>
        <w:rPr>
          <w:sz w:val="24"/>
          <w:szCs w:val="24"/>
        </w:rPr>
        <w:t>Surgically</w:t>
      </w:r>
      <w:r w:rsidR="0091447B">
        <w:rPr>
          <w:sz w:val="24"/>
          <w:szCs w:val="24"/>
        </w:rPr>
        <w:t>,</w:t>
      </w:r>
      <w:r>
        <w:rPr>
          <w:sz w:val="24"/>
          <w:szCs w:val="24"/>
        </w:rPr>
        <w:t xml:space="preserve"> extreme</w:t>
      </w:r>
      <w:r w:rsidR="0091447B">
        <w:rPr>
          <w:sz w:val="24"/>
          <w:szCs w:val="24"/>
        </w:rPr>
        <w:t xml:space="preserve"> and</w:t>
      </w:r>
      <w:r>
        <w:rPr>
          <w:sz w:val="24"/>
          <w:szCs w:val="24"/>
        </w:rPr>
        <w:t xml:space="preserve"> chronic cases of GERD h</w:t>
      </w:r>
      <w:r w:rsidR="00032B0B">
        <w:rPr>
          <w:sz w:val="24"/>
          <w:szCs w:val="24"/>
        </w:rPr>
        <w:t xml:space="preserve">ave been treated with a </w:t>
      </w:r>
      <w:proofErr w:type="spellStart"/>
      <w:r w:rsidR="00032B0B">
        <w:rPr>
          <w:sz w:val="24"/>
          <w:szCs w:val="24"/>
        </w:rPr>
        <w:t>Nissen</w:t>
      </w:r>
      <w:proofErr w:type="spellEnd"/>
      <w:r w:rsidR="00032B0B">
        <w:rPr>
          <w:sz w:val="24"/>
          <w:szCs w:val="24"/>
        </w:rPr>
        <w:t xml:space="preserve"> </w:t>
      </w:r>
      <w:proofErr w:type="spellStart"/>
      <w:r w:rsidR="00032B0B">
        <w:rPr>
          <w:sz w:val="24"/>
          <w:szCs w:val="24"/>
        </w:rPr>
        <w:t>F</w:t>
      </w:r>
      <w:r>
        <w:rPr>
          <w:sz w:val="24"/>
          <w:szCs w:val="24"/>
        </w:rPr>
        <w:t>undoplication</w:t>
      </w:r>
      <w:proofErr w:type="spellEnd"/>
      <w:r>
        <w:rPr>
          <w:sz w:val="24"/>
          <w:szCs w:val="24"/>
        </w:rPr>
        <w:t>.  In this pro</w:t>
      </w:r>
      <w:r w:rsidR="0091447B">
        <w:rPr>
          <w:sz w:val="24"/>
          <w:szCs w:val="24"/>
        </w:rPr>
        <w:t>cedure an incision is made and</w:t>
      </w:r>
      <w:r>
        <w:rPr>
          <w:sz w:val="24"/>
          <w:szCs w:val="24"/>
        </w:rPr>
        <w:t xml:space="preserve"> p</w:t>
      </w:r>
      <w:r w:rsidR="00E52CEC">
        <w:rPr>
          <w:sz w:val="24"/>
          <w:szCs w:val="24"/>
        </w:rPr>
        <w:t>ortion</w:t>
      </w:r>
      <w:r w:rsidR="0091447B">
        <w:rPr>
          <w:sz w:val="24"/>
          <w:szCs w:val="24"/>
        </w:rPr>
        <w:t>s</w:t>
      </w:r>
      <w:r w:rsidR="0003012B">
        <w:rPr>
          <w:sz w:val="24"/>
          <w:szCs w:val="24"/>
        </w:rPr>
        <w:t xml:space="preserve"> of the stomach are</w:t>
      </w:r>
      <w:r w:rsidR="00E52CEC">
        <w:rPr>
          <w:sz w:val="24"/>
          <w:szCs w:val="24"/>
        </w:rPr>
        <w:t xml:space="preserve"> wrapped around the base of the esophagus to reinforce the gastroesophageal junction.  Advances in lapar</w:t>
      </w:r>
      <w:r w:rsidR="0091447B">
        <w:rPr>
          <w:sz w:val="24"/>
          <w:szCs w:val="24"/>
        </w:rPr>
        <w:t>oscopic surgery now allow</w:t>
      </w:r>
      <w:r w:rsidR="00E52CEC">
        <w:rPr>
          <w:sz w:val="24"/>
          <w:szCs w:val="24"/>
        </w:rPr>
        <w:t xml:space="preserve"> </w:t>
      </w:r>
      <w:r w:rsidR="0091447B">
        <w:rPr>
          <w:sz w:val="24"/>
          <w:szCs w:val="24"/>
        </w:rPr>
        <w:t>t</w:t>
      </w:r>
      <w:r w:rsidR="00F87843">
        <w:rPr>
          <w:sz w:val="24"/>
          <w:szCs w:val="24"/>
        </w:rPr>
        <w:t xml:space="preserve">he </w:t>
      </w:r>
      <w:proofErr w:type="spellStart"/>
      <w:r w:rsidR="00F87843">
        <w:rPr>
          <w:sz w:val="24"/>
          <w:szCs w:val="24"/>
        </w:rPr>
        <w:t>Nissen</w:t>
      </w:r>
      <w:proofErr w:type="spellEnd"/>
      <w:r w:rsidR="00F87843">
        <w:rPr>
          <w:sz w:val="24"/>
          <w:szCs w:val="24"/>
        </w:rPr>
        <w:t xml:space="preserve"> </w:t>
      </w:r>
      <w:proofErr w:type="spellStart"/>
      <w:r w:rsidR="00F87843">
        <w:rPr>
          <w:sz w:val="24"/>
          <w:szCs w:val="24"/>
        </w:rPr>
        <w:t>F</w:t>
      </w:r>
      <w:r w:rsidR="0091447B">
        <w:rPr>
          <w:sz w:val="24"/>
          <w:szCs w:val="24"/>
        </w:rPr>
        <w:t>undoplication</w:t>
      </w:r>
      <w:proofErr w:type="spellEnd"/>
      <w:r w:rsidR="0091447B">
        <w:rPr>
          <w:sz w:val="24"/>
          <w:szCs w:val="24"/>
        </w:rPr>
        <w:t xml:space="preserve"> </w:t>
      </w:r>
      <w:r w:rsidR="00E52CEC">
        <w:rPr>
          <w:sz w:val="24"/>
          <w:szCs w:val="24"/>
        </w:rPr>
        <w:t>to be done with minimal incisions</w:t>
      </w:r>
      <w:r w:rsidR="0091447B">
        <w:rPr>
          <w:sz w:val="24"/>
          <w:szCs w:val="24"/>
        </w:rPr>
        <w:t xml:space="preserve"> or by laparoscopy</w:t>
      </w:r>
      <w:r w:rsidR="00E52CEC">
        <w:rPr>
          <w:sz w:val="24"/>
          <w:szCs w:val="24"/>
        </w:rPr>
        <w:t>.  The TIF procedure</w:t>
      </w:r>
      <w:r w:rsidR="0091447B">
        <w:rPr>
          <w:sz w:val="24"/>
          <w:szCs w:val="24"/>
        </w:rPr>
        <w:t xml:space="preserve"> is </w:t>
      </w:r>
      <w:proofErr w:type="spellStart"/>
      <w:r w:rsidR="0091447B">
        <w:rPr>
          <w:sz w:val="24"/>
          <w:szCs w:val="24"/>
        </w:rPr>
        <w:t>incisionless</w:t>
      </w:r>
      <w:proofErr w:type="spellEnd"/>
      <w:r w:rsidR="0091447B">
        <w:rPr>
          <w:sz w:val="24"/>
          <w:szCs w:val="24"/>
        </w:rPr>
        <w:t xml:space="preserve"> and is</w:t>
      </w:r>
      <w:r w:rsidR="00E52CEC">
        <w:rPr>
          <w:sz w:val="24"/>
          <w:szCs w:val="24"/>
        </w:rPr>
        <w:t xml:space="preserve"> performed with the </w:t>
      </w:r>
      <w:proofErr w:type="spellStart"/>
      <w:r w:rsidR="00E52CEC">
        <w:rPr>
          <w:sz w:val="24"/>
          <w:szCs w:val="24"/>
        </w:rPr>
        <w:t>EsophyX</w:t>
      </w:r>
      <w:proofErr w:type="spellEnd"/>
      <w:r w:rsidR="00F87843">
        <w:rPr>
          <w:sz w:val="24"/>
          <w:szCs w:val="24"/>
        </w:rPr>
        <w:t>®</w:t>
      </w:r>
      <w:r w:rsidR="00E52CEC">
        <w:rPr>
          <w:sz w:val="24"/>
          <w:szCs w:val="24"/>
        </w:rPr>
        <w:t xml:space="preserve"> device</w:t>
      </w:r>
      <w:r w:rsidR="0091447B">
        <w:rPr>
          <w:sz w:val="24"/>
          <w:szCs w:val="24"/>
        </w:rPr>
        <w:t>. TIF</w:t>
      </w:r>
      <w:r w:rsidR="00E52CEC">
        <w:rPr>
          <w:sz w:val="24"/>
          <w:szCs w:val="24"/>
        </w:rPr>
        <w:t xml:space="preserve"> is the latest developed surgical procedure to treat GERD.  It has similar benefits to the </w:t>
      </w:r>
      <w:proofErr w:type="spellStart"/>
      <w:r w:rsidR="00E52CEC">
        <w:rPr>
          <w:sz w:val="24"/>
          <w:szCs w:val="24"/>
        </w:rPr>
        <w:t>Nissen</w:t>
      </w:r>
      <w:proofErr w:type="spellEnd"/>
      <w:r w:rsidR="00E52CEC">
        <w:rPr>
          <w:sz w:val="24"/>
          <w:szCs w:val="24"/>
        </w:rPr>
        <w:t xml:space="preserve"> </w:t>
      </w:r>
      <w:proofErr w:type="spellStart"/>
      <w:r w:rsidR="00950E76">
        <w:rPr>
          <w:sz w:val="24"/>
          <w:szCs w:val="24"/>
        </w:rPr>
        <w:t>F</w:t>
      </w:r>
      <w:r w:rsidR="00E52CEC">
        <w:rPr>
          <w:sz w:val="24"/>
          <w:szCs w:val="24"/>
        </w:rPr>
        <w:t>undoplication</w:t>
      </w:r>
      <w:proofErr w:type="spellEnd"/>
      <w:r w:rsidR="00E52CEC">
        <w:rPr>
          <w:sz w:val="24"/>
          <w:szCs w:val="24"/>
        </w:rPr>
        <w:t xml:space="preserve"> but it does not require any incisions and it does not dissect any part of the natura</w:t>
      </w:r>
      <w:r w:rsidR="00950E76">
        <w:rPr>
          <w:sz w:val="24"/>
          <w:szCs w:val="24"/>
        </w:rPr>
        <w:t>l internal anatomy. (</w:t>
      </w:r>
      <w:proofErr w:type="spellStart"/>
      <w:r w:rsidR="00950E76">
        <w:rPr>
          <w:sz w:val="24"/>
          <w:szCs w:val="24"/>
        </w:rPr>
        <w:t>Endogastric</w:t>
      </w:r>
      <w:proofErr w:type="spellEnd"/>
      <w:r w:rsidR="00950E76">
        <w:rPr>
          <w:sz w:val="24"/>
          <w:szCs w:val="24"/>
        </w:rPr>
        <w:t xml:space="preserve"> Solutions® Web Site)</w:t>
      </w:r>
    </w:p>
    <w:p w:rsidR="004A2F50" w:rsidRDefault="004A2F50" w:rsidP="00DC464B">
      <w:pPr>
        <w:tabs>
          <w:tab w:val="left" w:pos="3600"/>
        </w:tabs>
        <w:rPr>
          <w:sz w:val="24"/>
          <w:szCs w:val="24"/>
        </w:rPr>
      </w:pPr>
      <w:r>
        <w:rPr>
          <w:sz w:val="24"/>
          <w:szCs w:val="24"/>
        </w:rPr>
        <w:t>Post-operatively patients are able to enjoy foods that previously caused their symptoms</w:t>
      </w:r>
      <w:r w:rsidR="00FB112C">
        <w:rPr>
          <w:sz w:val="24"/>
          <w:szCs w:val="24"/>
        </w:rPr>
        <w:t xml:space="preserve"> to be exacerbated.  TIF-</w:t>
      </w:r>
      <w:proofErr w:type="spellStart"/>
      <w:r w:rsidR="00FB112C">
        <w:rPr>
          <w:sz w:val="24"/>
          <w:szCs w:val="24"/>
        </w:rPr>
        <w:t>EsophyX</w:t>
      </w:r>
      <w:proofErr w:type="spellEnd"/>
      <w:r w:rsidR="00FB112C">
        <w:rPr>
          <w:sz w:val="24"/>
          <w:szCs w:val="24"/>
        </w:rPr>
        <w:t>®</w:t>
      </w:r>
      <w:r>
        <w:rPr>
          <w:sz w:val="24"/>
          <w:szCs w:val="24"/>
        </w:rPr>
        <w:t xml:space="preserve"> was shown to be effective in the treatment of chronic GERD by improving quality of life and reducing the dependency on daily </w:t>
      </w:r>
      <w:r w:rsidR="0091447B">
        <w:rPr>
          <w:sz w:val="24"/>
          <w:szCs w:val="24"/>
        </w:rPr>
        <w:t>medications</w:t>
      </w:r>
      <w:r>
        <w:rPr>
          <w:sz w:val="24"/>
          <w:szCs w:val="24"/>
        </w:rPr>
        <w:t xml:space="preserve"> and the results at 12 and 24 months both maintain the reduced depen</w:t>
      </w:r>
      <w:r w:rsidR="00CF6191">
        <w:rPr>
          <w:sz w:val="24"/>
          <w:szCs w:val="24"/>
        </w:rPr>
        <w:t xml:space="preserve">dency </w:t>
      </w:r>
      <w:r w:rsidR="00CF6191">
        <w:rPr>
          <w:sz w:val="24"/>
          <w:szCs w:val="24"/>
        </w:rPr>
        <w:lastRenderedPageBreak/>
        <w:t>on medications. (</w:t>
      </w:r>
      <w:proofErr w:type="spellStart"/>
      <w:r w:rsidR="00CF6191">
        <w:rPr>
          <w:sz w:val="24"/>
          <w:szCs w:val="24"/>
        </w:rPr>
        <w:t>Endogastric</w:t>
      </w:r>
      <w:proofErr w:type="spellEnd"/>
      <w:r w:rsidR="00CF6191">
        <w:rPr>
          <w:sz w:val="24"/>
          <w:szCs w:val="24"/>
        </w:rPr>
        <w:t xml:space="preserve"> Solutions® Web Site</w:t>
      </w:r>
      <w:r>
        <w:rPr>
          <w:sz w:val="24"/>
          <w:szCs w:val="24"/>
        </w:rPr>
        <w:t xml:space="preserve">)  The new anatomy the </w:t>
      </w:r>
      <w:proofErr w:type="spellStart"/>
      <w:r>
        <w:rPr>
          <w:sz w:val="24"/>
          <w:szCs w:val="24"/>
        </w:rPr>
        <w:t>EsophyX</w:t>
      </w:r>
      <w:proofErr w:type="spellEnd"/>
      <w:r w:rsidR="00BE5C21">
        <w:rPr>
          <w:sz w:val="24"/>
          <w:szCs w:val="24"/>
        </w:rPr>
        <w:t>®</w:t>
      </w:r>
      <w:r>
        <w:rPr>
          <w:sz w:val="24"/>
          <w:szCs w:val="24"/>
        </w:rPr>
        <w:t xml:space="preserve"> device creates is also maintained long term.  </w:t>
      </w:r>
    </w:p>
    <w:p w:rsidR="004A2F50" w:rsidRDefault="004A2F50" w:rsidP="00DC464B">
      <w:pPr>
        <w:tabs>
          <w:tab w:val="left" w:pos="3600"/>
        </w:tabs>
        <w:rPr>
          <w:sz w:val="24"/>
          <w:szCs w:val="24"/>
        </w:rPr>
      </w:pPr>
      <w:r>
        <w:rPr>
          <w:sz w:val="24"/>
          <w:szCs w:val="24"/>
        </w:rPr>
        <w:t xml:space="preserve">The American Society of General Surgeons and the Society of American Gastrointestinal and Endoscopic Surgeons both recognize the TIF procedure with </w:t>
      </w:r>
      <w:proofErr w:type="spellStart"/>
      <w:r>
        <w:rPr>
          <w:sz w:val="24"/>
          <w:szCs w:val="24"/>
        </w:rPr>
        <w:t>EsophyX</w:t>
      </w:r>
      <w:proofErr w:type="spellEnd"/>
      <w:r w:rsidR="007C34CB">
        <w:rPr>
          <w:sz w:val="24"/>
          <w:szCs w:val="24"/>
        </w:rPr>
        <w:t>®</w:t>
      </w:r>
      <w:r>
        <w:rPr>
          <w:sz w:val="24"/>
          <w:szCs w:val="24"/>
        </w:rPr>
        <w:t xml:space="preserve"> as the future of treatment for GERD.</w:t>
      </w:r>
      <w:r w:rsidR="001E759F">
        <w:rPr>
          <w:sz w:val="24"/>
          <w:szCs w:val="24"/>
        </w:rPr>
        <w:t xml:space="preserve"> </w:t>
      </w:r>
    </w:p>
    <w:p w:rsidR="00827F5C" w:rsidRDefault="00827F5C" w:rsidP="00C7725E">
      <w:pPr>
        <w:tabs>
          <w:tab w:val="left" w:pos="3600"/>
        </w:tabs>
        <w:jc w:val="center"/>
        <w:rPr>
          <w:b/>
          <w:sz w:val="24"/>
          <w:szCs w:val="24"/>
        </w:rPr>
      </w:pPr>
    </w:p>
    <w:p w:rsidR="00E52CEC" w:rsidRDefault="00E52CEC" w:rsidP="00C7725E">
      <w:pPr>
        <w:tabs>
          <w:tab w:val="left" w:pos="3600"/>
        </w:tabs>
        <w:jc w:val="center"/>
        <w:rPr>
          <w:b/>
          <w:sz w:val="24"/>
          <w:szCs w:val="24"/>
        </w:rPr>
      </w:pPr>
      <w:r>
        <w:rPr>
          <w:b/>
          <w:sz w:val="24"/>
          <w:szCs w:val="24"/>
        </w:rPr>
        <w:t>Required Training</w:t>
      </w:r>
    </w:p>
    <w:p w:rsidR="00E52CEC" w:rsidRDefault="00E52CEC" w:rsidP="00DC464B">
      <w:pPr>
        <w:tabs>
          <w:tab w:val="left" w:pos="3600"/>
        </w:tabs>
        <w:rPr>
          <w:sz w:val="24"/>
          <w:szCs w:val="24"/>
        </w:rPr>
      </w:pPr>
      <w:r>
        <w:rPr>
          <w:sz w:val="24"/>
          <w:szCs w:val="24"/>
        </w:rPr>
        <w:t xml:space="preserve">Training for the TIF procedure with </w:t>
      </w:r>
      <w:proofErr w:type="spellStart"/>
      <w:r>
        <w:rPr>
          <w:sz w:val="24"/>
          <w:szCs w:val="24"/>
        </w:rPr>
        <w:t>EsophyX</w:t>
      </w:r>
      <w:proofErr w:type="spellEnd"/>
      <w:r w:rsidR="00C974DB">
        <w:rPr>
          <w:sz w:val="24"/>
          <w:szCs w:val="24"/>
        </w:rPr>
        <w:t>®</w:t>
      </w:r>
      <w:r>
        <w:rPr>
          <w:sz w:val="24"/>
          <w:szCs w:val="24"/>
        </w:rPr>
        <w:t xml:space="preserve"> is provided by the manufacturer</w:t>
      </w:r>
      <w:r w:rsidR="002823EA">
        <w:rPr>
          <w:sz w:val="24"/>
          <w:szCs w:val="24"/>
        </w:rPr>
        <w:t>,</w:t>
      </w:r>
      <w:r>
        <w:rPr>
          <w:sz w:val="24"/>
          <w:szCs w:val="24"/>
        </w:rPr>
        <w:t xml:space="preserve"> </w:t>
      </w:r>
      <w:proofErr w:type="spellStart"/>
      <w:r>
        <w:rPr>
          <w:sz w:val="24"/>
          <w:szCs w:val="24"/>
        </w:rPr>
        <w:t>Endogastric</w:t>
      </w:r>
      <w:proofErr w:type="spellEnd"/>
      <w:r>
        <w:rPr>
          <w:sz w:val="24"/>
          <w:szCs w:val="24"/>
        </w:rPr>
        <w:t xml:space="preserve"> Solutions</w:t>
      </w:r>
      <w:r w:rsidR="00C974DB">
        <w:rPr>
          <w:sz w:val="24"/>
          <w:szCs w:val="24"/>
        </w:rPr>
        <w:t>®</w:t>
      </w:r>
      <w:r>
        <w:rPr>
          <w:sz w:val="24"/>
          <w:szCs w:val="24"/>
        </w:rPr>
        <w:t xml:space="preserve">.  The </w:t>
      </w:r>
      <w:r w:rsidR="0091447B">
        <w:rPr>
          <w:sz w:val="24"/>
          <w:szCs w:val="24"/>
        </w:rPr>
        <w:t xml:space="preserve">surgeon </w:t>
      </w:r>
      <w:r>
        <w:rPr>
          <w:sz w:val="24"/>
          <w:szCs w:val="24"/>
        </w:rPr>
        <w:t xml:space="preserve">working closely with trained experts will spend 10 hours in a lab working with the </w:t>
      </w:r>
      <w:proofErr w:type="spellStart"/>
      <w:r>
        <w:rPr>
          <w:sz w:val="24"/>
          <w:szCs w:val="24"/>
        </w:rPr>
        <w:t>EsophyX</w:t>
      </w:r>
      <w:proofErr w:type="spellEnd"/>
      <w:r w:rsidR="00C974DB">
        <w:rPr>
          <w:sz w:val="24"/>
          <w:szCs w:val="24"/>
        </w:rPr>
        <w:t>®</w:t>
      </w:r>
      <w:r>
        <w:rPr>
          <w:sz w:val="24"/>
          <w:szCs w:val="24"/>
        </w:rPr>
        <w:t xml:space="preserve"> device.  This lab environment can be recreated at the surgeon’s request until they are comfortable with the technique and use of the </w:t>
      </w:r>
      <w:proofErr w:type="spellStart"/>
      <w:r>
        <w:rPr>
          <w:sz w:val="24"/>
          <w:szCs w:val="24"/>
        </w:rPr>
        <w:t>EsophyX</w:t>
      </w:r>
      <w:proofErr w:type="spellEnd"/>
      <w:r w:rsidR="00E9379E">
        <w:rPr>
          <w:sz w:val="24"/>
          <w:szCs w:val="24"/>
        </w:rPr>
        <w:t>®</w:t>
      </w:r>
      <w:r>
        <w:rPr>
          <w:sz w:val="24"/>
          <w:szCs w:val="24"/>
        </w:rPr>
        <w:t xml:space="preserve"> device.</w:t>
      </w:r>
      <w:r w:rsidR="00D40AA6">
        <w:rPr>
          <w:sz w:val="24"/>
          <w:szCs w:val="24"/>
        </w:rPr>
        <w:t xml:space="preserve">  Surgeons who regularly practice laparoscopic procedures do not require as much training. The technique used with the </w:t>
      </w:r>
      <w:proofErr w:type="spellStart"/>
      <w:r w:rsidR="00D40AA6">
        <w:rPr>
          <w:sz w:val="24"/>
          <w:szCs w:val="24"/>
        </w:rPr>
        <w:t>EsophyX</w:t>
      </w:r>
      <w:proofErr w:type="spellEnd"/>
      <w:r w:rsidR="00E9379E">
        <w:rPr>
          <w:sz w:val="24"/>
          <w:szCs w:val="24"/>
        </w:rPr>
        <w:t>®</w:t>
      </w:r>
      <w:r w:rsidR="00D40AA6">
        <w:rPr>
          <w:sz w:val="24"/>
          <w:szCs w:val="24"/>
        </w:rPr>
        <w:t xml:space="preserve"> device is projected on a screen with a</w:t>
      </w:r>
      <w:r w:rsidR="00300845">
        <w:rPr>
          <w:sz w:val="24"/>
          <w:szCs w:val="24"/>
        </w:rPr>
        <w:t xml:space="preserve"> camera within an </w:t>
      </w:r>
      <w:r w:rsidR="00226CC2">
        <w:rPr>
          <w:sz w:val="24"/>
          <w:szCs w:val="24"/>
        </w:rPr>
        <w:t>endoscope;</w:t>
      </w:r>
      <w:r w:rsidR="00300845">
        <w:rPr>
          <w:sz w:val="24"/>
          <w:szCs w:val="24"/>
        </w:rPr>
        <w:t xml:space="preserve"> much like</w:t>
      </w:r>
      <w:r w:rsidR="00D40AA6">
        <w:rPr>
          <w:sz w:val="24"/>
          <w:szCs w:val="24"/>
        </w:rPr>
        <w:t xml:space="preserve"> a laparoscopic procedure is projected on a screen as well</w:t>
      </w:r>
      <w:r w:rsidR="00300845">
        <w:rPr>
          <w:sz w:val="24"/>
          <w:szCs w:val="24"/>
        </w:rPr>
        <w:t>,</w:t>
      </w:r>
      <w:r w:rsidR="00D40AA6">
        <w:rPr>
          <w:sz w:val="24"/>
          <w:szCs w:val="24"/>
        </w:rPr>
        <w:t xml:space="preserve"> but through a camera inserted through an incision in the abdominal wall.  Most of the time is spent working the </w:t>
      </w:r>
      <w:proofErr w:type="spellStart"/>
      <w:r w:rsidR="00D40AA6">
        <w:rPr>
          <w:sz w:val="24"/>
          <w:szCs w:val="24"/>
        </w:rPr>
        <w:t>EsophyX</w:t>
      </w:r>
      <w:proofErr w:type="spellEnd"/>
      <w:r w:rsidR="00E9379E">
        <w:rPr>
          <w:sz w:val="24"/>
          <w:szCs w:val="24"/>
        </w:rPr>
        <w:t>®</w:t>
      </w:r>
      <w:r w:rsidR="00D40AA6">
        <w:rPr>
          <w:sz w:val="24"/>
          <w:szCs w:val="24"/>
        </w:rPr>
        <w:t xml:space="preserve"> device.</w:t>
      </w:r>
    </w:p>
    <w:p w:rsidR="00E52CEC" w:rsidRDefault="00E52CEC" w:rsidP="00DC464B">
      <w:pPr>
        <w:tabs>
          <w:tab w:val="left" w:pos="3600"/>
        </w:tabs>
        <w:rPr>
          <w:sz w:val="24"/>
          <w:szCs w:val="24"/>
        </w:rPr>
      </w:pPr>
      <w:r>
        <w:rPr>
          <w:sz w:val="24"/>
          <w:szCs w:val="24"/>
        </w:rPr>
        <w:t xml:space="preserve">Operating room staff will be trained by the same expert representative that trained the surgeon.  </w:t>
      </w:r>
      <w:r w:rsidR="002823EA">
        <w:rPr>
          <w:sz w:val="24"/>
          <w:szCs w:val="24"/>
        </w:rPr>
        <w:t>On-site</w:t>
      </w:r>
      <w:r>
        <w:rPr>
          <w:sz w:val="24"/>
          <w:szCs w:val="24"/>
        </w:rPr>
        <w:t xml:space="preserve"> training will occur in the operating room for the staff that will be assisting with the </w:t>
      </w:r>
      <w:proofErr w:type="spellStart"/>
      <w:r>
        <w:rPr>
          <w:sz w:val="24"/>
          <w:szCs w:val="24"/>
        </w:rPr>
        <w:t>endogastric</w:t>
      </w:r>
      <w:proofErr w:type="spellEnd"/>
      <w:r>
        <w:rPr>
          <w:sz w:val="24"/>
          <w:szCs w:val="24"/>
        </w:rPr>
        <w:t xml:space="preserve"> scope and the </w:t>
      </w:r>
      <w:proofErr w:type="spellStart"/>
      <w:r>
        <w:rPr>
          <w:sz w:val="24"/>
          <w:szCs w:val="24"/>
        </w:rPr>
        <w:t>EsophyX</w:t>
      </w:r>
      <w:proofErr w:type="spellEnd"/>
      <w:r w:rsidR="00B82819">
        <w:rPr>
          <w:sz w:val="24"/>
          <w:szCs w:val="24"/>
        </w:rPr>
        <w:t>®</w:t>
      </w:r>
      <w:r>
        <w:rPr>
          <w:sz w:val="24"/>
          <w:szCs w:val="24"/>
        </w:rPr>
        <w:t xml:space="preserve"> device.</w:t>
      </w:r>
      <w:r w:rsidR="004B0DB6">
        <w:rPr>
          <w:sz w:val="24"/>
          <w:szCs w:val="24"/>
        </w:rPr>
        <w:t xml:space="preserve">  Training and information about post-operative care will be provided in an in-service format to the nursing staff in the recovery room and post-operative floor, as these patients will need to spend the night for pain control and the administration of medication to treat nausea and vomiting.</w:t>
      </w:r>
    </w:p>
    <w:p w:rsidR="00827F5C" w:rsidRDefault="00827F5C" w:rsidP="00C25652">
      <w:pPr>
        <w:tabs>
          <w:tab w:val="left" w:pos="3600"/>
        </w:tabs>
        <w:jc w:val="center"/>
        <w:rPr>
          <w:b/>
          <w:sz w:val="24"/>
          <w:szCs w:val="24"/>
        </w:rPr>
      </w:pPr>
    </w:p>
    <w:p w:rsidR="007B3C32" w:rsidRDefault="00C25652" w:rsidP="00C25652">
      <w:pPr>
        <w:tabs>
          <w:tab w:val="left" w:pos="3600"/>
        </w:tabs>
        <w:jc w:val="center"/>
        <w:rPr>
          <w:b/>
          <w:sz w:val="24"/>
          <w:szCs w:val="24"/>
        </w:rPr>
      </w:pPr>
      <w:r>
        <w:rPr>
          <w:b/>
          <w:sz w:val="24"/>
          <w:szCs w:val="24"/>
        </w:rPr>
        <w:lastRenderedPageBreak/>
        <w:t>Supplies and C</w:t>
      </w:r>
      <w:r w:rsidR="0060350B">
        <w:rPr>
          <w:b/>
          <w:sz w:val="24"/>
          <w:szCs w:val="24"/>
        </w:rPr>
        <w:t>osts</w:t>
      </w:r>
    </w:p>
    <w:p w:rsidR="007B3C32" w:rsidRDefault="007B3C32" w:rsidP="007B3C32">
      <w:pPr>
        <w:tabs>
          <w:tab w:val="left" w:pos="3600"/>
        </w:tabs>
        <w:rPr>
          <w:sz w:val="24"/>
          <w:szCs w:val="24"/>
        </w:rPr>
      </w:pPr>
      <w:r>
        <w:rPr>
          <w:sz w:val="24"/>
          <w:szCs w:val="24"/>
        </w:rPr>
        <w:t>The suppl</w:t>
      </w:r>
      <w:r w:rsidR="0060350B">
        <w:rPr>
          <w:sz w:val="24"/>
          <w:szCs w:val="24"/>
        </w:rPr>
        <w:t>ies required for the TIF-</w:t>
      </w:r>
      <w:proofErr w:type="spellStart"/>
      <w:r w:rsidR="0060350B">
        <w:rPr>
          <w:sz w:val="24"/>
          <w:szCs w:val="24"/>
        </w:rPr>
        <w:t>EsophyX</w:t>
      </w:r>
      <w:proofErr w:type="spellEnd"/>
      <w:r w:rsidR="0060350B">
        <w:rPr>
          <w:sz w:val="24"/>
          <w:szCs w:val="24"/>
        </w:rPr>
        <w:t>®</w:t>
      </w:r>
      <w:r>
        <w:rPr>
          <w:sz w:val="24"/>
          <w:szCs w:val="24"/>
        </w:rPr>
        <w:t xml:space="preserve"> procedure will be expensed in an initial $29,400.00 startup package.  This includes four of the three link </w:t>
      </w:r>
      <w:proofErr w:type="spellStart"/>
      <w:r>
        <w:rPr>
          <w:sz w:val="24"/>
          <w:szCs w:val="24"/>
        </w:rPr>
        <w:t>EsophyX</w:t>
      </w:r>
      <w:proofErr w:type="spellEnd"/>
      <w:r w:rsidR="0060350B">
        <w:rPr>
          <w:sz w:val="24"/>
          <w:szCs w:val="24"/>
        </w:rPr>
        <w:t>®</w:t>
      </w:r>
      <w:r>
        <w:rPr>
          <w:sz w:val="24"/>
          <w:szCs w:val="24"/>
        </w:rPr>
        <w:t xml:space="preserve"> device</w:t>
      </w:r>
      <w:r w:rsidR="005546E6">
        <w:rPr>
          <w:sz w:val="24"/>
          <w:szCs w:val="24"/>
        </w:rPr>
        <w:t>s</w:t>
      </w:r>
      <w:r>
        <w:rPr>
          <w:sz w:val="24"/>
          <w:szCs w:val="24"/>
        </w:rPr>
        <w:t xml:space="preserve">; three of the two link </w:t>
      </w:r>
      <w:proofErr w:type="spellStart"/>
      <w:r>
        <w:rPr>
          <w:sz w:val="24"/>
          <w:szCs w:val="24"/>
        </w:rPr>
        <w:t>EsophyX</w:t>
      </w:r>
      <w:proofErr w:type="spellEnd"/>
      <w:r w:rsidR="0060350B">
        <w:rPr>
          <w:sz w:val="24"/>
          <w:szCs w:val="24"/>
        </w:rPr>
        <w:t>®</w:t>
      </w:r>
      <w:r w:rsidR="005546E6">
        <w:rPr>
          <w:sz w:val="24"/>
          <w:szCs w:val="24"/>
        </w:rPr>
        <w:t xml:space="preserve"> devices</w:t>
      </w:r>
      <w:r>
        <w:rPr>
          <w:sz w:val="24"/>
          <w:szCs w:val="24"/>
        </w:rPr>
        <w:t xml:space="preserve">; and seven </w:t>
      </w:r>
      <w:proofErr w:type="spellStart"/>
      <w:r>
        <w:rPr>
          <w:sz w:val="24"/>
          <w:szCs w:val="24"/>
        </w:rPr>
        <w:t>EsophyX</w:t>
      </w:r>
      <w:proofErr w:type="spellEnd"/>
      <w:r w:rsidR="0060350B">
        <w:rPr>
          <w:sz w:val="24"/>
          <w:szCs w:val="24"/>
        </w:rPr>
        <w:t>®</w:t>
      </w:r>
      <w:r w:rsidR="005546E6">
        <w:rPr>
          <w:sz w:val="24"/>
          <w:szCs w:val="24"/>
        </w:rPr>
        <w:t xml:space="preserve"> device</w:t>
      </w:r>
      <w:r>
        <w:rPr>
          <w:sz w:val="24"/>
          <w:szCs w:val="24"/>
        </w:rPr>
        <w:t xml:space="preserve"> refills each for the two and three link devices.  The package is required for purchase as a commitment to </w:t>
      </w:r>
      <w:proofErr w:type="spellStart"/>
      <w:r>
        <w:rPr>
          <w:sz w:val="24"/>
          <w:szCs w:val="24"/>
        </w:rPr>
        <w:t>Endogastric</w:t>
      </w:r>
      <w:proofErr w:type="spellEnd"/>
      <w:r>
        <w:rPr>
          <w:sz w:val="24"/>
          <w:szCs w:val="24"/>
        </w:rPr>
        <w:t xml:space="preserve"> Solutions</w:t>
      </w:r>
      <w:r w:rsidR="00533AF7">
        <w:rPr>
          <w:sz w:val="24"/>
          <w:szCs w:val="24"/>
        </w:rPr>
        <w:t>®</w:t>
      </w:r>
      <w:r w:rsidR="00282F9E">
        <w:rPr>
          <w:sz w:val="24"/>
          <w:szCs w:val="24"/>
        </w:rPr>
        <w:t xml:space="preserve"> and the time spent training the surgeon and staff</w:t>
      </w:r>
      <w:r>
        <w:rPr>
          <w:sz w:val="24"/>
          <w:szCs w:val="24"/>
        </w:rPr>
        <w:t xml:space="preserve">.  After the initial package purchase the </w:t>
      </w:r>
      <w:proofErr w:type="spellStart"/>
      <w:r>
        <w:rPr>
          <w:sz w:val="24"/>
          <w:szCs w:val="24"/>
        </w:rPr>
        <w:t>EsophyX</w:t>
      </w:r>
      <w:proofErr w:type="spellEnd"/>
      <w:r w:rsidR="00E41A04">
        <w:rPr>
          <w:sz w:val="24"/>
          <w:szCs w:val="24"/>
        </w:rPr>
        <w:t xml:space="preserve">®, </w:t>
      </w:r>
      <w:r>
        <w:rPr>
          <w:sz w:val="24"/>
          <w:szCs w:val="24"/>
        </w:rPr>
        <w:t>devices will be $3,400.00</w:t>
      </w:r>
      <w:r w:rsidR="00282F9E">
        <w:rPr>
          <w:sz w:val="24"/>
          <w:szCs w:val="24"/>
        </w:rPr>
        <w:t xml:space="preserve"> each</w:t>
      </w:r>
      <w:r>
        <w:rPr>
          <w:sz w:val="24"/>
          <w:szCs w:val="24"/>
        </w:rPr>
        <w:t xml:space="preserve"> respectfully.  The refill cartridges will cost $400.00</w:t>
      </w:r>
      <w:r w:rsidR="00282F9E">
        <w:rPr>
          <w:sz w:val="24"/>
          <w:szCs w:val="24"/>
        </w:rPr>
        <w:t xml:space="preserve"> each</w:t>
      </w:r>
      <w:r>
        <w:rPr>
          <w:sz w:val="24"/>
          <w:szCs w:val="24"/>
        </w:rPr>
        <w:t>.</w:t>
      </w:r>
      <w:r w:rsidR="001274B7">
        <w:rPr>
          <w:sz w:val="24"/>
          <w:szCs w:val="24"/>
        </w:rPr>
        <w:t xml:space="preserve">  Essentially for each procedure $3800.00 will be spent on the </w:t>
      </w:r>
      <w:proofErr w:type="spellStart"/>
      <w:r w:rsidR="001274B7">
        <w:rPr>
          <w:sz w:val="24"/>
          <w:szCs w:val="24"/>
        </w:rPr>
        <w:t>EsophyX</w:t>
      </w:r>
      <w:proofErr w:type="spellEnd"/>
      <w:r w:rsidR="001274B7">
        <w:rPr>
          <w:sz w:val="24"/>
          <w:szCs w:val="24"/>
        </w:rPr>
        <w:t>®</w:t>
      </w:r>
      <w:r w:rsidR="00EF1C82">
        <w:rPr>
          <w:sz w:val="24"/>
          <w:szCs w:val="24"/>
        </w:rPr>
        <w:t xml:space="preserve"> supplies</w:t>
      </w:r>
      <w:r w:rsidR="00314996">
        <w:rPr>
          <w:sz w:val="24"/>
          <w:szCs w:val="24"/>
        </w:rPr>
        <w:t xml:space="preserve"> by the hospital</w:t>
      </w:r>
      <w:r w:rsidR="00EF1C82">
        <w:rPr>
          <w:sz w:val="24"/>
          <w:szCs w:val="24"/>
        </w:rPr>
        <w:t xml:space="preserve">.  Minimal additional supplies will be required outside of these </w:t>
      </w:r>
      <w:r w:rsidR="00314996">
        <w:rPr>
          <w:sz w:val="24"/>
          <w:szCs w:val="24"/>
        </w:rPr>
        <w:t>essentials</w:t>
      </w:r>
      <w:r w:rsidR="004913A8">
        <w:rPr>
          <w:sz w:val="24"/>
          <w:szCs w:val="24"/>
        </w:rPr>
        <w:t xml:space="preserve"> and will be dependent on any other procedures Dr. Woodland may do at the same time as the TIF</w:t>
      </w:r>
      <w:r w:rsidR="00EF1C82">
        <w:rPr>
          <w:sz w:val="24"/>
          <w:szCs w:val="24"/>
        </w:rPr>
        <w:t xml:space="preserve">.  Dr. </w:t>
      </w:r>
      <w:r w:rsidR="00EF1C82" w:rsidRPr="000E12A7">
        <w:rPr>
          <w:sz w:val="24"/>
          <w:szCs w:val="24"/>
          <w:highlight w:val="black"/>
        </w:rPr>
        <w:t>Woodland</w:t>
      </w:r>
      <w:r w:rsidR="00EF1C82">
        <w:rPr>
          <w:sz w:val="24"/>
          <w:szCs w:val="24"/>
        </w:rPr>
        <w:t xml:space="preserve"> plans to do about 5 TIF-</w:t>
      </w:r>
      <w:proofErr w:type="spellStart"/>
      <w:r w:rsidR="00EF1C82">
        <w:rPr>
          <w:sz w:val="24"/>
          <w:szCs w:val="24"/>
        </w:rPr>
        <w:t>EsophyX</w:t>
      </w:r>
      <w:proofErr w:type="spellEnd"/>
      <w:r w:rsidR="00EF1C82">
        <w:rPr>
          <w:sz w:val="24"/>
          <w:szCs w:val="24"/>
        </w:rPr>
        <w:t>®</w:t>
      </w:r>
      <w:r w:rsidR="00280053">
        <w:rPr>
          <w:sz w:val="24"/>
          <w:szCs w:val="24"/>
        </w:rPr>
        <w:t xml:space="preserve"> cases per month</w:t>
      </w:r>
      <w:r w:rsidR="00C02392">
        <w:rPr>
          <w:sz w:val="24"/>
          <w:szCs w:val="24"/>
        </w:rPr>
        <w:t xml:space="preserve"> to start with</w:t>
      </w:r>
      <w:r w:rsidR="00280053">
        <w:rPr>
          <w:sz w:val="24"/>
          <w:szCs w:val="24"/>
        </w:rPr>
        <w:t xml:space="preserve">.  All the data in the </w:t>
      </w:r>
      <w:proofErr w:type="spellStart"/>
      <w:r w:rsidR="00280053">
        <w:rPr>
          <w:sz w:val="24"/>
          <w:szCs w:val="24"/>
        </w:rPr>
        <w:t>Proforma</w:t>
      </w:r>
      <w:proofErr w:type="spellEnd"/>
      <w:r w:rsidR="00280053">
        <w:rPr>
          <w:sz w:val="24"/>
          <w:szCs w:val="24"/>
        </w:rPr>
        <w:t xml:space="preserve"> </w:t>
      </w:r>
      <w:r w:rsidR="006E6634">
        <w:rPr>
          <w:sz w:val="24"/>
          <w:szCs w:val="24"/>
        </w:rPr>
        <w:t xml:space="preserve">Financial </w:t>
      </w:r>
      <w:r w:rsidR="00280053">
        <w:rPr>
          <w:sz w:val="24"/>
          <w:szCs w:val="24"/>
        </w:rPr>
        <w:t xml:space="preserve">Spreadsheets in Appendix a. will reflect that volume.  We estimate our monthly supply costs to be about $18,000.00 just for the </w:t>
      </w:r>
      <w:proofErr w:type="spellStart"/>
      <w:r w:rsidR="00280053">
        <w:rPr>
          <w:sz w:val="24"/>
          <w:szCs w:val="24"/>
        </w:rPr>
        <w:t>EsophyX</w:t>
      </w:r>
      <w:proofErr w:type="spellEnd"/>
      <w:r w:rsidR="00280053">
        <w:rPr>
          <w:sz w:val="24"/>
          <w:szCs w:val="24"/>
        </w:rPr>
        <w:t>® supplies.</w:t>
      </w:r>
    </w:p>
    <w:p w:rsidR="007B3C32" w:rsidRDefault="007B3C32" w:rsidP="007B3C32">
      <w:pPr>
        <w:tabs>
          <w:tab w:val="left" w:pos="3600"/>
        </w:tabs>
        <w:rPr>
          <w:sz w:val="24"/>
          <w:szCs w:val="24"/>
        </w:rPr>
      </w:pPr>
      <w:r>
        <w:rPr>
          <w:sz w:val="24"/>
          <w:szCs w:val="24"/>
        </w:rPr>
        <w:t xml:space="preserve">Also required is an endoscope which </w:t>
      </w:r>
      <w:r w:rsidRPr="00BD7755">
        <w:rPr>
          <w:sz w:val="24"/>
          <w:szCs w:val="24"/>
          <w:highlight w:val="black"/>
        </w:rPr>
        <w:t>OSF Saint James-John W. Albrecht</w:t>
      </w:r>
      <w:r>
        <w:rPr>
          <w:sz w:val="24"/>
          <w:szCs w:val="24"/>
        </w:rPr>
        <w:t xml:space="preserve"> Medical Center already owns, as well as the video systems</w:t>
      </w:r>
      <w:r w:rsidR="0076362F">
        <w:rPr>
          <w:sz w:val="24"/>
          <w:szCs w:val="24"/>
        </w:rPr>
        <w:t xml:space="preserve"> to project the images seen through the endoscope</w:t>
      </w:r>
      <w:r>
        <w:rPr>
          <w:sz w:val="24"/>
          <w:szCs w:val="24"/>
        </w:rPr>
        <w:t xml:space="preserve">. </w:t>
      </w:r>
      <w:r w:rsidR="009263F7">
        <w:rPr>
          <w:sz w:val="24"/>
          <w:szCs w:val="24"/>
        </w:rPr>
        <w:t>This equipment is used in the Surgical Services department for screenin</w:t>
      </w:r>
      <w:r w:rsidR="00096D18">
        <w:rPr>
          <w:sz w:val="24"/>
          <w:szCs w:val="24"/>
        </w:rPr>
        <w:t>g, diagnostic, and therapeutic Gastroenterological S</w:t>
      </w:r>
      <w:r w:rsidR="009263F7">
        <w:rPr>
          <w:sz w:val="24"/>
          <w:szCs w:val="24"/>
        </w:rPr>
        <w:t xml:space="preserve">ervices currently. </w:t>
      </w:r>
      <w:r>
        <w:rPr>
          <w:sz w:val="24"/>
          <w:szCs w:val="24"/>
        </w:rPr>
        <w:t xml:space="preserve"> </w:t>
      </w:r>
      <w:r w:rsidR="00BD1A79">
        <w:rPr>
          <w:sz w:val="24"/>
          <w:szCs w:val="24"/>
        </w:rPr>
        <w:t>Therefore no additional purchases for endoscopes will be required to begin performing the TIF-</w:t>
      </w:r>
      <w:proofErr w:type="spellStart"/>
      <w:r w:rsidR="00BD1A79">
        <w:rPr>
          <w:sz w:val="24"/>
          <w:szCs w:val="24"/>
        </w:rPr>
        <w:t>EsophyX</w:t>
      </w:r>
      <w:proofErr w:type="spellEnd"/>
      <w:r w:rsidR="00BD1A79">
        <w:rPr>
          <w:sz w:val="24"/>
          <w:szCs w:val="24"/>
        </w:rPr>
        <w:t>® procedures.</w:t>
      </w:r>
    </w:p>
    <w:p w:rsidR="009263F7" w:rsidRDefault="009263F7" w:rsidP="007B3C32">
      <w:pPr>
        <w:tabs>
          <w:tab w:val="left" w:pos="3600"/>
        </w:tabs>
        <w:rPr>
          <w:sz w:val="24"/>
          <w:szCs w:val="24"/>
        </w:rPr>
      </w:pPr>
      <w:r>
        <w:rPr>
          <w:sz w:val="24"/>
          <w:szCs w:val="24"/>
        </w:rPr>
        <w:t>As par</w:t>
      </w:r>
      <w:r w:rsidR="00057931">
        <w:rPr>
          <w:sz w:val="24"/>
          <w:szCs w:val="24"/>
        </w:rPr>
        <w:t>t of the work up to determine if</w:t>
      </w:r>
      <w:r>
        <w:rPr>
          <w:sz w:val="24"/>
          <w:szCs w:val="24"/>
        </w:rPr>
        <w:t xml:space="preserve"> a patient is a candidate for the TIF procedure the patient will need to have an endoscopic </w:t>
      </w:r>
      <w:proofErr w:type="spellStart"/>
      <w:r>
        <w:rPr>
          <w:sz w:val="24"/>
          <w:szCs w:val="24"/>
        </w:rPr>
        <w:t>gastroduodenoscopy</w:t>
      </w:r>
      <w:proofErr w:type="spellEnd"/>
      <w:r>
        <w:rPr>
          <w:sz w:val="24"/>
          <w:szCs w:val="24"/>
        </w:rPr>
        <w:t xml:space="preserve"> (EGD) which Dr. </w:t>
      </w:r>
      <w:r w:rsidRPr="000E12A7">
        <w:rPr>
          <w:sz w:val="24"/>
          <w:szCs w:val="24"/>
          <w:highlight w:val="black"/>
        </w:rPr>
        <w:t>Woodland</w:t>
      </w:r>
      <w:r>
        <w:rPr>
          <w:sz w:val="24"/>
          <w:szCs w:val="24"/>
        </w:rPr>
        <w:t xml:space="preserve"> wi</w:t>
      </w:r>
      <w:r w:rsidR="00F8457B">
        <w:rPr>
          <w:sz w:val="24"/>
          <w:szCs w:val="24"/>
        </w:rPr>
        <w:t>ll</w:t>
      </w:r>
      <w:r w:rsidR="00811242">
        <w:rPr>
          <w:sz w:val="24"/>
          <w:szCs w:val="24"/>
        </w:rPr>
        <w:t xml:space="preserve"> also</w:t>
      </w:r>
      <w:r w:rsidR="00F8457B">
        <w:rPr>
          <w:sz w:val="24"/>
          <w:szCs w:val="24"/>
        </w:rPr>
        <w:t xml:space="preserve"> perform.  The</w:t>
      </w:r>
      <w:r w:rsidR="00B65940">
        <w:rPr>
          <w:sz w:val="24"/>
          <w:szCs w:val="24"/>
        </w:rPr>
        <w:t>se</w:t>
      </w:r>
      <w:r w:rsidR="00F8457B">
        <w:rPr>
          <w:sz w:val="24"/>
          <w:szCs w:val="24"/>
        </w:rPr>
        <w:t xml:space="preserve"> required diagnostic procedures to determine if </w:t>
      </w:r>
      <w:r w:rsidR="00F8457B">
        <w:rPr>
          <w:sz w:val="24"/>
          <w:szCs w:val="24"/>
        </w:rPr>
        <w:lastRenderedPageBreak/>
        <w:t>patients are candidates for the TIF-</w:t>
      </w:r>
      <w:proofErr w:type="spellStart"/>
      <w:r w:rsidR="00F8457B">
        <w:rPr>
          <w:sz w:val="24"/>
          <w:szCs w:val="24"/>
        </w:rPr>
        <w:t>EsophyX</w:t>
      </w:r>
      <w:proofErr w:type="spellEnd"/>
      <w:r w:rsidR="00F8457B">
        <w:rPr>
          <w:sz w:val="24"/>
          <w:szCs w:val="24"/>
        </w:rPr>
        <w:t>® procedure will create a halo-effect</w:t>
      </w:r>
      <w:r w:rsidR="00811242">
        <w:rPr>
          <w:sz w:val="24"/>
          <w:szCs w:val="24"/>
        </w:rPr>
        <w:t xml:space="preserve"> or growth</w:t>
      </w:r>
      <w:r w:rsidR="00F8457B">
        <w:rPr>
          <w:sz w:val="24"/>
          <w:szCs w:val="24"/>
        </w:rPr>
        <w:t xml:space="preserve"> on Dr. </w:t>
      </w:r>
      <w:r w:rsidR="00F8457B" w:rsidRPr="000E12A7">
        <w:rPr>
          <w:sz w:val="24"/>
          <w:szCs w:val="24"/>
          <w:highlight w:val="black"/>
        </w:rPr>
        <w:t>Woodland’</w:t>
      </w:r>
      <w:r w:rsidR="00F8457B">
        <w:rPr>
          <w:sz w:val="24"/>
          <w:szCs w:val="24"/>
        </w:rPr>
        <w:t>s</w:t>
      </w:r>
      <w:r w:rsidR="0027686F">
        <w:rPr>
          <w:sz w:val="24"/>
          <w:szCs w:val="24"/>
        </w:rPr>
        <w:t xml:space="preserve"> existing</w:t>
      </w:r>
      <w:r w:rsidR="00F8457B">
        <w:rPr>
          <w:sz w:val="24"/>
          <w:szCs w:val="24"/>
        </w:rPr>
        <w:t xml:space="preserve"> </w:t>
      </w:r>
      <w:proofErr w:type="spellStart"/>
      <w:r w:rsidR="00F8457B">
        <w:rPr>
          <w:sz w:val="24"/>
          <w:szCs w:val="24"/>
        </w:rPr>
        <w:t>endogastric</w:t>
      </w:r>
      <w:proofErr w:type="spellEnd"/>
      <w:r w:rsidR="00F8457B">
        <w:rPr>
          <w:sz w:val="24"/>
          <w:szCs w:val="24"/>
        </w:rPr>
        <w:t xml:space="preserve"> practice.  We expect </w:t>
      </w:r>
      <w:r w:rsidR="00811242">
        <w:rPr>
          <w:sz w:val="24"/>
          <w:szCs w:val="24"/>
        </w:rPr>
        <w:t xml:space="preserve">to see a growth in endoscopic services </w:t>
      </w:r>
      <w:r w:rsidR="00F8457B">
        <w:rPr>
          <w:sz w:val="24"/>
          <w:szCs w:val="24"/>
        </w:rPr>
        <w:t>as a result of the newly offered TIF-</w:t>
      </w:r>
      <w:proofErr w:type="spellStart"/>
      <w:r w:rsidR="00F8457B">
        <w:rPr>
          <w:sz w:val="24"/>
          <w:szCs w:val="24"/>
        </w:rPr>
        <w:t>EsophyX</w:t>
      </w:r>
      <w:proofErr w:type="spellEnd"/>
      <w:r w:rsidR="00F8457B">
        <w:rPr>
          <w:sz w:val="24"/>
          <w:szCs w:val="24"/>
        </w:rPr>
        <w:t>® procedure.</w:t>
      </w:r>
    </w:p>
    <w:p w:rsidR="00A777BE" w:rsidRDefault="00A777BE" w:rsidP="00AA0B7D">
      <w:pPr>
        <w:tabs>
          <w:tab w:val="left" w:pos="3600"/>
        </w:tabs>
        <w:ind w:left="0" w:firstLine="0"/>
        <w:jc w:val="center"/>
        <w:rPr>
          <w:b/>
          <w:sz w:val="24"/>
          <w:szCs w:val="24"/>
        </w:rPr>
      </w:pPr>
    </w:p>
    <w:p w:rsidR="00A777BE" w:rsidRDefault="00A777BE" w:rsidP="00AA0B7D">
      <w:pPr>
        <w:tabs>
          <w:tab w:val="left" w:pos="3600"/>
        </w:tabs>
        <w:ind w:left="0" w:firstLine="0"/>
        <w:jc w:val="center"/>
        <w:rPr>
          <w:b/>
          <w:sz w:val="24"/>
          <w:szCs w:val="24"/>
        </w:rPr>
      </w:pPr>
    </w:p>
    <w:p w:rsidR="00A777BE" w:rsidRDefault="00A777BE" w:rsidP="00AA0B7D">
      <w:pPr>
        <w:tabs>
          <w:tab w:val="left" w:pos="3600"/>
        </w:tabs>
        <w:ind w:left="0" w:firstLine="0"/>
        <w:jc w:val="center"/>
        <w:rPr>
          <w:b/>
          <w:sz w:val="24"/>
          <w:szCs w:val="24"/>
        </w:rPr>
      </w:pPr>
    </w:p>
    <w:p w:rsidR="00A777BE" w:rsidRDefault="00A777BE" w:rsidP="00AA0B7D">
      <w:pPr>
        <w:tabs>
          <w:tab w:val="left" w:pos="3600"/>
        </w:tabs>
        <w:ind w:left="0" w:firstLine="0"/>
        <w:jc w:val="center"/>
        <w:rPr>
          <w:b/>
          <w:sz w:val="24"/>
          <w:szCs w:val="24"/>
        </w:rPr>
      </w:pPr>
    </w:p>
    <w:p w:rsidR="00A777BE" w:rsidRDefault="00A777BE" w:rsidP="00AA0B7D">
      <w:pPr>
        <w:tabs>
          <w:tab w:val="left" w:pos="3600"/>
        </w:tabs>
        <w:ind w:left="0" w:firstLine="0"/>
        <w:jc w:val="center"/>
        <w:rPr>
          <w:b/>
          <w:sz w:val="24"/>
          <w:szCs w:val="24"/>
        </w:rPr>
      </w:pPr>
    </w:p>
    <w:p w:rsidR="00A777BE" w:rsidRDefault="00A777BE" w:rsidP="00AA0B7D">
      <w:pPr>
        <w:tabs>
          <w:tab w:val="left" w:pos="3600"/>
        </w:tabs>
        <w:ind w:left="0" w:firstLine="0"/>
        <w:jc w:val="center"/>
        <w:rPr>
          <w:b/>
          <w:sz w:val="24"/>
          <w:szCs w:val="24"/>
        </w:rPr>
      </w:pPr>
    </w:p>
    <w:p w:rsidR="00A777BE" w:rsidRDefault="00A777BE" w:rsidP="00AA0B7D">
      <w:pPr>
        <w:tabs>
          <w:tab w:val="left" w:pos="3600"/>
        </w:tabs>
        <w:ind w:left="0" w:firstLine="0"/>
        <w:jc w:val="center"/>
        <w:rPr>
          <w:b/>
          <w:sz w:val="24"/>
          <w:szCs w:val="24"/>
        </w:rPr>
      </w:pPr>
    </w:p>
    <w:p w:rsidR="00A777BE" w:rsidRDefault="00A777BE" w:rsidP="00AA0B7D">
      <w:pPr>
        <w:tabs>
          <w:tab w:val="left" w:pos="3600"/>
        </w:tabs>
        <w:ind w:left="0" w:firstLine="0"/>
        <w:jc w:val="center"/>
        <w:rPr>
          <w:b/>
          <w:sz w:val="24"/>
          <w:szCs w:val="24"/>
        </w:rPr>
      </w:pPr>
    </w:p>
    <w:p w:rsidR="00A777BE" w:rsidRDefault="00A777BE" w:rsidP="00AA0B7D">
      <w:pPr>
        <w:tabs>
          <w:tab w:val="left" w:pos="3600"/>
        </w:tabs>
        <w:ind w:left="0" w:firstLine="0"/>
        <w:jc w:val="center"/>
        <w:rPr>
          <w:b/>
          <w:sz w:val="24"/>
          <w:szCs w:val="24"/>
        </w:rPr>
      </w:pPr>
    </w:p>
    <w:p w:rsidR="00A777BE" w:rsidRDefault="00A777BE" w:rsidP="00AA0B7D">
      <w:pPr>
        <w:tabs>
          <w:tab w:val="left" w:pos="3600"/>
        </w:tabs>
        <w:ind w:left="0" w:firstLine="0"/>
        <w:jc w:val="center"/>
        <w:rPr>
          <w:b/>
          <w:sz w:val="24"/>
          <w:szCs w:val="24"/>
        </w:rPr>
      </w:pPr>
    </w:p>
    <w:p w:rsidR="00A777BE" w:rsidRDefault="00A777BE" w:rsidP="00AA0B7D">
      <w:pPr>
        <w:tabs>
          <w:tab w:val="left" w:pos="3600"/>
        </w:tabs>
        <w:ind w:left="0" w:firstLine="0"/>
        <w:jc w:val="center"/>
        <w:rPr>
          <w:b/>
          <w:sz w:val="24"/>
          <w:szCs w:val="24"/>
        </w:rPr>
      </w:pPr>
    </w:p>
    <w:p w:rsidR="00A777BE" w:rsidRDefault="00A777BE" w:rsidP="00AA0B7D">
      <w:pPr>
        <w:tabs>
          <w:tab w:val="left" w:pos="3600"/>
        </w:tabs>
        <w:ind w:left="0" w:firstLine="0"/>
        <w:jc w:val="center"/>
        <w:rPr>
          <w:b/>
          <w:sz w:val="24"/>
          <w:szCs w:val="24"/>
        </w:rPr>
      </w:pPr>
    </w:p>
    <w:p w:rsidR="00A777BE" w:rsidRDefault="00A777BE" w:rsidP="00AA0B7D">
      <w:pPr>
        <w:tabs>
          <w:tab w:val="left" w:pos="3600"/>
        </w:tabs>
        <w:ind w:left="0" w:firstLine="0"/>
        <w:jc w:val="center"/>
        <w:rPr>
          <w:b/>
          <w:sz w:val="24"/>
          <w:szCs w:val="24"/>
        </w:rPr>
      </w:pPr>
    </w:p>
    <w:p w:rsidR="00A777BE" w:rsidRDefault="00A777BE" w:rsidP="00AA0B7D">
      <w:pPr>
        <w:tabs>
          <w:tab w:val="left" w:pos="3600"/>
        </w:tabs>
        <w:ind w:left="0" w:firstLine="0"/>
        <w:jc w:val="center"/>
        <w:rPr>
          <w:b/>
          <w:sz w:val="24"/>
          <w:szCs w:val="24"/>
        </w:rPr>
      </w:pPr>
    </w:p>
    <w:p w:rsidR="00A777BE" w:rsidRDefault="00A777BE" w:rsidP="00AA0B7D">
      <w:pPr>
        <w:tabs>
          <w:tab w:val="left" w:pos="3600"/>
        </w:tabs>
        <w:ind w:left="0" w:firstLine="0"/>
        <w:jc w:val="center"/>
        <w:rPr>
          <w:b/>
          <w:sz w:val="24"/>
          <w:szCs w:val="24"/>
        </w:rPr>
      </w:pPr>
    </w:p>
    <w:p w:rsidR="00A777BE" w:rsidRDefault="00A777BE" w:rsidP="00AA0B7D">
      <w:pPr>
        <w:tabs>
          <w:tab w:val="left" w:pos="3600"/>
        </w:tabs>
        <w:ind w:left="0" w:firstLine="0"/>
        <w:jc w:val="center"/>
        <w:rPr>
          <w:b/>
          <w:sz w:val="24"/>
          <w:szCs w:val="24"/>
        </w:rPr>
      </w:pPr>
    </w:p>
    <w:p w:rsidR="00A777BE" w:rsidRDefault="00A777BE" w:rsidP="00AA0B7D">
      <w:pPr>
        <w:tabs>
          <w:tab w:val="left" w:pos="3600"/>
        </w:tabs>
        <w:ind w:left="0" w:firstLine="0"/>
        <w:jc w:val="center"/>
        <w:rPr>
          <w:b/>
          <w:sz w:val="24"/>
          <w:szCs w:val="24"/>
        </w:rPr>
      </w:pPr>
    </w:p>
    <w:p w:rsidR="00A777BE" w:rsidRDefault="00A777BE" w:rsidP="00AA0B7D">
      <w:pPr>
        <w:tabs>
          <w:tab w:val="left" w:pos="3600"/>
        </w:tabs>
        <w:ind w:left="0" w:firstLine="0"/>
        <w:jc w:val="center"/>
        <w:rPr>
          <w:b/>
          <w:sz w:val="24"/>
          <w:szCs w:val="24"/>
        </w:rPr>
      </w:pPr>
    </w:p>
    <w:p w:rsidR="00A777BE" w:rsidRDefault="00A777BE" w:rsidP="00AA0B7D">
      <w:pPr>
        <w:tabs>
          <w:tab w:val="left" w:pos="3600"/>
        </w:tabs>
        <w:ind w:left="0" w:firstLine="0"/>
        <w:jc w:val="center"/>
        <w:rPr>
          <w:b/>
          <w:sz w:val="24"/>
          <w:szCs w:val="24"/>
        </w:rPr>
      </w:pPr>
    </w:p>
    <w:p w:rsidR="00A777BE" w:rsidRDefault="00A777BE" w:rsidP="00AA0B7D">
      <w:pPr>
        <w:tabs>
          <w:tab w:val="left" w:pos="3600"/>
        </w:tabs>
        <w:ind w:left="0" w:firstLine="0"/>
        <w:jc w:val="center"/>
        <w:rPr>
          <w:b/>
          <w:sz w:val="24"/>
          <w:szCs w:val="24"/>
        </w:rPr>
      </w:pPr>
    </w:p>
    <w:p w:rsidR="001012E0" w:rsidRDefault="001C493C" w:rsidP="00AA0B7D">
      <w:pPr>
        <w:tabs>
          <w:tab w:val="left" w:pos="3600"/>
        </w:tabs>
        <w:ind w:left="0" w:firstLine="0"/>
        <w:jc w:val="center"/>
        <w:rPr>
          <w:b/>
          <w:sz w:val="24"/>
          <w:szCs w:val="24"/>
        </w:rPr>
      </w:pPr>
      <w:proofErr w:type="gramStart"/>
      <w:r>
        <w:rPr>
          <w:b/>
          <w:sz w:val="24"/>
          <w:szCs w:val="24"/>
        </w:rPr>
        <w:lastRenderedPageBreak/>
        <w:t>Section 4.</w:t>
      </w:r>
      <w:proofErr w:type="gramEnd"/>
      <w:r>
        <w:rPr>
          <w:b/>
          <w:sz w:val="24"/>
          <w:szCs w:val="24"/>
        </w:rPr>
        <w:t xml:space="preserve"> </w:t>
      </w:r>
      <w:r w:rsidR="001012E0">
        <w:rPr>
          <w:b/>
          <w:sz w:val="24"/>
          <w:szCs w:val="24"/>
        </w:rPr>
        <w:t xml:space="preserve"> Marketing</w:t>
      </w:r>
    </w:p>
    <w:p w:rsidR="00D4255A" w:rsidRDefault="00D4255A" w:rsidP="00D4255A">
      <w:pPr>
        <w:tabs>
          <w:tab w:val="left" w:pos="3600"/>
        </w:tabs>
        <w:jc w:val="center"/>
        <w:rPr>
          <w:b/>
          <w:sz w:val="24"/>
          <w:szCs w:val="24"/>
        </w:rPr>
      </w:pPr>
    </w:p>
    <w:p w:rsidR="009F5BB8" w:rsidRDefault="009F5BB8" w:rsidP="00AA0B7D">
      <w:pPr>
        <w:tabs>
          <w:tab w:val="left" w:pos="3600"/>
        </w:tabs>
        <w:jc w:val="center"/>
        <w:rPr>
          <w:b/>
          <w:sz w:val="24"/>
          <w:szCs w:val="24"/>
        </w:rPr>
      </w:pPr>
      <w:r>
        <w:rPr>
          <w:b/>
          <w:sz w:val="24"/>
          <w:szCs w:val="24"/>
        </w:rPr>
        <w:t>Market Adoption</w:t>
      </w:r>
    </w:p>
    <w:p w:rsidR="001012E0" w:rsidRDefault="009F5BB8" w:rsidP="0042357F">
      <w:pPr>
        <w:tabs>
          <w:tab w:val="left" w:pos="3600"/>
        </w:tabs>
        <w:rPr>
          <w:sz w:val="24"/>
          <w:szCs w:val="24"/>
        </w:rPr>
      </w:pPr>
      <w:r>
        <w:rPr>
          <w:sz w:val="24"/>
          <w:szCs w:val="24"/>
        </w:rPr>
        <w:t xml:space="preserve">According to a confidential package put together by </w:t>
      </w:r>
      <w:proofErr w:type="spellStart"/>
      <w:r>
        <w:rPr>
          <w:sz w:val="24"/>
          <w:szCs w:val="24"/>
        </w:rPr>
        <w:t>Endogastric</w:t>
      </w:r>
      <w:proofErr w:type="spellEnd"/>
      <w:r>
        <w:rPr>
          <w:sz w:val="24"/>
          <w:szCs w:val="24"/>
        </w:rPr>
        <w:t xml:space="preserve"> Solutions</w:t>
      </w:r>
      <w:r w:rsidR="0087138E">
        <w:rPr>
          <w:sz w:val="24"/>
          <w:szCs w:val="24"/>
        </w:rPr>
        <w:t>®</w:t>
      </w:r>
      <w:r>
        <w:rPr>
          <w:sz w:val="24"/>
          <w:szCs w:val="24"/>
        </w:rPr>
        <w:t xml:space="preserve"> for </w:t>
      </w:r>
      <w:r w:rsidRPr="00BD7755">
        <w:rPr>
          <w:sz w:val="24"/>
          <w:szCs w:val="24"/>
          <w:highlight w:val="black"/>
        </w:rPr>
        <w:t>Dave Ochs</w:t>
      </w:r>
      <w:r>
        <w:rPr>
          <w:sz w:val="24"/>
          <w:szCs w:val="24"/>
        </w:rPr>
        <w:t xml:space="preserve">, </w:t>
      </w:r>
      <w:r w:rsidRPr="00BD7755">
        <w:rPr>
          <w:sz w:val="24"/>
          <w:szCs w:val="24"/>
          <w:highlight w:val="black"/>
        </w:rPr>
        <w:t>CEO of Saint James-John W. Albrecht</w:t>
      </w:r>
      <w:r>
        <w:rPr>
          <w:sz w:val="24"/>
          <w:szCs w:val="24"/>
        </w:rPr>
        <w:t xml:space="preserve"> Medical Center,</w:t>
      </w:r>
      <w:r w:rsidR="00740456">
        <w:rPr>
          <w:sz w:val="24"/>
          <w:szCs w:val="24"/>
        </w:rPr>
        <w:t xml:space="preserve"> The</w:t>
      </w:r>
      <w:r>
        <w:rPr>
          <w:sz w:val="24"/>
          <w:szCs w:val="24"/>
        </w:rPr>
        <w:t xml:space="preserve"> Food and Drug Administration (FDA) granted approval of the </w:t>
      </w:r>
      <w:proofErr w:type="spellStart"/>
      <w:r>
        <w:rPr>
          <w:sz w:val="24"/>
          <w:szCs w:val="24"/>
        </w:rPr>
        <w:t>EsophyX</w:t>
      </w:r>
      <w:proofErr w:type="spellEnd"/>
      <w:r w:rsidR="00CB6492">
        <w:rPr>
          <w:sz w:val="24"/>
          <w:szCs w:val="24"/>
        </w:rPr>
        <w:t>®</w:t>
      </w:r>
      <w:r>
        <w:rPr>
          <w:sz w:val="24"/>
          <w:szCs w:val="24"/>
        </w:rPr>
        <w:t xml:space="preserve"> in quarter four</w:t>
      </w:r>
      <w:r w:rsidR="00740456">
        <w:rPr>
          <w:sz w:val="24"/>
          <w:szCs w:val="24"/>
        </w:rPr>
        <w:t xml:space="preserve"> of</w:t>
      </w:r>
      <w:r>
        <w:rPr>
          <w:sz w:val="24"/>
          <w:szCs w:val="24"/>
        </w:rPr>
        <w:t xml:space="preserve"> 2007.  Since then according to </w:t>
      </w:r>
      <w:proofErr w:type="spellStart"/>
      <w:r>
        <w:rPr>
          <w:sz w:val="24"/>
          <w:szCs w:val="24"/>
        </w:rPr>
        <w:t>Endogastric</w:t>
      </w:r>
      <w:proofErr w:type="spellEnd"/>
      <w:r>
        <w:rPr>
          <w:sz w:val="24"/>
          <w:szCs w:val="24"/>
        </w:rPr>
        <w:t xml:space="preserve"> Solutions</w:t>
      </w:r>
      <w:r w:rsidR="00CB6492">
        <w:rPr>
          <w:sz w:val="24"/>
          <w:szCs w:val="24"/>
        </w:rPr>
        <w:t>®</w:t>
      </w:r>
      <w:r>
        <w:rPr>
          <w:sz w:val="24"/>
          <w:szCs w:val="24"/>
        </w:rPr>
        <w:t xml:space="preserve">, they have seen an impressive growth of their product within </w:t>
      </w:r>
      <w:r w:rsidR="00740456">
        <w:rPr>
          <w:sz w:val="24"/>
          <w:szCs w:val="24"/>
        </w:rPr>
        <w:t>the market.  They estimate that</w:t>
      </w:r>
      <w:r>
        <w:rPr>
          <w:sz w:val="24"/>
          <w:szCs w:val="24"/>
        </w:rPr>
        <w:t xml:space="preserve"> by quarter thr</w:t>
      </w:r>
      <w:r w:rsidR="00CB6492">
        <w:rPr>
          <w:sz w:val="24"/>
          <w:szCs w:val="24"/>
        </w:rPr>
        <w:t>ee 2010 there were 700</w:t>
      </w:r>
      <w:r>
        <w:rPr>
          <w:sz w:val="24"/>
          <w:szCs w:val="24"/>
        </w:rPr>
        <w:t xml:space="preserve"> cases in which </w:t>
      </w:r>
      <w:proofErr w:type="spellStart"/>
      <w:r>
        <w:rPr>
          <w:sz w:val="24"/>
          <w:szCs w:val="24"/>
        </w:rPr>
        <w:t>EsophyX</w:t>
      </w:r>
      <w:proofErr w:type="spellEnd"/>
      <w:r w:rsidR="00CB6492">
        <w:rPr>
          <w:sz w:val="24"/>
          <w:szCs w:val="24"/>
        </w:rPr>
        <w:t>®</w:t>
      </w:r>
      <w:r>
        <w:rPr>
          <w:sz w:val="24"/>
          <w:szCs w:val="24"/>
        </w:rPr>
        <w:t xml:space="preserve"> was used.  </w:t>
      </w:r>
    </w:p>
    <w:p w:rsidR="009F5BB8" w:rsidRDefault="009F5BB8" w:rsidP="0042357F">
      <w:pPr>
        <w:tabs>
          <w:tab w:val="left" w:pos="3600"/>
        </w:tabs>
        <w:rPr>
          <w:sz w:val="24"/>
          <w:szCs w:val="24"/>
        </w:rPr>
      </w:pPr>
      <w:r>
        <w:rPr>
          <w:sz w:val="24"/>
          <w:szCs w:val="24"/>
        </w:rPr>
        <w:t xml:space="preserve">In three clinical trials including 185 patients there is substantial evidence of the </w:t>
      </w:r>
      <w:r w:rsidR="00B010BC">
        <w:rPr>
          <w:sz w:val="24"/>
          <w:szCs w:val="24"/>
        </w:rPr>
        <w:t>safety and effectiveness of TIF</w:t>
      </w:r>
      <w:r>
        <w:rPr>
          <w:sz w:val="24"/>
          <w:szCs w:val="24"/>
        </w:rPr>
        <w:t xml:space="preserve"> (</w:t>
      </w:r>
      <w:proofErr w:type="spellStart"/>
      <w:r>
        <w:rPr>
          <w:sz w:val="24"/>
          <w:szCs w:val="24"/>
        </w:rPr>
        <w:t>Hennen</w:t>
      </w:r>
      <w:proofErr w:type="spellEnd"/>
      <w:r w:rsidR="00B010BC">
        <w:rPr>
          <w:sz w:val="24"/>
          <w:szCs w:val="24"/>
        </w:rPr>
        <w:t>, 2011</w:t>
      </w:r>
      <w:r>
        <w:rPr>
          <w:sz w:val="24"/>
          <w:szCs w:val="24"/>
        </w:rPr>
        <w:t>)</w:t>
      </w:r>
      <w:r w:rsidR="00B010BC">
        <w:rPr>
          <w:sz w:val="24"/>
          <w:szCs w:val="24"/>
        </w:rPr>
        <w:t>.</w:t>
      </w:r>
      <w:r>
        <w:rPr>
          <w:sz w:val="24"/>
          <w:szCs w:val="24"/>
        </w:rPr>
        <w:t xml:space="preserve">  Of the February 8</w:t>
      </w:r>
      <w:r w:rsidRPr="009F5BB8">
        <w:rPr>
          <w:sz w:val="24"/>
          <w:szCs w:val="24"/>
          <w:vertAlign w:val="superscript"/>
        </w:rPr>
        <w:t>th</w:t>
      </w:r>
      <w:r>
        <w:rPr>
          <w:sz w:val="24"/>
          <w:szCs w:val="24"/>
        </w:rPr>
        <w:t xml:space="preserve"> study which was published in </w:t>
      </w:r>
      <w:r>
        <w:rPr>
          <w:i/>
          <w:sz w:val="24"/>
          <w:szCs w:val="24"/>
        </w:rPr>
        <w:t>Surgical Innovation</w:t>
      </w:r>
      <w:r>
        <w:rPr>
          <w:sz w:val="24"/>
          <w:szCs w:val="24"/>
        </w:rPr>
        <w:t xml:space="preserve"> by William Barnes, MD and Kevin </w:t>
      </w:r>
      <w:proofErr w:type="spellStart"/>
      <w:r>
        <w:rPr>
          <w:sz w:val="24"/>
          <w:szCs w:val="24"/>
        </w:rPr>
        <w:t>Hoddinott</w:t>
      </w:r>
      <w:proofErr w:type="spellEnd"/>
      <w:r>
        <w:rPr>
          <w:sz w:val="24"/>
          <w:szCs w:val="24"/>
        </w:rPr>
        <w:t>, MD, res</w:t>
      </w:r>
      <w:r w:rsidR="00121755">
        <w:rPr>
          <w:sz w:val="24"/>
          <w:szCs w:val="24"/>
        </w:rPr>
        <w:t>ults show 7</w:t>
      </w:r>
      <w:r w:rsidR="00EE3A1F">
        <w:rPr>
          <w:sz w:val="24"/>
          <w:szCs w:val="24"/>
        </w:rPr>
        <w:t xml:space="preserve">5-80% of 124 patients studied, </w:t>
      </w:r>
      <w:r w:rsidR="00121755">
        <w:rPr>
          <w:sz w:val="24"/>
          <w:szCs w:val="24"/>
        </w:rPr>
        <w:t>recorded normalized symptoms of reflux, 97% were off daily prescription medication, and 83% of patients were sati</w:t>
      </w:r>
      <w:r w:rsidR="00B858D0">
        <w:rPr>
          <w:sz w:val="24"/>
          <w:szCs w:val="24"/>
        </w:rPr>
        <w:t>sfied with their health post-op</w:t>
      </w:r>
      <w:r w:rsidR="00121755">
        <w:rPr>
          <w:sz w:val="24"/>
          <w:szCs w:val="24"/>
        </w:rPr>
        <w:t xml:space="preserve">, compared to the 3% that were happy with </w:t>
      </w:r>
      <w:r w:rsidR="00F03398">
        <w:rPr>
          <w:sz w:val="24"/>
          <w:szCs w:val="24"/>
        </w:rPr>
        <w:t>their health pre-operatively (</w:t>
      </w:r>
      <w:proofErr w:type="spellStart"/>
      <w:r w:rsidR="00F03398">
        <w:rPr>
          <w:sz w:val="24"/>
          <w:szCs w:val="24"/>
        </w:rPr>
        <w:t>H</w:t>
      </w:r>
      <w:r w:rsidR="00121755">
        <w:rPr>
          <w:sz w:val="24"/>
          <w:szCs w:val="24"/>
        </w:rPr>
        <w:t>ennen</w:t>
      </w:r>
      <w:proofErr w:type="spellEnd"/>
      <w:r w:rsidR="00F03398">
        <w:rPr>
          <w:sz w:val="24"/>
          <w:szCs w:val="24"/>
        </w:rPr>
        <w:t>, 2011</w:t>
      </w:r>
      <w:r w:rsidR="00121755">
        <w:rPr>
          <w:sz w:val="24"/>
          <w:szCs w:val="24"/>
        </w:rPr>
        <w:t>)</w:t>
      </w:r>
      <w:r w:rsidR="00F03398">
        <w:rPr>
          <w:sz w:val="24"/>
          <w:szCs w:val="24"/>
        </w:rPr>
        <w:t>.</w:t>
      </w:r>
      <w:r w:rsidR="00121755">
        <w:rPr>
          <w:sz w:val="24"/>
          <w:szCs w:val="24"/>
        </w:rPr>
        <w:t xml:space="preserve">  The other two studies performed at Swedish Medical Center in Englewood, CO and Henry Ford Hospital in Detroit, Michigan </w:t>
      </w:r>
      <w:r w:rsidR="009263F7">
        <w:rPr>
          <w:sz w:val="24"/>
          <w:szCs w:val="24"/>
        </w:rPr>
        <w:t>reported 63</w:t>
      </w:r>
      <w:r w:rsidR="00121755">
        <w:rPr>
          <w:sz w:val="24"/>
          <w:szCs w:val="24"/>
        </w:rPr>
        <w:t xml:space="preserve"> more </w:t>
      </w:r>
      <w:r w:rsidR="00D56FC5">
        <w:rPr>
          <w:sz w:val="24"/>
          <w:szCs w:val="24"/>
        </w:rPr>
        <w:t>patients with similar responses (</w:t>
      </w:r>
      <w:proofErr w:type="spellStart"/>
      <w:r w:rsidR="00D56FC5">
        <w:rPr>
          <w:sz w:val="24"/>
          <w:szCs w:val="24"/>
        </w:rPr>
        <w:t>H</w:t>
      </w:r>
      <w:r w:rsidR="00121755">
        <w:rPr>
          <w:sz w:val="24"/>
          <w:szCs w:val="24"/>
        </w:rPr>
        <w:t>ennen</w:t>
      </w:r>
      <w:proofErr w:type="spellEnd"/>
      <w:r w:rsidR="00D56FC5">
        <w:rPr>
          <w:sz w:val="24"/>
          <w:szCs w:val="24"/>
        </w:rPr>
        <w:t>, 2011</w:t>
      </w:r>
      <w:r w:rsidR="00121755">
        <w:rPr>
          <w:sz w:val="24"/>
          <w:szCs w:val="24"/>
        </w:rPr>
        <w:t>)</w:t>
      </w:r>
      <w:r w:rsidR="00F80D10">
        <w:rPr>
          <w:sz w:val="24"/>
          <w:szCs w:val="24"/>
        </w:rPr>
        <w:t>.</w:t>
      </w:r>
      <w:r w:rsidR="00121755">
        <w:rPr>
          <w:sz w:val="24"/>
          <w:szCs w:val="24"/>
        </w:rPr>
        <w:t xml:space="preserve">  Thierry </w:t>
      </w:r>
      <w:proofErr w:type="spellStart"/>
      <w:r w:rsidR="00121755">
        <w:rPr>
          <w:sz w:val="24"/>
          <w:szCs w:val="24"/>
        </w:rPr>
        <w:t>Thaure</w:t>
      </w:r>
      <w:proofErr w:type="spellEnd"/>
      <w:r w:rsidR="00121755">
        <w:rPr>
          <w:sz w:val="24"/>
          <w:szCs w:val="24"/>
        </w:rPr>
        <w:t xml:space="preserve">, President and CEO of </w:t>
      </w:r>
      <w:proofErr w:type="spellStart"/>
      <w:r w:rsidR="00121755">
        <w:rPr>
          <w:sz w:val="24"/>
          <w:szCs w:val="24"/>
        </w:rPr>
        <w:t>Endoga</w:t>
      </w:r>
      <w:r w:rsidR="00AB5587">
        <w:rPr>
          <w:sz w:val="24"/>
          <w:szCs w:val="24"/>
        </w:rPr>
        <w:t>stric</w:t>
      </w:r>
      <w:proofErr w:type="spellEnd"/>
      <w:r w:rsidR="00AB5587">
        <w:rPr>
          <w:sz w:val="24"/>
          <w:szCs w:val="24"/>
        </w:rPr>
        <w:t xml:space="preserve"> Sol</w:t>
      </w:r>
      <w:r w:rsidR="00121755">
        <w:rPr>
          <w:sz w:val="24"/>
          <w:szCs w:val="24"/>
        </w:rPr>
        <w:t>u</w:t>
      </w:r>
      <w:r w:rsidR="00AB5587">
        <w:rPr>
          <w:sz w:val="24"/>
          <w:szCs w:val="24"/>
        </w:rPr>
        <w:t>t</w:t>
      </w:r>
      <w:r w:rsidR="00121755">
        <w:rPr>
          <w:sz w:val="24"/>
          <w:szCs w:val="24"/>
        </w:rPr>
        <w:t>ions</w:t>
      </w:r>
      <w:r w:rsidR="00AB5587">
        <w:rPr>
          <w:sz w:val="24"/>
          <w:szCs w:val="24"/>
        </w:rPr>
        <w:t>®</w:t>
      </w:r>
      <w:r w:rsidR="00121755">
        <w:rPr>
          <w:sz w:val="24"/>
          <w:szCs w:val="24"/>
        </w:rPr>
        <w:t xml:space="preserve"> states that, </w:t>
      </w:r>
      <w:r w:rsidR="009263F7">
        <w:rPr>
          <w:sz w:val="24"/>
          <w:szCs w:val="24"/>
        </w:rPr>
        <w:t>“The</w:t>
      </w:r>
      <w:r w:rsidR="00121755">
        <w:rPr>
          <w:sz w:val="24"/>
          <w:szCs w:val="24"/>
        </w:rPr>
        <w:t xml:space="preserve"> body of clinical evidence supporting both the safety and </w:t>
      </w:r>
      <w:r w:rsidR="00CF1AAF">
        <w:rPr>
          <w:sz w:val="24"/>
          <w:szCs w:val="24"/>
        </w:rPr>
        <w:t>efficacy</w:t>
      </w:r>
      <w:r w:rsidR="00121755">
        <w:rPr>
          <w:sz w:val="24"/>
          <w:szCs w:val="24"/>
        </w:rPr>
        <w:t xml:space="preserve"> of TIF is growing” (</w:t>
      </w:r>
      <w:proofErr w:type="spellStart"/>
      <w:r w:rsidR="00121755">
        <w:rPr>
          <w:sz w:val="24"/>
          <w:szCs w:val="24"/>
        </w:rPr>
        <w:t>Hennen</w:t>
      </w:r>
      <w:proofErr w:type="spellEnd"/>
      <w:r w:rsidR="00E46C8F">
        <w:rPr>
          <w:sz w:val="24"/>
          <w:szCs w:val="24"/>
        </w:rPr>
        <w:t>, 2011</w:t>
      </w:r>
      <w:r w:rsidR="00121755">
        <w:rPr>
          <w:sz w:val="24"/>
          <w:szCs w:val="24"/>
        </w:rPr>
        <w:t>).</w:t>
      </w:r>
    </w:p>
    <w:p w:rsidR="003A163E" w:rsidRDefault="003A163E" w:rsidP="007A087E">
      <w:pPr>
        <w:tabs>
          <w:tab w:val="left" w:pos="3600"/>
        </w:tabs>
        <w:jc w:val="center"/>
        <w:rPr>
          <w:b/>
          <w:sz w:val="24"/>
          <w:szCs w:val="24"/>
        </w:rPr>
      </w:pPr>
    </w:p>
    <w:p w:rsidR="003A163E" w:rsidRDefault="003A163E" w:rsidP="007A087E">
      <w:pPr>
        <w:tabs>
          <w:tab w:val="left" w:pos="3600"/>
        </w:tabs>
        <w:jc w:val="center"/>
        <w:rPr>
          <w:b/>
          <w:sz w:val="24"/>
          <w:szCs w:val="24"/>
        </w:rPr>
      </w:pPr>
    </w:p>
    <w:p w:rsidR="003A163E" w:rsidRDefault="003A163E" w:rsidP="007A087E">
      <w:pPr>
        <w:tabs>
          <w:tab w:val="left" w:pos="3600"/>
        </w:tabs>
        <w:jc w:val="center"/>
        <w:rPr>
          <w:b/>
          <w:sz w:val="24"/>
          <w:szCs w:val="24"/>
        </w:rPr>
      </w:pPr>
    </w:p>
    <w:p w:rsidR="003A163E" w:rsidRDefault="003A163E" w:rsidP="007A087E">
      <w:pPr>
        <w:tabs>
          <w:tab w:val="left" w:pos="3600"/>
        </w:tabs>
        <w:jc w:val="center"/>
        <w:rPr>
          <w:b/>
          <w:sz w:val="24"/>
          <w:szCs w:val="24"/>
        </w:rPr>
      </w:pPr>
    </w:p>
    <w:p w:rsidR="00250CE9" w:rsidRDefault="007A087E" w:rsidP="007A087E">
      <w:pPr>
        <w:tabs>
          <w:tab w:val="left" w:pos="3600"/>
        </w:tabs>
        <w:jc w:val="center"/>
        <w:rPr>
          <w:b/>
          <w:sz w:val="24"/>
          <w:szCs w:val="24"/>
        </w:rPr>
      </w:pPr>
      <w:r>
        <w:rPr>
          <w:b/>
          <w:sz w:val="24"/>
          <w:szCs w:val="24"/>
        </w:rPr>
        <w:t>Patient C</w:t>
      </w:r>
      <w:r w:rsidR="009A4B25">
        <w:rPr>
          <w:b/>
          <w:sz w:val="24"/>
          <w:szCs w:val="24"/>
        </w:rPr>
        <w:t>atchment</w:t>
      </w:r>
    </w:p>
    <w:p w:rsidR="00FF342A" w:rsidRDefault="00CD3B1A" w:rsidP="00740456">
      <w:pPr>
        <w:tabs>
          <w:tab w:val="left" w:pos="3600"/>
        </w:tabs>
        <w:rPr>
          <w:sz w:val="24"/>
          <w:szCs w:val="24"/>
        </w:rPr>
      </w:pPr>
      <w:r>
        <w:rPr>
          <w:sz w:val="24"/>
          <w:szCs w:val="24"/>
        </w:rPr>
        <w:t xml:space="preserve">The </w:t>
      </w:r>
      <w:r w:rsidRPr="00BD7755">
        <w:rPr>
          <w:sz w:val="24"/>
          <w:szCs w:val="24"/>
          <w:highlight w:val="black"/>
        </w:rPr>
        <w:t>Pontiac</w:t>
      </w:r>
      <w:r>
        <w:rPr>
          <w:sz w:val="24"/>
          <w:szCs w:val="24"/>
        </w:rPr>
        <w:t xml:space="preserve">, Illinois catchment area is a multi-county section of Central Illinois.  In addition to Livingston County which is Dr. </w:t>
      </w:r>
      <w:r w:rsidRPr="00BD7755">
        <w:rPr>
          <w:sz w:val="24"/>
          <w:szCs w:val="24"/>
          <w:highlight w:val="black"/>
        </w:rPr>
        <w:t>Jay Woodland’s</w:t>
      </w:r>
      <w:r>
        <w:rPr>
          <w:sz w:val="24"/>
          <w:szCs w:val="24"/>
        </w:rPr>
        <w:t xml:space="preserve"> home base and the location of </w:t>
      </w:r>
      <w:r w:rsidRPr="00BD7755">
        <w:rPr>
          <w:sz w:val="24"/>
          <w:szCs w:val="24"/>
          <w:highlight w:val="black"/>
        </w:rPr>
        <w:t>SJJWAMC</w:t>
      </w:r>
      <w:r>
        <w:rPr>
          <w:sz w:val="24"/>
          <w:szCs w:val="24"/>
        </w:rPr>
        <w:t>, six additional counties have a potential market for the TIF-</w:t>
      </w:r>
      <w:proofErr w:type="spellStart"/>
      <w:r>
        <w:rPr>
          <w:sz w:val="24"/>
          <w:szCs w:val="24"/>
        </w:rPr>
        <w:t>EsophyX</w:t>
      </w:r>
      <w:proofErr w:type="spellEnd"/>
      <w:r w:rsidR="0003762D">
        <w:rPr>
          <w:sz w:val="24"/>
          <w:szCs w:val="24"/>
        </w:rPr>
        <w:t>®</w:t>
      </w:r>
      <w:r>
        <w:rPr>
          <w:sz w:val="24"/>
          <w:szCs w:val="24"/>
        </w:rPr>
        <w:t xml:space="preserve"> procedure.  Those counties include, </w:t>
      </w:r>
      <w:r w:rsidRPr="00BD7755">
        <w:rPr>
          <w:sz w:val="24"/>
          <w:szCs w:val="24"/>
          <w:highlight w:val="black"/>
        </w:rPr>
        <w:t>Grundy, Kankakee, Ford, McLean, Woodford and LaSalle.</w:t>
      </w:r>
      <w:r>
        <w:rPr>
          <w:sz w:val="24"/>
          <w:szCs w:val="24"/>
        </w:rPr>
        <w:t xml:space="preserve">  Total population of the Pontiac catchment is 492, 698.  </w:t>
      </w:r>
      <w:r w:rsidR="00FF342A">
        <w:rPr>
          <w:sz w:val="24"/>
          <w:szCs w:val="24"/>
        </w:rPr>
        <w:t>In the secondary catchment area which includes the primary zip codes of</w:t>
      </w:r>
      <w:r w:rsidR="008C4156">
        <w:rPr>
          <w:sz w:val="24"/>
          <w:szCs w:val="24"/>
        </w:rPr>
        <w:t xml:space="preserve"> our patients there are 150,000 </w:t>
      </w:r>
      <w:r w:rsidR="0093780F">
        <w:rPr>
          <w:sz w:val="24"/>
          <w:szCs w:val="24"/>
        </w:rPr>
        <w:t>(</w:t>
      </w:r>
      <w:proofErr w:type="spellStart"/>
      <w:r w:rsidR="0093780F">
        <w:rPr>
          <w:sz w:val="24"/>
          <w:szCs w:val="24"/>
        </w:rPr>
        <w:t>Endogastric</w:t>
      </w:r>
      <w:proofErr w:type="spellEnd"/>
      <w:r w:rsidR="0093780F">
        <w:rPr>
          <w:sz w:val="24"/>
          <w:szCs w:val="24"/>
        </w:rPr>
        <w:t xml:space="preserve"> Solutions</w:t>
      </w:r>
      <w:r w:rsidR="008C4156">
        <w:rPr>
          <w:sz w:val="24"/>
          <w:szCs w:val="24"/>
        </w:rPr>
        <w:t>®, Web Site</w:t>
      </w:r>
      <w:r w:rsidR="0093780F">
        <w:rPr>
          <w:sz w:val="24"/>
          <w:szCs w:val="24"/>
        </w:rPr>
        <w:t>)</w:t>
      </w:r>
      <w:r w:rsidR="008C4156">
        <w:rPr>
          <w:sz w:val="24"/>
          <w:szCs w:val="24"/>
        </w:rPr>
        <w:t>.</w:t>
      </w:r>
    </w:p>
    <w:p w:rsidR="00740456" w:rsidRDefault="00FF342A" w:rsidP="00740456">
      <w:pPr>
        <w:tabs>
          <w:tab w:val="left" w:pos="3600"/>
        </w:tabs>
        <w:rPr>
          <w:sz w:val="24"/>
          <w:szCs w:val="24"/>
        </w:rPr>
      </w:pPr>
      <w:r>
        <w:rPr>
          <w:sz w:val="24"/>
          <w:szCs w:val="24"/>
        </w:rPr>
        <w:t>We have a 40% prevalence of GERD in our</w:t>
      </w:r>
      <w:r w:rsidR="00A777BE">
        <w:rPr>
          <w:sz w:val="24"/>
          <w:szCs w:val="24"/>
        </w:rPr>
        <w:t xml:space="preserve"> primary</w:t>
      </w:r>
      <w:r>
        <w:rPr>
          <w:sz w:val="24"/>
          <w:szCs w:val="24"/>
        </w:rPr>
        <w:t xml:space="preserve"> area.  10% of those patients are currentl</w:t>
      </w:r>
      <w:r w:rsidR="00770207">
        <w:rPr>
          <w:sz w:val="24"/>
          <w:szCs w:val="24"/>
        </w:rPr>
        <w:t>y</w:t>
      </w:r>
      <w:r>
        <w:rPr>
          <w:sz w:val="24"/>
          <w:szCs w:val="24"/>
        </w:rPr>
        <w:t xml:space="preserve"> on prescription medication for treatment of their symptoms.  We estimate that we will treat about 240 patients annually.  </w:t>
      </w:r>
      <w:r w:rsidR="00740456">
        <w:rPr>
          <w:sz w:val="24"/>
          <w:szCs w:val="24"/>
        </w:rPr>
        <w:t>It is anticipated that our primary population of patients who will be interested in TIF will be 30-60 years old and will have third party insurance or Medicare.</w:t>
      </w:r>
      <w:r w:rsidR="006615A9">
        <w:rPr>
          <w:sz w:val="24"/>
          <w:szCs w:val="24"/>
        </w:rPr>
        <w:t xml:space="preserve">  We anticipate the majority of patients to be within a 30 mile radius of the Medical Center and several already patients of the General Surgery practice.</w:t>
      </w:r>
    </w:p>
    <w:p w:rsidR="00632081" w:rsidRDefault="00632081" w:rsidP="00142256">
      <w:pPr>
        <w:tabs>
          <w:tab w:val="left" w:pos="3600"/>
        </w:tabs>
        <w:jc w:val="center"/>
        <w:rPr>
          <w:b/>
          <w:sz w:val="24"/>
          <w:szCs w:val="24"/>
        </w:rPr>
      </w:pPr>
    </w:p>
    <w:p w:rsidR="0093780F" w:rsidRPr="00142256" w:rsidRDefault="00142256" w:rsidP="00142256">
      <w:pPr>
        <w:tabs>
          <w:tab w:val="left" w:pos="3600"/>
        </w:tabs>
        <w:jc w:val="center"/>
        <w:rPr>
          <w:b/>
          <w:sz w:val="24"/>
          <w:szCs w:val="24"/>
        </w:rPr>
      </w:pPr>
      <w:r>
        <w:rPr>
          <w:b/>
          <w:sz w:val="24"/>
          <w:szCs w:val="24"/>
        </w:rPr>
        <w:t>Marketing Strategy and C</w:t>
      </w:r>
      <w:r w:rsidR="003A163E">
        <w:rPr>
          <w:b/>
          <w:sz w:val="24"/>
          <w:szCs w:val="24"/>
        </w:rPr>
        <w:t>osts</w:t>
      </w:r>
    </w:p>
    <w:p w:rsidR="0093780F" w:rsidRDefault="00C0235F" w:rsidP="0042357F">
      <w:pPr>
        <w:tabs>
          <w:tab w:val="left" w:pos="3600"/>
        </w:tabs>
        <w:rPr>
          <w:sz w:val="24"/>
          <w:szCs w:val="24"/>
        </w:rPr>
      </w:pPr>
      <w:proofErr w:type="spellStart"/>
      <w:r>
        <w:rPr>
          <w:sz w:val="24"/>
          <w:szCs w:val="24"/>
        </w:rPr>
        <w:t>Endogastric</w:t>
      </w:r>
      <w:proofErr w:type="spellEnd"/>
      <w:r>
        <w:rPr>
          <w:sz w:val="24"/>
          <w:szCs w:val="24"/>
        </w:rPr>
        <w:t xml:space="preserve"> Solutions</w:t>
      </w:r>
      <w:r w:rsidR="00DF7448">
        <w:rPr>
          <w:sz w:val="24"/>
          <w:szCs w:val="24"/>
        </w:rPr>
        <w:t>®</w:t>
      </w:r>
      <w:r>
        <w:rPr>
          <w:sz w:val="24"/>
          <w:szCs w:val="24"/>
        </w:rPr>
        <w:t xml:space="preserve"> has found that the advertising strategies with the best results were print media and referral marketing. </w:t>
      </w:r>
      <w:r w:rsidRPr="00BD7755">
        <w:rPr>
          <w:sz w:val="24"/>
          <w:szCs w:val="24"/>
          <w:highlight w:val="black"/>
        </w:rPr>
        <w:t>OSF SJJWAMC</w:t>
      </w:r>
      <w:r>
        <w:rPr>
          <w:sz w:val="24"/>
          <w:szCs w:val="24"/>
        </w:rPr>
        <w:t xml:space="preserve"> will be taking a similar approach as well.</w:t>
      </w:r>
    </w:p>
    <w:p w:rsidR="002D3654" w:rsidRDefault="00FE6B9A" w:rsidP="0042357F">
      <w:pPr>
        <w:tabs>
          <w:tab w:val="left" w:pos="3600"/>
        </w:tabs>
        <w:rPr>
          <w:sz w:val="24"/>
          <w:szCs w:val="24"/>
        </w:rPr>
      </w:pPr>
      <w:r>
        <w:rPr>
          <w:sz w:val="24"/>
          <w:szCs w:val="24"/>
        </w:rPr>
        <w:t xml:space="preserve">As soon as surgeon training is complete marketing will begin.  The plan is for Dr. </w:t>
      </w:r>
      <w:r w:rsidRPr="00BD7755">
        <w:rPr>
          <w:sz w:val="24"/>
          <w:szCs w:val="24"/>
          <w:highlight w:val="black"/>
        </w:rPr>
        <w:t>Woodland</w:t>
      </w:r>
      <w:r>
        <w:rPr>
          <w:sz w:val="24"/>
          <w:szCs w:val="24"/>
        </w:rPr>
        <w:t xml:space="preserve"> to attend the Community Advisory Board Meeting at </w:t>
      </w:r>
      <w:r w:rsidRPr="00BD7755">
        <w:rPr>
          <w:sz w:val="24"/>
          <w:szCs w:val="24"/>
          <w:highlight w:val="black"/>
        </w:rPr>
        <w:t>OSF SJJWAMC</w:t>
      </w:r>
      <w:r>
        <w:rPr>
          <w:sz w:val="24"/>
          <w:szCs w:val="24"/>
        </w:rPr>
        <w:t xml:space="preserve"> as the </w:t>
      </w:r>
      <w:r>
        <w:rPr>
          <w:sz w:val="24"/>
          <w:szCs w:val="24"/>
        </w:rPr>
        <w:lastRenderedPageBreak/>
        <w:t>kick-off of the marketing for TIF</w:t>
      </w:r>
      <w:r w:rsidR="008F7BBE">
        <w:rPr>
          <w:sz w:val="24"/>
          <w:szCs w:val="24"/>
        </w:rPr>
        <w:t>-</w:t>
      </w:r>
      <w:proofErr w:type="spellStart"/>
      <w:r w:rsidR="008F7BBE">
        <w:rPr>
          <w:sz w:val="24"/>
          <w:szCs w:val="24"/>
        </w:rPr>
        <w:t>EsophyX</w:t>
      </w:r>
      <w:proofErr w:type="spellEnd"/>
      <w:r w:rsidR="008F7BBE">
        <w:rPr>
          <w:sz w:val="24"/>
          <w:szCs w:val="24"/>
        </w:rPr>
        <w:t>®</w:t>
      </w:r>
      <w:r>
        <w:rPr>
          <w:sz w:val="24"/>
          <w:szCs w:val="24"/>
        </w:rPr>
        <w:t xml:space="preserve">.  The Community Advisory Board consists of prominent members of the </w:t>
      </w:r>
      <w:r w:rsidRPr="00BD7755">
        <w:rPr>
          <w:sz w:val="24"/>
          <w:szCs w:val="24"/>
          <w:highlight w:val="black"/>
        </w:rPr>
        <w:t>Pontiac</w:t>
      </w:r>
      <w:r>
        <w:rPr>
          <w:sz w:val="24"/>
          <w:szCs w:val="24"/>
        </w:rPr>
        <w:t xml:space="preserve"> area who represent the hospital in the community and support the hospital in efforts to further develop services.</w:t>
      </w:r>
    </w:p>
    <w:p w:rsidR="00FE6B9A" w:rsidRDefault="00FE6B9A" w:rsidP="0042357F">
      <w:pPr>
        <w:tabs>
          <w:tab w:val="left" w:pos="3600"/>
        </w:tabs>
        <w:rPr>
          <w:sz w:val="24"/>
          <w:szCs w:val="24"/>
        </w:rPr>
      </w:pPr>
      <w:r>
        <w:rPr>
          <w:sz w:val="24"/>
          <w:szCs w:val="24"/>
        </w:rPr>
        <w:t xml:space="preserve">Because </w:t>
      </w:r>
      <w:proofErr w:type="spellStart"/>
      <w:r>
        <w:rPr>
          <w:sz w:val="24"/>
          <w:szCs w:val="24"/>
        </w:rPr>
        <w:t>Endogastric</w:t>
      </w:r>
      <w:proofErr w:type="spellEnd"/>
      <w:r>
        <w:rPr>
          <w:sz w:val="24"/>
          <w:szCs w:val="24"/>
        </w:rPr>
        <w:t xml:space="preserve"> Solutions</w:t>
      </w:r>
      <w:r w:rsidR="000F2FC8">
        <w:rPr>
          <w:sz w:val="24"/>
          <w:szCs w:val="24"/>
        </w:rPr>
        <w:t>®</w:t>
      </w:r>
      <w:r>
        <w:rPr>
          <w:sz w:val="24"/>
          <w:szCs w:val="24"/>
        </w:rPr>
        <w:t xml:space="preserve"> has had very good success with referral services, Dr. </w:t>
      </w:r>
      <w:r w:rsidRPr="00BD7755">
        <w:rPr>
          <w:sz w:val="24"/>
          <w:szCs w:val="24"/>
          <w:highlight w:val="black"/>
        </w:rPr>
        <w:t>Woodland</w:t>
      </w:r>
      <w:r>
        <w:rPr>
          <w:sz w:val="24"/>
          <w:szCs w:val="24"/>
        </w:rPr>
        <w:t xml:space="preserve"> will attend OSF Medical Group meetings in which primary care providers attend and share the i</w:t>
      </w:r>
      <w:r w:rsidR="00E726EA">
        <w:rPr>
          <w:sz w:val="24"/>
          <w:szCs w:val="24"/>
        </w:rPr>
        <w:t xml:space="preserve">nformation about TIF procedure, screening for qualifying patients and answer any questions. </w:t>
      </w:r>
      <w:r w:rsidR="002C6A59">
        <w:rPr>
          <w:sz w:val="24"/>
          <w:szCs w:val="24"/>
        </w:rPr>
        <w:t xml:space="preserve"> Hospital staff and the leadership team have also been made aware of the TIF procedure so they can promote in the community and direct any quest</w:t>
      </w:r>
      <w:r w:rsidR="00AE73BE">
        <w:rPr>
          <w:sz w:val="24"/>
          <w:szCs w:val="24"/>
        </w:rPr>
        <w:t xml:space="preserve">ions to Dr. </w:t>
      </w:r>
      <w:r w:rsidR="00AE73BE" w:rsidRPr="00BD7755">
        <w:rPr>
          <w:sz w:val="24"/>
          <w:szCs w:val="24"/>
          <w:highlight w:val="black"/>
        </w:rPr>
        <w:t>Woodland’s</w:t>
      </w:r>
      <w:r w:rsidR="00AE73BE">
        <w:rPr>
          <w:sz w:val="24"/>
          <w:szCs w:val="24"/>
        </w:rPr>
        <w:t xml:space="preserve"> office if</w:t>
      </w:r>
      <w:r w:rsidR="002C6A59">
        <w:rPr>
          <w:sz w:val="24"/>
          <w:szCs w:val="24"/>
        </w:rPr>
        <w:t xml:space="preserve"> potential patients would approach any of the staff with questions.</w:t>
      </w:r>
    </w:p>
    <w:p w:rsidR="00E726EA" w:rsidRDefault="00E726EA" w:rsidP="00E726EA">
      <w:pPr>
        <w:tabs>
          <w:tab w:val="left" w:pos="3600"/>
        </w:tabs>
        <w:rPr>
          <w:sz w:val="24"/>
          <w:szCs w:val="24"/>
        </w:rPr>
      </w:pPr>
      <w:r>
        <w:rPr>
          <w:sz w:val="24"/>
          <w:szCs w:val="24"/>
        </w:rPr>
        <w:t>Outside Marketing will consist of a customized print ad which will start running around March 9, 2011 in local newspapers in Pontiac, Streator,</w:t>
      </w:r>
      <w:r w:rsidR="00AE73BE">
        <w:rPr>
          <w:sz w:val="24"/>
          <w:szCs w:val="24"/>
        </w:rPr>
        <w:t xml:space="preserve"> and</w:t>
      </w:r>
      <w:r>
        <w:rPr>
          <w:sz w:val="24"/>
          <w:szCs w:val="24"/>
        </w:rPr>
        <w:t xml:space="preserve"> Bloomington-Normal being the major papers.  A radio spot that was recorded by the Marketing Director, </w:t>
      </w:r>
      <w:r w:rsidRPr="00C44310">
        <w:rPr>
          <w:sz w:val="24"/>
          <w:szCs w:val="24"/>
          <w:highlight w:val="black"/>
        </w:rPr>
        <w:t xml:space="preserve">Pam </w:t>
      </w:r>
      <w:proofErr w:type="spellStart"/>
      <w:r w:rsidRPr="00C44310">
        <w:rPr>
          <w:sz w:val="24"/>
          <w:szCs w:val="24"/>
          <w:highlight w:val="black"/>
        </w:rPr>
        <w:t>Meiner</w:t>
      </w:r>
      <w:proofErr w:type="spellEnd"/>
      <w:r>
        <w:rPr>
          <w:sz w:val="24"/>
          <w:szCs w:val="24"/>
        </w:rPr>
        <w:t xml:space="preserve"> will air also at this time.  Fliers have been placed in all the physician office waiting rooms at the medical center and </w:t>
      </w:r>
      <w:r w:rsidR="009D74C7">
        <w:rPr>
          <w:sz w:val="24"/>
          <w:szCs w:val="24"/>
        </w:rPr>
        <w:t>affiliated</w:t>
      </w:r>
      <w:r w:rsidR="002951B9">
        <w:rPr>
          <w:sz w:val="24"/>
          <w:szCs w:val="24"/>
        </w:rPr>
        <w:t xml:space="preserve"> A</w:t>
      </w:r>
      <w:r>
        <w:rPr>
          <w:sz w:val="24"/>
          <w:szCs w:val="24"/>
        </w:rPr>
        <w:t xml:space="preserve">SF </w:t>
      </w:r>
      <w:r w:rsidR="009D74C7">
        <w:rPr>
          <w:sz w:val="24"/>
          <w:szCs w:val="24"/>
        </w:rPr>
        <w:t>Medical</w:t>
      </w:r>
      <w:r>
        <w:rPr>
          <w:sz w:val="24"/>
          <w:szCs w:val="24"/>
        </w:rPr>
        <w:t xml:space="preserve"> Group offices in the surrounding communities.</w:t>
      </w:r>
      <w:r w:rsidR="00C17C9B">
        <w:rPr>
          <w:sz w:val="24"/>
          <w:szCs w:val="24"/>
        </w:rPr>
        <w:t xml:space="preserve">  A website for Dr. </w:t>
      </w:r>
      <w:r w:rsidR="00C17C9B" w:rsidRPr="00C44310">
        <w:rPr>
          <w:sz w:val="24"/>
          <w:szCs w:val="24"/>
          <w:highlight w:val="black"/>
        </w:rPr>
        <w:t>Woodland’s</w:t>
      </w:r>
      <w:r w:rsidR="00C17C9B">
        <w:rPr>
          <w:sz w:val="24"/>
          <w:szCs w:val="24"/>
        </w:rPr>
        <w:t xml:space="preserve"> General Surgery Practice will also be launched as well which will highlight the TIF-</w:t>
      </w:r>
      <w:proofErr w:type="spellStart"/>
      <w:r w:rsidR="00C17C9B">
        <w:rPr>
          <w:sz w:val="24"/>
          <w:szCs w:val="24"/>
        </w:rPr>
        <w:t>EsophyX</w:t>
      </w:r>
      <w:proofErr w:type="spellEnd"/>
      <w:r w:rsidR="0035654A">
        <w:rPr>
          <w:sz w:val="24"/>
          <w:szCs w:val="24"/>
        </w:rPr>
        <w:t>®</w:t>
      </w:r>
      <w:r w:rsidR="00C17C9B">
        <w:rPr>
          <w:sz w:val="24"/>
          <w:szCs w:val="24"/>
        </w:rPr>
        <w:t xml:space="preserve"> procedure.</w:t>
      </w:r>
    </w:p>
    <w:p w:rsidR="003B3BEB" w:rsidRDefault="00E726EA" w:rsidP="003B3BEB">
      <w:pPr>
        <w:tabs>
          <w:tab w:val="left" w:pos="3600"/>
        </w:tabs>
        <w:rPr>
          <w:sz w:val="24"/>
          <w:szCs w:val="24"/>
        </w:rPr>
      </w:pPr>
      <w:r>
        <w:rPr>
          <w:sz w:val="24"/>
          <w:szCs w:val="24"/>
        </w:rPr>
        <w:t xml:space="preserve">Local </w:t>
      </w:r>
      <w:r w:rsidRPr="00C44310">
        <w:rPr>
          <w:sz w:val="24"/>
          <w:szCs w:val="24"/>
          <w:highlight w:val="black"/>
        </w:rPr>
        <w:t>Pontiac</w:t>
      </w:r>
      <w:r>
        <w:rPr>
          <w:sz w:val="24"/>
          <w:szCs w:val="24"/>
        </w:rPr>
        <w:t xml:space="preserve"> businesses such as coffee meeting places will have fliers placed as well.  The annual Taste </w:t>
      </w:r>
      <w:r w:rsidR="00E12BF9">
        <w:rPr>
          <w:sz w:val="24"/>
          <w:szCs w:val="24"/>
        </w:rPr>
        <w:t>of Home</w:t>
      </w:r>
      <w:r>
        <w:rPr>
          <w:sz w:val="24"/>
          <w:szCs w:val="24"/>
        </w:rPr>
        <w:t xml:space="preserve"> Show at </w:t>
      </w:r>
      <w:r w:rsidRPr="00C44310">
        <w:rPr>
          <w:sz w:val="24"/>
          <w:szCs w:val="24"/>
          <w:highlight w:val="black"/>
        </w:rPr>
        <w:t>Pontiac</w:t>
      </w:r>
      <w:r>
        <w:rPr>
          <w:sz w:val="24"/>
          <w:szCs w:val="24"/>
        </w:rPr>
        <w:t xml:space="preserve"> High School will have a flier placed in all</w:t>
      </w:r>
      <w:r w:rsidR="00313F7F">
        <w:rPr>
          <w:sz w:val="24"/>
          <w:szCs w:val="24"/>
        </w:rPr>
        <w:t xml:space="preserve"> of</w:t>
      </w:r>
      <w:r>
        <w:rPr>
          <w:sz w:val="24"/>
          <w:szCs w:val="24"/>
        </w:rPr>
        <w:t xml:space="preserve"> </w:t>
      </w:r>
      <w:proofErr w:type="gramStart"/>
      <w:r>
        <w:rPr>
          <w:sz w:val="24"/>
          <w:szCs w:val="24"/>
        </w:rPr>
        <w:t>the goodie</w:t>
      </w:r>
      <w:proofErr w:type="gramEnd"/>
      <w:r>
        <w:rPr>
          <w:sz w:val="24"/>
          <w:szCs w:val="24"/>
        </w:rPr>
        <w:t xml:space="preserve"> bags that are handed out to attendees at the event.</w:t>
      </w:r>
      <w:r w:rsidR="000A55A1">
        <w:rPr>
          <w:sz w:val="24"/>
          <w:szCs w:val="24"/>
        </w:rPr>
        <w:t xml:space="preserve">  As the year progresses and an assessment is made as to the results of the advertising</w:t>
      </w:r>
      <w:r w:rsidR="000421C3">
        <w:rPr>
          <w:sz w:val="24"/>
          <w:szCs w:val="24"/>
        </w:rPr>
        <w:t>, further exploration of</w:t>
      </w:r>
      <w:r w:rsidR="000A55A1">
        <w:rPr>
          <w:sz w:val="24"/>
          <w:szCs w:val="24"/>
        </w:rPr>
        <w:t xml:space="preserve"> outdoor boards and</w:t>
      </w:r>
      <w:r w:rsidR="000421C3">
        <w:rPr>
          <w:sz w:val="24"/>
          <w:szCs w:val="24"/>
        </w:rPr>
        <w:t xml:space="preserve"> a mass mailing will be identified</w:t>
      </w:r>
      <w:r w:rsidR="000A55A1">
        <w:rPr>
          <w:sz w:val="24"/>
          <w:szCs w:val="24"/>
        </w:rPr>
        <w:t>.</w:t>
      </w:r>
    </w:p>
    <w:p w:rsidR="003B3BEB" w:rsidRDefault="003B3BEB" w:rsidP="003B3BEB">
      <w:pPr>
        <w:tabs>
          <w:tab w:val="left" w:pos="3600"/>
        </w:tabs>
        <w:rPr>
          <w:sz w:val="24"/>
          <w:szCs w:val="24"/>
        </w:rPr>
      </w:pPr>
      <w:r>
        <w:rPr>
          <w:sz w:val="24"/>
          <w:szCs w:val="24"/>
        </w:rPr>
        <w:lastRenderedPageBreak/>
        <w:t xml:space="preserve">The initial cost projections for newspaper, which include spots in 6 local newspapers is $4,643.20.  This cost also includes additional advertisement in special editions of </w:t>
      </w:r>
      <w:r w:rsidR="0075767C">
        <w:rPr>
          <w:sz w:val="24"/>
          <w:szCs w:val="24"/>
        </w:rPr>
        <w:t xml:space="preserve">three of the newspapers.  Radio spots for two stations in Streator, one in Bloomington-Normal will be $4800.00.  Flyers are projected to run $350.00.  Pamphlets have been provided by </w:t>
      </w:r>
      <w:proofErr w:type="spellStart"/>
      <w:r w:rsidR="0075767C">
        <w:rPr>
          <w:sz w:val="24"/>
          <w:szCs w:val="24"/>
        </w:rPr>
        <w:t>Endogastric</w:t>
      </w:r>
      <w:proofErr w:type="spellEnd"/>
      <w:r w:rsidR="0075767C">
        <w:rPr>
          <w:sz w:val="24"/>
          <w:szCs w:val="24"/>
        </w:rPr>
        <w:t xml:space="preserve"> Solutions and are not a cost to </w:t>
      </w:r>
      <w:r w:rsidR="0075767C" w:rsidRPr="000E12A7">
        <w:rPr>
          <w:sz w:val="24"/>
          <w:szCs w:val="24"/>
          <w:highlight w:val="black"/>
        </w:rPr>
        <w:t>OSF SJJWAMC</w:t>
      </w:r>
      <w:r w:rsidR="0075767C">
        <w:rPr>
          <w:sz w:val="24"/>
          <w:szCs w:val="24"/>
        </w:rPr>
        <w:t>.  These have been distributed to the physician offices.</w:t>
      </w:r>
      <w:r w:rsidR="00F962EE">
        <w:rPr>
          <w:sz w:val="24"/>
          <w:szCs w:val="24"/>
        </w:rPr>
        <w:t xml:space="preserve">  The website will be done within OSF and will not be a charged service.</w:t>
      </w:r>
    </w:p>
    <w:p w:rsidR="002C5962" w:rsidRDefault="002C5962" w:rsidP="0003236B">
      <w:pPr>
        <w:tabs>
          <w:tab w:val="left" w:pos="3600"/>
        </w:tabs>
        <w:jc w:val="center"/>
        <w:rPr>
          <w:b/>
          <w:sz w:val="24"/>
          <w:szCs w:val="24"/>
        </w:rPr>
      </w:pPr>
    </w:p>
    <w:p w:rsidR="002A284F" w:rsidRPr="0003236B" w:rsidRDefault="0003236B" w:rsidP="0003236B">
      <w:pPr>
        <w:tabs>
          <w:tab w:val="left" w:pos="3600"/>
        </w:tabs>
        <w:jc w:val="center"/>
        <w:rPr>
          <w:b/>
          <w:sz w:val="24"/>
          <w:szCs w:val="24"/>
        </w:rPr>
      </w:pPr>
      <w:r>
        <w:rPr>
          <w:b/>
          <w:sz w:val="24"/>
          <w:szCs w:val="24"/>
        </w:rPr>
        <w:t>C</w:t>
      </w:r>
      <w:r w:rsidR="002C5962">
        <w:rPr>
          <w:b/>
          <w:sz w:val="24"/>
          <w:szCs w:val="24"/>
        </w:rPr>
        <w:t>ompetition</w:t>
      </w:r>
    </w:p>
    <w:p w:rsidR="00F21577" w:rsidRDefault="00F21577" w:rsidP="003B3BEB">
      <w:pPr>
        <w:tabs>
          <w:tab w:val="left" w:pos="3600"/>
        </w:tabs>
        <w:rPr>
          <w:sz w:val="24"/>
          <w:szCs w:val="24"/>
        </w:rPr>
      </w:pPr>
      <w:r>
        <w:rPr>
          <w:sz w:val="24"/>
          <w:szCs w:val="24"/>
        </w:rPr>
        <w:t>There are several programs starting within central Illinois that are offering TIF.  3</w:t>
      </w:r>
      <w:r w:rsidR="002951B9">
        <w:rPr>
          <w:sz w:val="24"/>
          <w:szCs w:val="24"/>
        </w:rPr>
        <w:t xml:space="preserve"> of the programs are at sister ASF hospitals, A</w:t>
      </w:r>
      <w:r>
        <w:rPr>
          <w:sz w:val="24"/>
          <w:szCs w:val="24"/>
        </w:rPr>
        <w:t>SF Saint Francis Medical Center- Center f</w:t>
      </w:r>
      <w:r w:rsidR="002951B9">
        <w:rPr>
          <w:sz w:val="24"/>
          <w:szCs w:val="24"/>
        </w:rPr>
        <w:t>or Health in Peoria, Illinois, A</w:t>
      </w:r>
      <w:r>
        <w:rPr>
          <w:sz w:val="24"/>
          <w:szCs w:val="24"/>
        </w:rPr>
        <w:t xml:space="preserve">SF Saint Mary’s Medical Center in Galesburg, Illinois, </w:t>
      </w:r>
      <w:r w:rsidR="002951B9">
        <w:rPr>
          <w:sz w:val="24"/>
          <w:szCs w:val="24"/>
        </w:rPr>
        <w:t>and A</w:t>
      </w:r>
      <w:r w:rsidR="00B32CFF">
        <w:rPr>
          <w:sz w:val="24"/>
          <w:szCs w:val="24"/>
        </w:rPr>
        <w:t>SF</w:t>
      </w:r>
      <w:r>
        <w:rPr>
          <w:sz w:val="24"/>
          <w:szCs w:val="24"/>
        </w:rPr>
        <w:t xml:space="preserve"> Holy Family in Monmouth, Illinois.  We are not competing with these hospitals but none the les</w:t>
      </w:r>
      <w:r w:rsidR="00B32CFF">
        <w:rPr>
          <w:sz w:val="24"/>
          <w:szCs w:val="24"/>
        </w:rPr>
        <w:t>s they are included in our area and do impact the available patients for Dr. Woodland to treat.</w:t>
      </w:r>
    </w:p>
    <w:p w:rsidR="00F21577" w:rsidRDefault="00F21577" w:rsidP="003B3BEB">
      <w:pPr>
        <w:tabs>
          <w:tab w:val="left" w:pos="3600"/>
        </w:tabs>
        <w:rPr>
          <w:sz w:val="24"/>
          <w:szCs w:val="24"/>
        </w:rPr>
      </w:pPr>
      <w:r>
        <w:rPr>
          <w:sz w:val="24"/>
          <w:szCs w:val="24"/>
        </w:rPr>
        <w:t xml:space="preserve">Our true competition </w:t>
      </w:r>
      <w:r w:rsidR="003428AA">
        <w:rPr>
          <w:sz w:val="24"/>
          <w:szCs w:val="24"/>
        </w:rPr>
        <w:t xml:space="preserve">is from </w:t>
      </w:r>
      <w:proofErr w:type="spellStart"/>
      <w:r w:rsidR="003428AA">
        <w:rPr>
          <w:sz w:val="24"/>
          <w:szCs w:val="24"/>
        </w:rPr>
        <w:t>Provena</w:t>
      </w:r>
      <w:proofErr w:type="spellEnd"/>
      <w:r w:rsidR="003428AA">
        <w:rPr>
          <w:sz w:val="24"/>
          <w:szCs w:val="24"/>
        </w:rPr>
        <w:t xml:space="preserve"> Saint Joseph Med</w:t>
      </w:r>
      <w:r w:rsidR="00500362">
        <w:rPr>
          <w:sz w:val="24"/>
          <w:szCs w:val="24"/>
        </w:rPr>
        <w:t>ical Center in Joliet, Illinois;</w:t>
      </w:r>
      <w:r w:rsidR="003428AA">
        <w:rPr>
          <w:sz w:val="24"/>
          <w:szCs w:val="24"/>
        </w:rPr>
        <w:t xml:space="preserve"> </w:t>
      </w:r>
      <w:proofErr w:type="spellStart"/>
      <w:r w:rsidR="003428AA">
        <w:rPr>
          <w:sz w:val="24"/>
          <w:szCs w:val="24"/>
        </w:rPr>
        <w:t>Provena</w:t>
      </w:r>
      <w:proofErr w:type="spellEnd"/>
      <w:r w:rsidR="003428AA">
        <w:rPr>
          <w:sz w:val="24"/>
          <w:szCs w:val="24"/>
        </w:rPr>
        <w:t xml:space="preserve"> United Samaritans Medical Center in Danville, IL and Gibson City Area Hospital in Gibson City, Illinois.  Dr. </w:t>
      </w:r>
      <w:proofErr w:type="spellStart"/>
      <w:r w:rsidR="003428AA">
        <w:rPr>
          <w:sz w:val="24"/>
          <w:szCs w:val="24"/>
        </w:rPr>
        <w:t>Rotnicki</w:t>
      </w:r>
      <w:proofErr w:type="spellEnd"/>
      <w:r w:rsidR="003428AA">
        <w:rPr>
          <w:sz w:val="24"/>
          <w:szCs w:val="24"/>
        </w:rPr>
        <w:t xml:space="preserve"> and Dr. </w:t>
      </w:r>
      <w:proofErr w:type="spellStart"/>
      <w:r w:rsidR="003428AA">
        <w:rPr>
          <w:sz w:val="24"/>
          <w:szCs w:val="24"/>
        </w:rPr>
        <w:t>Mihalakakos</w:t>
      </w:r>
      <w:proofErr w:type="spellEnd"/>
      <w:r w:rsidR="003428AA">
        <w:rPr>
          <w:sz w:val="24"/>
          <w:szCs w:val="24"/>
        </w:rPr>
        <w:t xml:space="preserve"> in Joliet are listed on the hospital website as surgeons who are currently performing the TIF-</w:t>
      </w:r>
      <w:proofErr w:type="spellStart"/>
      <w:r w:rsidR="003428AA">
        <w:rPr>
          <w:sz w:val="24"/>
          <w:szCs w:val="24"/>
        </w:rPr>
        <w:t>EsophyX</w:t>
      </w:r>
      <w:proofErr w:type="spellEnd"/>
      <w:r w:rsidR="00500362">
        <w:rPr>
          <w:sz w:val="24"/>
          <w:szCs w:val="24"/>
        </w:rPr>
        <w:t>®</w:t>
      </w:r>
      <w:r w:rsidR="003428AA">
        <w:rPr>
          <w:sz w:val="24"/>
          <w:szCs w:val="24"/>
        </w:rPr>
        <w:t xml:space="preserve"> procedure.  Joliet is a 45 minute dri</w:t>
      </w:r>
      <w:r w:rsidR="002951B9">
        <w:rPr>
          <w:sz w:val="24"/>
          <w:szCs w:val="24"/>
        </w:rPr>
        <w:t>ve north on Interstate 55 from A</w:t>
      </w:r>
      <w:r w:rsidR="003428AA">
        <w:rPr>
          <w:sz w:val="24"/>
          <w:szCs w:val="24"/>
        </w:rPr>
        <w:t xml:space="preserve">SF SJJWAMC.  Danville, Illinois is home to Joliet’s sister organization.  They list Dr. William Bowen on their website as a surgeon who is currently performing the procedure.  Danville is a little over an hour drive </w:t>
      </w:r>
      <w:r w:rsidR="00B32CFF">
        <w:rPr>
          <w:sz w:val="24"/>
          <w:szCs w:val="24"/>
        </w:rPr>
        <w:t xml:space="preserve">east </w:t>
      </w:r>
      <w:r w:rsidR="003428AA">
        <w:rPr>
          <w:sz w:val="24"/>
          <w:szCs w:val="24"/>
        </w:rPr>
        <w:t xml:space="preserve">of Pontiac.  Lastly, Gibson City, Illinois which is an hour south of </w:t>
      </w:r>
      <w:r w:rsidR="00B32CFF">
        <w:rPr>
          <w:sz w:val="24"/>
          <w:szCs w:val="24"/>
        </w:rPr>
        <w:lastRenderedPageBreak/>
        <w:t>Pontiac</w:t>
      </w:r>
      <w:r w:rsidR="003428AA">
        <w:rPr>
          <w:sz w:val="24"/>
          <w:szCs w:val="24"/>
        </w:rPr>
        <w:t xml:space="preserve"> is home to Gibson City Area Hospital.  They have </w:t>
      </w:r>
      <w:r w:rsidR="00B32CFF">
        <w:rPr>
          <w:sz w:val="24"/>
          <w:szCs w:val="24"/>
        </w:rPr>
        <w:t>a</w:t>
      </w:r>
      <w:r w:rsidR="003428AA">
        <w:rPr>
          <w:sz w:val="24"/>
          <w:szCs w:val="24"/>
        </w:rPr>
        <w:t xml:space="preserve"> news release on their website that Dr. Joseph Chung has performed the first incision</w:t>
      </w:r>
      <w:r w:rsidR="00B32CFF">
        <w:rPr>
          <w:sz w:val="24"/>
          <w:szCs w:val="24"/>
        </w:rPr>
        <w:t>-</w:t>
      </w:r>
      <w:r w:rsidR="003428AA">
        <w:rPr>
          <w:sz w:val="24"/>
          <w:szCs w:val="24"/>
        </w:rPr>
        <w:t>less surgery for treatment of GERD at their facility on February 6, 2011.</w:t>
      </w:r>
    </w:p>
    <w:p w:rsidR="0092457D" w:rsidRDefault="003428AA" w:rsidP="003B3BEB">
      <w:pPr>
        <w:tabs>
          <w:tab w:val="left" w:pos="3600"/>
        </w:tabs>
        <w:rPr>
          <w:sz w:val="24"/>
          <w:szCs w:val="24"/>
        </w:rPr>
      </w:pPr>
      <w:r>
        <w:rPr>
          <w:sz w:val="24"/>
          <w:szCs w:val="24"/>
        </w:rPr>
        <w:t xml:space="preserve">All of the before mentioned facilities are within easy driving distance of many of the patients that are in the </w:t>
      </w:r>
      <w:r w:rsidRPr="00C44310">
        <w:rPr>
          <w:sz w:val="24"/>
          <w:szCs w:val="24"/>
          <w:highlight w:val="black"/>
        </w:rPr>
        <w:t>Pontiac</w:t>
      </w:r>
      <w:r>
        <w:rPr>
          <w:sz w:val="24"/>
          <w:szCs w:val="24"/>
        </w:rPr>
        <w:t xml:space="preserve"> catchment.  All are using the same product, </w:t>
      </w:r>
      <w:proofErr w:type="spellStart"/>
      <w:r>
        <w:rPr>
          <w:sz w:val="24"/>
          <w:szCs w:val="24"/>
        </w:rPr>
        <w:t>EsophyX</w:t>
      </w:r>
      <w:proofErr w:type="spellEnd"/>
      <w:r w:rsidR="00500362">
        <w:rPr>
          <w:sz w:val="24"/>
          <w:szCs w:val="24"/>
        </w:rPr>
        <w:t>®</w:t>
      </w:r>
      <w:r>
        <w:rPr>
          <w:sz w:val="24"/>
          <w:szCs w:val="24"/>
        </w:rPr>
        <w:t xml:space="preserve">, from </w:t>
      </w:r>
      <w:proofErr w:type="spellStart"/>
      <w:r>
        <w:rPr>
          <w:sz w:val="24"/>
          <w:szCs w:val="24"/>
        </w:rPr>
        <w:t>Endogastric</w:t>
      </w:r>
      <w:proofErr w:type="spellEnd"/>
      <w:r>
        <w:rPr>
          <w:sz w:val="24"/>
          <w:szCs w:val="24"/>
        </w:rPr>
        <w:t xml:space="preserve"> Solutions</w:t>
      </w:r>
      <w:r w:rsidR="00500362">
        <w:rPr>
          <w:sz w:val="24"/>
          <w:szCs w:val="24"/>
        </w:rPr>
        <w:t>®</w:t>
      </w:r>
      <w:r>
        <w:rPr>
          <w:sz w:val="24"/>
          <w:szCs w:val="24"/>
        </w:rPr>
        <w:t>.</w:t>
      </w:r>
      <w:r w:rsidR="006D4BF8">
        <w:rPr>
          <w:sz w:val="24"/>
          <w:szCs w:val="24"/>
        </w:rPr>
        <w:t xml:space="preserve">  I believe our biggest challenge will be marketing to those patients between Pontiac and Joli</w:t>
      </w:r>
      <w:r w:rsidR="002951B9">
        <w:rPr>
          <w:sz w:val="24"/>
          <w:szCs w:val="24"/>
        </w:rPr>
        <w:t>et as they are the closest to A</w:t>
      </w:r>
      <w:r w:rsidR="0021503F">
        <w:rPr>
          <w:sz w:val="24"/>
          <w:szCs w:val="24"/>
        </w:rPr>
        <w:t xml:space="preserve">SF SJJWAMC and </w:t>
      </w:r>
      <w:r w:rsidR="000D67E8">
        <w:rPr>
          <w:sz w:val="24"/>
          <w:szCs w:val="24"/>
        </w:rPr>
        <w:t>Joliet has</w:t>
      </w:r>
      <w:r w:rsidR="006D4BF8">
        <w:rPr>
          <w:sz w:val="24"/>
          <w:szCs w:val="24"/>
        </w:rPr>
        <w:t xml:space="preserve"> two surgeons doing the procedure.</w:t>
      </w:r>
      <w:r w:rsidR="00A14CD2">
        <w:rPr>
          <w:sz w:val="24"/>
          <w:szCs w:val="24"/>
        </w:rPr>
        <w:t xml:space="preserve">  Joliet’s</w:t>
      </w:r>
      <w:r w:rsidR="0021503F">
        <w:rPr>
          <w:sz w:val="24"/>
          <w:szCs w:val="24"/>
        </w:rPr>
        <w:t xml:space="preserve"> other</w:t>
      </w:r>
      <w:r w:rsidR="00A14CD2">
        <w:rPr>
          <w:sz w:val="24"/>
          <w:szCs w:val="24"/>
        </w:rPr>
        <w:t xml:space="preserve"> advantage is that</w:t>
      </w:r>
      <w:r w:rsidR="0021503F">
        <w:rPr>
          <w:sz w:val="24"/>
          <w:szCs w:val="24"/>
        </w:rPr>
        <w:t xml:space="preserve"> they are a larger organization with more immediately available resources.</w:t>
      </w:r>
      <w:r w:rsidR="00A14CD2">
        <w:rPr>
          <w:sz w:val="24"/>
          <w:szCs w:val="24"/>
        </w:rPr>
        <w:t xml:space="preserve">  They will be able to move patients through the diagnostic testing faster than what we can.  Also having two surgeons who are doing the procedure, get patients treated faster as well.</w:t>
      </w:r>
      <w:r w:rsidR="0021503F">
        <w:rPr>
          <w:sz w:val="24"/>
          <w:szCs w:val="24"/>
        </w:rPr>
        <w:t xml:space="preserve"> </w:t>
      </w:r>
    </w:p>
    <w:p w:rsidR="003428AA" w:rsidRDefault="0021503F" w:rsidP="003B3BEB">
      <w:pPr>
        <w:tabs>
          <w:tab w:val="left" w:pos="3600"/>
        </w:tabs>
        <w:rPr>
          <w:sz w:val="24"/>
          <w:szCs w:val="24"/>
        </w:rPr>
      </w:pPr>
      <w:r>
        <w:rPr>
          <w:sz w:val="24"/>
          <w:szCs w:val="24"/>
        </w:rPr>
        <w:t xml:space="preserve">One </w:t>
      </w:r>
      <w:r w:rsidR="000D67E8">
        <w:rPr>
          <w:sz w:val="24"/>
          <w:szCs w:val="24"/>
        </w:rPr>
        <w:t>of our</w:t>
      </w:r>
      <w:r w:rsidR="00A14CD2">
        <w:rPr>
          <w:sz w:val="24"/>
          <w:szCs w:val="24"/>
        </w:rPr>
        <w:t xml:space="preserve"> advantage</w:t>
      </w:r>
      <w:r>
        <w:rPr>
          <w:sz w:val="24"/>
          <w:szCs w:val="24"/>
        </w:rPr>
        <w:t>s</w:t>
      </w:r>
      <w:r w:rsidR="00A14CD2">
        <w:rPr>
          <w:sz w:val="24"/>
          <w:szCs w:val="24"/>
        </w:rPr>
        <w:t xml:space="preserve"> over </w:t>
      </w:r>
      <w:r w:rsidR="0092457D">
        <w:rPr>
          <w:sz w:val="24"/>
          <w:szCs w:val="24"/>
        </w:rPr>
        <w:t xml:space="preserve">Joliet </w:t>
      </w:r>
      <w:r w:rsidR="00A14CD2">
        <w:rPr>
          <w:sz w:val="24"/>
          <w:szCs w:val="24"/>
        </w:rPr>
        <w:t xml:space="preserve">is Dr. </w:t>
      </w:r>
      <w:r w:rsidR="00A14CD2" w:rsidRPr="00C44310">
        <w:rPr>
          <w:sz w:val="24"/>
          <w:szCs w:val="24"/>
          <w:highlight w:val="black"/>
        </w:rPr>
        <w:t>Woodland</w:t>
      </w:r>
      <w:r w:rsidR="00A14CD2">
        <w:rPr>
          <w:sz w:val="24"/>
          <w:szCs w:val="24"/>
        </w:rPr>
        <w:t xml:space="preserve">.  Dr. </w:t>
      </w:r>
      <w:r w:rsidR="00A14CD2" w:rsidRPr="00C44310">
        <w:rPr>
          <w:sz w:val="24"/>
          <w:szCs w:val="24"/>
          <w:highlight w:val="black"/>
        </w:rPr>
        <w:t>Woodland</w:t>
      </w:r>
      <w:r w:rsidR="00A14CD2">
        <w:rPr>
          <w:sz w:val="24"/>
          <w:szCs w:val="24"/>
        </w:rPr>
        <w:t xml:space="preserve"> although he has been with </w:t>
      </w:r>
      <w:r w:rsidR="00A14CD2" w:rsidRPr="00C44310">
        <w:rPr>
          <w:sz w:val="24"/>
          <w:szCs w:val="24"/>
          <w:highlight w:val="black"/>
        </w:rPr>
        <w:t>OSF SJJWAMC</w:t>
      </w:r>
      <w:r w:rsidR="00A14CD2">
        <w:rPr>
          <w:sz w:val="24"/>
          <w:szCs w:val="24"/>
        </w:rPr>
        <w:t xml:space="preserve"> just shy of two years, he has an excellent reputation and word of mouth has grown his practice substantially.  He has an excellent bed-side manner and provides high quality care to all patients.</w:t>
      </w:r>
      <w:r w:rsidR="00032A40">
        <w:rPr>
          <w:sz w:val="24"/>
          <w:szCs w:val="24"/>
        </w:rPr>
        <w:t xml:space="preserve">  </w:t>
      </w:r>
      <w:r>
        <w:rPr>
          <w:sz w:val="24"/>
          <w:szCs w:val="24"/>
        </w:rPr>
        <w:t>Other advantages is our new facility, state of the art equipment, ease of parking and getting to our facility, it’s located right off of a major interstate.  The advantage of being</w:t>
      </w:r>
      <w:r w:rsidR="00D23C00">
        <w:rPr>
          <w:sz w:val="24"/>
          <w:szCs w:val="24"/>
        </w:rPr>
        <w:t xml:space="preserve"> a</w:t>
      </w:r>
      <w:r>
        <w:rPr>
          <w:sz w:val="24"/>
          <w:szCs w:val="24"/>
        </w:rPr>
        <w:t xml:space="preserve"> small</w:t>
      </w:r>
      <w:r w:rsidR="00D23C00">
        <w:rPr>
          <w:sz w:val="24"/>
          <w:szCs w:val="24"/>
        </w:rPr>
        <w:t xml:space="preserve"> community hospital</w:t>
      </w:r>
      <w:r>
        <w:rPr>
          <w:sz w:val="24"/>
          <w:szCs w:val="24"/>
        </w:rPr>
        <w:t xml:space="preserve"> also allows us to accommodate patient scheduling wishes on the surgery schedule because we have </w:t>
      </w:r>
      <w:r w:rsidR="009D1742">
        <w:rPr>
          <w:sz w:val="24"/>
          <w:szCs w:val="24"/>
        </w:rPr>
        <w:t>fewer</w:t>
      </w:r>
      <w:r>
        <w:rPr>
          <w:sz w:val="24"/>
          <w:szCs w:val="24"/>
        </w:rPr>
        <w:t xml:space="preserve"> surgeons to work around.</w:t>
      </w:r>
      <w:r w:rsidR="00F35718">
        <w:rPr>
          <w:sz w:val="24"/>
          <w:szCs w:val="24"/>
        </w:rPr>
        <w:t xml:space="preserve">  </w:t>
      </w:r>
      <w:r w:rsidR="00877395">
        <w:rPr>
          <w:sz w:val="24"/>
          <w:szCs w:val="24"/>
        </w:rPr>
        <w:t>O</w:t>
      </w:r>
      <w:r w:rsidR="00F35718">
        <w:rPr>
          <w:sz w:val="24"/>
          <w:szCs w:val="24"/>
        </w:rPr>
        <w:t>ur</w:t>
      </w:r>
      <w:r w:rsidR="002951B9">
        <w:rPr>
          <w:sz w:val="24"/>
          <w:szCs w:val="24"/>
        </w:rPr>
        <w:t xml:space="preserve"> anesthesia providers are from A</w:t>
      </w:r>
      <w:r w:rsidR="00F35718">
        <w:rPr>
          <w:sz w:val="24"/>
          <w:szCs w:val="24"/>
        </w:rPr>
        <w:t>SF Saint Francis Medical Center</w:t>
      </w:r>
      <w:r w:rsidR="00491AE7">
        <w:rPr>
          <w:sz w:val="24"/>
          <w:szCs w:val="24"/>
        </w:rPr>
        <w:t>, a level 1 trauma center,</w:t>
      </w:r>
      <w:r w:rsidR="00F35718">
        <w:rPr>
          <w:sz w:val="24"/>
          <w:szCs w:val="24"/>
        </w:rPr>
        <w:t xml:space="preserve"> and</w:t>
      </w:r>
      <w:r w:rsidR="00491AE7">
        <w:rPr>
          <w:sz w:val="24"/>
          <w:szCs w:val="24"/>
        </w:rPr>
        <w:t xml:space="preserve"> they</w:t>
      </w:r>
      <w:r w:rsidR="00F35718">
        <w:rPr>
          <w:sz w:val="24"/>
          <w:szCs w:val="24"/>
        </w:rPr>
        <w:t xml:space="preserve"> provide exemplary anesthesia care for our surgical patients.</w:t>
      </w:r>
      <w:r w:rsidR="002951B9">
        <w:rPr>
          <w:sz w:val="24"/>
          <w:szCs w:val="24"/>
        </w:rPr>
        <w:t xml:space="preserve">  A</w:t>
      </w:r>
      <w:r w:rsidR="00AD6A5D">
        <w:rPr>
          <w:sz w:val="24"/>
          <w:szCs w:val="24"/>
        </w:rPr>
        <w:t>SF facilities have a reputation of providing high quality care</w:t>
      </w:r>
      <w:r w:rsidR="00500362">
        <w:rPr>
          <w:sz w:val="24"/>
          <w:szCs w:val="24"/>
        </w:rPr>
        <w:t xml:space="preserve"> as well</w:t>
      </w:r>
      <w:r w:rsidR="007B6125">
        <w:rPr>
          <w:sz w:val="24"/>
          <w:szCs w:val="24"/>
        </w:rPr>
        <w:t xml:space="preserve"> which will be to our advantage.</w:t>
      </w:r>
    </w:p>
    <w:p w:rsidR="00C44310" w:rsidRDefault="00C44310" w:rsidP="00322300">
      <w:pPr>
        <w:tabs>
          <w:tab w:val="left" w:pos="3600"/>
        </w:tabs>
        <w:jc w:val="center"/>
        <w:rPr>
          <w:b/>
          <w:sz w:val="24"/>
          <w:szCs w:val="24"/>
        </w:rPr>
      </w:pPr>
    </w:p>
    <w:p w:rsidR="00322300" w:rsidRDefault="00322300" w:rsidP="00322300">
      <w:pPr>
        <w:tabs>
          <w:tab w:val="left" w:pos="3600"/>
        </w:tabs>
        <w:jc w:val="center"/>
        <w:rPr>
          <w:b/>
          <w:sz w:val="24"/>
          <w:szCs w:val="24"/>
        </w:rPr>
      </w:pPr>
      <w:proofErr w:type="gramStart"/>
      <w:r>
        <w:rPr>
          <w:b/>
          <w:sz w:val="24"/>
          <w:szCs w:val="24"/>
        </w:rPr>
        <w:lastRenderedPageBreak/>
        <w:t>Section 5.</w:t>
      </w:r>
      <w:proofErr w:type="gramEnd"/>
      <w:r>
        <w:rPr>
          <w:b/>
          <w:sz w:val="24"/>
          <w:szCs w:val="24"/>
        </w:rPr>
        <w:t xml:space="preserve">  The Management Plan</w:t>
      </w:r>
    </w:p>
    <w:p w:rsidR="00322300" w:rsidRDefault="00322300" w:rsidP="00322300">
      <w:pPr>
        <w:tabs>
          <w:tab w:val="left" w:pos="3600"/>
        </w:tabs>
        <w:rPr>
          <w:sz w:val="24"/>
          <w:szCs w:val="24"/>
        </w:rPr>
      </w:pPr>
    </w:p>
    <w:p w:rsidR="0066547D" w:rsidRDefault="0066547D" w:rsidP="00322300">
      <w:pPr>
        <w:tabs>
          <w:tab w:val="left" w:pos="3600"/>
        </w:tabs>
        <w:rPr>
          <w:sz w:val="24"/>
          <w:szCs w:val="24"/>
        </w:rPr>
      </w:pPr>
      <w:r>
        <w:rPr>
          <w:sz w:val="24"/>
          <w:szCs w:val="24"/>
        </w:rPr>
        <w:t xml:space="preserve">The TIF service line will be overseen by Dr. </w:t>
      </w:r>
      <w:r w:rsidRPr="00C44310">
        <w:rPr>
          <w:sz w:val="24"/>
          <w:szCs w:val="24"/>
          <w:highlight w:val="black"/>
        </w:rPr>
        <w:t>Woodland</w:t>
      </w:r>
      <w:r>
        <w:rPr>
          <w:sz w:val="24"/>
          <w:szCs w:val="24"/>
        </w:rPr>
        <w:t xml:space="preserve"> in close collaboration with </w:t>
      </w:r>
      <w:r w:rsidRPr="00C44310">
        <w:rPr>
          <w:sz w:val="24"/>
          <w:szCs w:val="24"/>
          <w:highlight w:val="black"/>
        </w:rPr>
        <w:t>Dave Ochs</w:t>
      </w:r>
      <w:r>
        <w:rPr>
          <w:sz w:val="24"/>
          <w:szCs w:val="24"/>
        </w:rPr>
        <w:t xml:space="preserve">, CEO and </w:t>
      </w:r>
      <w:r w:rsidRPr="00C44310">
        <w:rPr>
          <w:sz w:val="24"/>
          <w:szCs w:val="24"/>
          <w:highlight w:val="black"/>
        </w:rPr>
        <w:t>Paula Corrigan</w:t>
      </w:r>
      <w:r>
        <w:rPr>
          <w:sz w:val="24"/>
          <w:szCs w:val="24"/>
        </w:rPr>
        <w:t xml:space="preserve">, CFO.  The priority is to offer the procedure but to have a service line that is financially lucrative.  </w:t>
      </w:r>
      <w:r w:rsidR="0096175D">
        <w:rPr>
          <w:sz w:val="24"/>
          <w:szCs w:val="24"/>
        </w:rPr>
        <w:t>These three will be the final decision makers with the program.</w:t>
      </w:r>
    </w:p>
    <w:p w:rsidR="0066547D" w:rsidRDefault="0066547D" w:rsidP="00322300">
      <w:pPr>
        <w:tabs>
          <w:tab w:val="left" w:pos="3600"/>
        </w:tabs>
        <w:rPr>
          <w:sz w:val="24"/>
          <w:szCs w:val="24"/>
        </w:rPr>
      </w:pPr>
      <w:r>
        <w:rPr>
          <w:sz w:val="24"/>
          <w:szCs w:val="24"/>
        </w:rPr>
        <w:t xml:space="preserve">Dr. </w:t>
      </w:r>
      <w:r w:rsidRPr="00C44310">
        <w:rPr>
          <w:sz w:val="24"/>
          <w:szCs w:val="24"/>
          <w:highlight w:val="black"/>
        </w:rPr>
        <w:t>Woodland</w:t>
      </w:r>
      <w:r>
        <w:rPr>
          <w:sz w:val="24"/>
          <w:szCs w:val="24"/>
        </w:rPr>
        <w:t xml:space="preserve"> will pre-certify all patients with their insurance provider and will not provide the procedure to those who do not have coverage to pay for it.  </w:t>
      </w:r>
      <w:r w:rsidRPr="00C44310">
        <w:rPr>
          <w:sz w:val="24"/>
          <w:szCs w:val="24"/>
          <w:highlight w:val="black"/>
        </w:rPr>
        <w:t>Dave</w:t>
      </w:r>
      <w:r>
        <w:rPr>
          <w:sz w:val="24"/>
          <w:szCs w:val="24"/>
        </w:rPr>
        <w:t xml:space="preserve"> and </w:t>
      </w:r>
      <w:r w:rsidRPr="00C44310">
        <w:rPr>
          <w:sz w:val="24"/>
          <w:szCs w:val="24"/>
          <w:highlight w:val="black"/>
        </w:rPr>
        <w:t>Paula</w:t>
      </w:r>
      <w:r>
        <w:rPr>
          <w:sz w:val="24"/>
          <w:szCs w:val="24"/>
        </w:rPr>
        <w:t xml:space="preserve"> will watch the </w:t>
      </w:r>
      <w:r w:rsidR="002B4C53">
        <w:rPr>
          <w:sz w:val="24"/>
          <w:szCs w:val="24"/>
        </w:rPr>
        <w:t>financials</w:t>
      </w:r>
      <w:r>
        <w:rPr>
          <w:sz w:val="24"/>
          <w:szCs w:val="24"/>
        </w:rPr>
        <w:t xml:space="preserve"> related to the procedure and keep in close contact with Dr. </w:t>
      </w:r>
      <w:r w:rsidRPr="00C44310">
        <w:rPr>
          <w:sz w:val="24"/>
          <w:szCs w:val="24"/>
          <w:highlight w:val="black"/>
        </w:rPr>
        <w:t>Woodland</w:t>
      </w:r>
      <w:r>
        <w:rPr>
          <w:sz w:val="24"/>
          <w:szCs w:val="24"/>
        </w:rPr>
        <w:t xml:space="preserve"> about how different insurance providers are paying.  The service line will go in the direction of best financial opportunities.</w:t>
      </w:r>
    </w:p>
    <w:p w:rsidR="0066547D" w:rsidRDefault="0066547D" w:rsidP="00322300">
      <w:pPr>
        <w:tabs>
          <w:tab w:val="left" w:pos="3600"/>
        </w:tabs>
        <w:rPr>
          <w:sz w:val="24"/>
          <w:szCs w:val="24"/>
        </w:rPr>
      </w:pPr>
      <w:r>
        <w:rPr>
          <w:sz w:val="24"/>
          <w:szCs w:val="24"/>
        </w:rPr>
        <w:t xml:space="preserve">Also important to the bottom dollar is the management of supplies, equipment and operating room time.  </w:t>
      </w:r>
      <w:r w:rsidR="00203274">
        <w:rPr>
          <w:sz w:val="24"/>
          <w:szCs w:val="24"/>
        </w:rPr>
        <w:t>Xxx</w:t>
      </w:r>
      <w:r>
        <w:rPr>
          <w:sz w:val="24"/>
          <w:szCs w:val="24"/>
        </w:rPr>
        <w:t xml:space="preserve"> </w:t>
      </w:r>
      <w:proofErr w:type="spellStart"/>
      <w:r w:rsidR="00203274">
        <w:rPr>
          <w:sz w:val="24"/>
          <w:szCs w:val="24"/>
        </w:rPr>
        <w:t>Xxx</w:t>
      </w:r>
      <w:proofErr w:type="spellEnd"/>
      <w:r>
        <w:rPr>
          <w:sz w:val="24"/>
          <w:szCs w:val="24"/>
        </w:rPr>
        <w:t xml:space="preserve">, Director of Surgical Service and </w:t>
      </w:r>
      <w:r w:rsidRPr="00C44310">
        <w:rPr>
          <w:sz w:val="24"/>
          <w:szCs w:val="24"/>
          <w:highlight w:val="black"/>
        </w:rPr>
        <w:t>Liz Davidson</w:t>
      </w:r>
      <w:r>
        <w:rPr>
          <w:sz w:val="24"/>
          <w:szCs w:val="24"/>
        </w:rPr>
        <w:t xml:space="preserve"> CNO and Vice President of Patient Care Services will oversee this portion of the plan.  </w:t>
      </w:r>
    </w:p>
    <w:p w:rsidR="0066547D" w:rsidRDefault="0066547D" w:rsidP="00322300">
      <w:pPr>
        <w:tabs>
          <w:tab w:val="left" w:pos="3600"/>
        </w:tabs>
        <w:rPr>
          <w:sz w:val="24"/>
          <w:szCs w:val="24"/>
        </w:rPr>
      </w:pPr>
      <w:r>
        <w:rPr>
          <w:sz w:val="24"/>
          <w:szCs w:val="24"/>
        </w:rPr>
        <w:t xml:space="preserve">In collaboration with the vendor, </w:t>
      </w:r>
      <w:proofErr w:type="spellStart"/>
      <w:r>
        <w:rPr>
          <w:sz w:val="24"/>
          <w:szCs w:val="24"/>
        </w:rPr>
        <w:t>Endogastric</w:t>
      </w:r>
      <w:proofErr w:type="spellEnd"/>
      <w:r>
        <w:rPr>
          <w:sz w:val="24"/>
          <w:szCs w:val="24"/>
        </w:rPr>
        <w:t xml:space="preserve"> Solutions</w:t>
      </w:r>
      <w:r w:rsidR="009E14D2">
        <w:rPr>
          <w:sz w:val="24"/>
          <w:szCs w:val="24"/>
        </w:rPr>
        <w:t>®</w:t>
      </w:r>
      <w:r w:rsidR="002951B9">
        <w:rPr>
          <w:sz w:val="24"/>
          <w:szCs w:val="24"/>
        </w:rPr>
        <w:t>, and A</w:t>
      </w:r>
      <w:r>
        <w:rPr>
          <w:sz w:val="24"/>
          <w:szCs w:val="24"/>
        </w:rPr>
        <w:t xml:space="preserve">SF Corporate Materials Management, Ms. </w:t>
      </w:r>
      <w:r w:rsidR="00203274">
        <w:rPr>
          <w:sz w:val="24"/>
          <w:szCs w:val="24"/>
        </w:rPr>
        <w:t>Xxx</w:t>
      </w:r>
      <w:r>
        <w:rPr>
          <w:sz w:val="24"/>
          <w:szCs w:val="24"/>
        </w:rPr>
        <w:t xml:space="preserve"> will ensure best pricing for supplies for the TIF procedure.  She will also maintain equipment and as the practice grows, work in collaboration with the CFO for purchase of capital equipment if so warranted.  </w:t>
      </w:r>
    </w:p>
    <w:p w:rsidR="0066547D" w:rsidRDefault="0066547D" w:rsidP="00322300">
      <w:pPr>
        <w:tabs>
          <w:tab w:val="left" w:pos="3600"/>
        </w:tabs>
        <w:rPr>
          <w:sz w:val="24"/>
          <w:szCs w:val="24"/>
        </w:rPr>
      </w:pPr>
      <w:r w:rsidRPr="00C44310">
        <w:rPr>
          <w:sz w:val="24"/>
          <w:szCs w:val="24"/>
          <w:highlight w:val="black"/>
        </w:rPr>
        <w:t>Joan Collins</w:t>
      </w:r>
      <w:r>
        <w:rPr>
          <w:sz w:val="24"/>
          <w:szCs w:val="24"/>
        </w:rPr>
        <w:t xml:space="preserve"> will assist in review of records for coding and qualifying payment from third party insurers.  Marketing will of course continue and be evaluated as to its effectiveness throughout the year and into the future.</w:t>
      </w:r>
    </w:p>
    <w:p w:rsidR="002C4F86" w:rsidRDefault="002C4F86" w:rsidP="009272EE">
      <w:pPr>
        <w:tabs>
          <w:tab w:val="left" w:pos="3600"/>
        </w:tabs>
        <w:ind w:left="0" w:firstLine="0"/>
        <w:rPr>
          <w:b/>
          <w:sz w:val="24"/>
          <w:szCs w:val="24"/>
        </w:rPr>
      </w:pPr>
    </w:p>
    <w:p w:rsidR="00203274" w:rsidRDefault="00203274" w:rsidP="009272EE">
      <w:pPr>
        <w:tabs>
          <w:tab w:val="left" w:pos="3600"/>
        </w:tabs>
        <w:ind w:left="0" w:firstLine="0"/>
        <w:rPr>
          <w:b/>
          <w:sz w:val="24"/>
          <w:szCs w:val="24"/>
        </w:rPr>
      </w:pPr>
    </w:p>
    <w:p w:rsidR="004650CB" w:rsidRDefault="004650CB" w:rsidP="004650CB">
      <w:pPr>
        <w:tabs>
          <w:tab w:val="left" w:pos="3600"/>
        </w:tabs>
        <w:jc w:val="center"/>
        <w:rPr>
          <w:b/>
          <w:sz w:val="24"/>
          <w:szCs w:val="24"/>
        </w:rPr>
      </w:pPr>
      <w:proofErr w:type="gramStart"/>
      <w:r>
        <w:rPr>
          <w:b/>
          <w:sz w:val="24"/>
          <w:szCs w:val="24"/>
        </w:rPr>
        <w:lastRenderedPageBreak/>
        <w:t>Section 6.</w:t>
      </w:r>
      <w:proofErr w:type="gramEnd"/>
      <w:r>
        <w:rPr>
          <w:b/>
          <w:sz w:val="24"/>
          <w:szCs w:val="24"/>
        </w:rPr>
        <w:t xml:space="preserve">  Financial Management Plan</w:t>
      </w:r>
    </w:p>
    <w:p w:rsidR="00D57B78" w:rsidRDefault="00E15BA7" w:rsidP="00D57B78">
      <w:pPr>
        <w:tabs>
          <w:tab w:val="left" w:pos="3600"/>
        </w:tabs>
        <w:rPr>
          <w:sz w:val="24"/>
          <w:szCs w:val="24"/>
        </w:rPr>
      </w:pPr>
      <w:r>
        <w:rPr>
          <w:sz w:val="24"/>
          <w:szCs w:val="24"/>
        </w:rPr>
        <w:t>The starting cash requirements</w:t>
      </w:r>
      <w:r w:rsidR="00086588">
        <w:rPr>
          <w:sz w:val="24"/>
          <w:szCs w:val="24"/>
        </w:rPr>
        <w:t xml:space="preserve"> for supplies</w:t>
      </w:r>
      <w:r>
        <w:rPr>
          <w:sz w:val="24"/>
          <w:szCs w:val="24"/>
        </w:rPr>
        <w:t xml:space="preserve"> to begin the TIF Service Line at </w:t>
      </w:r>
      <w:r w:rsidRPr="00C44310">
        <w:rPr>
          <w:sz w:val="24"/>
          <w:szCs w:val="24"/>
          <w:highlight w:val="black"/>
        </w:rPr>
        <w:t>OSF SJJWAMC</w:t>
      </w:r>
      <w:r w:rsidR="0013462D">
        <w:rPr>
          <w:sz w:val="24"/>
          <w:szCs w:val="24"/>
        </w:rPr>
        <w:t>,</w:t>
      </w:r>
      <w:r w:rsidR="00D57B78">
        <w:rPr>
          <w:sz w:val="24"/>
          <w:szCs w:val="24"/>
        </w:rPr>
        <w:t xml:space="preserve"> is $29,400.00.  That amount will cover the initial supplies from </w:t>
      </w:r>
      <w:proofErr w:type="spellStart"/>
      <w:r w:rsidR="00D57B78">
        <w:rPr>
          <w:sz w:val="24"/>
          <w:szCs w:val="24"/>
        </w:rPr>
        <w:t>Endogastric</w:t>
      </w:r>
      <w:proofErr w:type="spellEnd"/>
      <w:r w:rsidR="00D57B78">
        <w:rPr>
          <w:sz w:val="24"/>
          <w:szCs w:val="24"/>
        </w:rPr>
        <w:t xml:space="preserve"> Solutions</w:t>
      </w:r>
      <w:r w:rsidR="003726DA">
        <w:rPr>
          <w:sz w:val="24"/>
          <w:szCs w:val="24"/>
        </w:rPr>
        <w:t xml:space="preserve"> that are required</w:t>
      </w:r>
      <w:r w:rsidR="00D57B78">
        <w:rPr>
          <w:sz w:val="24"/>
          <w:szCs w:val="24"/>
        </w:rPr>
        <w:t xml:space="preserve"> to do the actual procedure</w:t>
      </w:r>
      <w:r w:rsidR="0013462D">
        <w:rPr>
          <w:sz w:val="24"/>
          <w:szCs w:val="24"/>
        </w:rPr>
        <w:t>s</w:t>
      </w:r>
      <w:r w:rsidR="00D57B78">
        <w:rPr>
          <w:sz w:val="24"/>
          <w:szCs w:val="24"/>
        </w:rPr>
        <w:t xml:space="preserve">.  It includes 4 of the 3 Link </w:t>
      </w:r>
      <w:proofErr w:type="spellStart"/>
      <w:r w:rsidR="00D57B78">
        <w:rPr>
          <w:sz w:val="24"/>
          <w:szCs w:val="24"/>
        </w:rPr>
        <w:t>EsophyX</w:t>
      </w:r>
      <w:proofErr w:type="spellEnd"/>
      <w:r w:rsidR="0013462D">
        <w:rPr>
          <w:sz w:val="24"/>
          <w:szCs w:val="24"/>
        </w:rPr>
        <w:t xml:space="preserve">®, 3 of the 3 Link </w:t>
      </w:r>
      <w:proofErr w:type="spellStart"/>
      <w:r w:rsidR="0013462D">
        <w:rPr>
          <w:sz w:val="24"/>
          <w:szCs w:val="24"/>
        </w:rPr>
        <w:t>EsophyX</w:t>
      </w:r>
      <w:proofErr w:type="spellEnd"/>
      <w:r w:rsidR="0013462D">
        <w:rPr>
          <w:sz w:val="24"/>
          <w:szCs w:val="24"/>
        </w:rPr>
        <w:t>®</w:t>
      </w:r>
      <w:r w:rsidR="00D57B78">
        <w:rPr>
          <w:sz w:val="24"/>
          <w:szCs w:val="24"/>
        </w:rPr>
        <w:t xml:space="preserve"> and 7 reloads of the suture mat</w:t>
      </w:r>
      <w:r w:rsidR="0013462D">
        <w:rPr>
          <w:sz w:val="24"/>
          <w:szCs w:val="24"/>
        </w:rPr>
        <w:t xml:space="preserve">erial that goes into the </w:t>
      </w:r>
      <w:proofErr w:type="spellStart"/>
      <w:r w:rsidR="0013462D">
        <w:rPr>
          <w:sz w:val="24"/>
          <w:szCs w:val="24"/>
        </w:rPr>
        <w:t>EsophyX</w:t>
      </w:r>
      <w:proofErr w:type="spellEnd"/>
      <w:r w:rsidR="0013462D">
        <w:rPr>
          <w:sz w:val="24"/>
          <w:szCs w:val="24"/>
        </w:rPr>
        <w:t>®</w:t>
      </w:r>
      <w:r w:rsidR="00D57B78">
        <w:rPr>
          <w:sz w:val="24"/>
          <w:szCs w:val="24"/>
        </w:rPr>
        <w:t>.  We plan to use the endoscopes that the Department of Surgical Services already has therefore no additional out of pocket expenses are needed</w:t>
      </w:r>
      <w:r w:rsidR="00501F56">
        <w:rPr>
          <w:sz w:val="24"/>
          <w:szCs w:val="24"/>
        </w:rPr>
        <w:t xml:space="preserve"> up front</w:t>
      </w:r>
      <w:r w:rsidR="00D57B78">
        <w:rPr>
          <w:sz w:val="24"/>
          <w:szCs w:val="24"/>
        </w:rPr>
        <w:t xml:space="preserve"> to do the procedure.  </w:t>
      </w:r>
      <w:r w:rsidR="00501F56">
        <w:rPr>
          <w:sz w:val="24"/>
          <w:szCs w:val="24"/>
        </w:rPr>
        <w:t>The training for staff and surgeon are included at no charge after the upfront supplies are purchased.</w:t>
      </w:r>
    </w:p>
    <w:p w:rsidR="00D57B78" w:rsidRDefault="00D57B78" w:rsidP="00D57B78">
      <w:pPr>
        <w:tabs>
          <w:tab w:val="left" w:pos="3600"/>
        </w:tabs>
        <w:rPr>
          <w:sz w:val="24"/>
          <w:szCs w:val="24"/>
        </w:rPr>
      </w:pPr>
      <w:r>
        <w:rPr>
          <w:sz w:val="24"/>
          <w:szCs w:val="24"/>
        </w:rPr>
        <w:t>The marketing b</w:t>
      </w:r>
      <w:r w:rsidR="00086588">
        <w:rPr>
          <w:sz w:val="24"/>
          <w:szCs w:val="24"/>
        </w:rPr>
        <w:t>eginning budget will be $9793</w:t>
      </w:r>
      <w:r>
        <w:rPr>
          <w:sz w:val="24"/>
          <w:szCs w:val="24"/>
        </w:rPr>
        <w:t>.</w:t>
      </w:r>
      <w:r w:rsidR="00766356">
        <w:rPr>
          <w:sz w:val="24"/>
          <w:szCs w:val="24"/>
        </w:rPr>
        <w:t>00.</w:t>
      </w:r>
      <w:r>
        <w:rPr>
          <w:sz w:val="24"/>
          <w:szCs w:val="24"/>
        </w:rPr>
        <w:t xml:space="preserve">  This will cover all t</w:t>
      </w:r>
      <w:r w:rsidR="00501F56">
        <w:rPr>
          <w:sz w:val="24"/>
          <w:szCs w:val="24"/>
        </w:rPr>
        <w:t xml:space="preserve">he marketing needed to get the program advertised and bring interested patients in to Dr. </w:t>
      </w:r>
      <w:r w:rsidR="00501F56" w:rsidRPr="00C44310">
        <w:rPr>
          <w:sz w:val="24"/>
          <w:szCs w:val="24"/>
          <w:highlight w:val="black"/>
        </w:rPr>
        <w:t>Woodland</w:t>
      </w:r>
      <w:r w:rsidR="00501F56">
        <w:rPr>
          <w:sz w:val="24"/>
          <w:szCs w:val="24"/>
        </w:rPr>
        <w:t>’s office</w:t>
      </w:r>
      <w:r>
        <w:rPr>
          <w:sz w:val="24"/>
          <w:szCs w:val="24"/>
        </w:rPr>
        <w:t xml:space="preserve">.  Marketing needs will be assessed in 6 </w:t>
      </w:r>
      <w:r w:rsidR="00834E1E">
        <w:rPr>
          <w:sz w:val="24"/>
          <w:szCs w:val="24"/>
        </w:rPr>
        <w:t>months, when we anticipate at least running</w:t>
      </w:r>
      <w:r>
        <w:rPr>
          <w:sz w:val="24"/>
          <w:szCs w:val="24"/>
        </w:rPr>
        <w:t xml:space="preserve"> more print ads.</w:t>
      </w:r>
    </w:p>
    <w:p w:rsidR="001E48B9" w:rsidRDefault="00D57B78" w:rsidP="000A0E01">
      <w:pPr>
        <w:tabs>
          <w:tab w:val="left" w:pos="3600"/>
        </w:tabs>
        <w:rPr>
          <w:sz w:val="24"/>
          <w:szCs w:val="24"/>
        </w:rPr>
      </w:pPr>
      <w:r>
        <w:rPr>
          <w:sz w:val="24"/>
          <w:szCs w:val="24"/>
        </w:rPr>
        <w:t xml:space="preserve">The estimated payments we anticipate to see from Medicare and third party insurers </w:t>
      </w:r>
      <w:r w:rsidR="00D84C74">
        <w:rPr>
          <w:sz w:val="24"/>
          <w:szCs w:val="24"/>
        </w:rPr>
        <w:t>are</w:t>
      </w:r>
      <w:r w:rsidR="009C4FF6">
        <w:rPr>
          <w:sz w:val="24"/>
          <w:szCs w:val="24"/>
        </w:rPr>
        <w:t xml:space="preserve"> up to</w:t>
      </w:r>
      <w:r>
        <w:rPr>
          <w:sz w:val="24"/>
          <w:szCs w:val="24"/>
        </w:rPr>
        <w:t xml:space="preserve"> $15,846</w:t>
      </w:r>
      <w:r w:rsidR="005F7D6E">
        <w:rPr>
          <w:sz w:val="24"/>
          <w:szCs w:val="24"/>
        </w:rPr>
        <w:t xml:space="preserve"> per procedure</w:t>
      </w:r>
      <w:r w:rsidR="00D84C74">
        <w:rPr>
          <w:sz w:val="24"/>
          <w:szCs w:val="24"/>
        </w:rPr>
        <w:t xml:space="preserve"> at the highest.</w:t>
      </w:r>
      <w:r w:rsidR="005D79A3">
        <w:rPr>
          <w:sz w:val="24"/>
          <w:szCs w:val="24"/>
        </w:rPr>
        <w:t xml:space="preserve">  This rate takes into consideration complications as well, so it reflects maximum payment.  </w:t>
      </w:r>
      <w:r w:rsidR="00D84C74">
        <w:rPr>
          <w:sz w:val="24"/>
          <w:szCs w:val="24"/>
        </w:rPr>
        <w:t xml:space="preserve"> T</w:t>
      </w:r>
      <w:r w:rsidR="005D79A3">
        <w:rPr>
          <w:sz w:val="24"/>
          <w:szCs w:val="24"/>
        </w:rPr>
        <w:t>he</w:t>
      </w:r>
      <w:r w:rsidR="00D84C74">
        <w:rPr>
          <w:sz w:val="24"/>
          <w:szCs w:val="24"/>
        </w:rPr>
        <w:t xml:space="preserve"> rate is</w:t>
      </w:r>
      <w:r>
        <w:rPr>
          <w:sz w:val="24"/>
          <w:szCs w:val="24"/>
        </w:rPr>
        <w:t xml:space="preserve"> based on local amounts for the</w:t>
      </w:r>
      <w:r w:rsidR="005F7D6E">
        <w:rPr>
          <w:sz w:val="24"/>
          <w:szCs w:val="24"/>
        </w:rPr>
        <w:t xml:space="preserve"> diagnosis related groups</w:t>
      </w:r>
      <w:r>
        <w:rPr>
          <w:sz w:val="24"/>
          <w:szCs w:val="24"/>
        </w:rPr>
        <w:t xml:space="preserve"> </w:t>
      </w:r>
      <w:r w:rsidR="005F7D6E">
        <w:rPr>
          <w:sz w:val="24"/>
          <w:szCs w:val="24"/>
        </w:rPr>
        <w:t>(</w:t>
      </w:r>
      <w:r>
        <w:rPr>
          <w:sz w:val="24"/>
          <w:szCs w:val="24"/>
        </w:rPr>
        <w:t>DRG’s</w:t>
      </w:r>
      <w:r w:rsidR="005F7D6E">
        <w:rPr>
          <w:sz w:val="24"/>
          <w:szCs w:val="24"/>
        </w:rPr>
        <w:t>)</w:t>
      </w:r>
      <w:r>
        <w:rPr>
          <w:sz w:val="24"/>
          <w:szCs w:val="24"/>
        </w:rPr>
        <w:t xml:space="preserve"> associated with the TIF procedure (</w:t>
      </w:r>
      <w:proofErr w:type="spellStart"/>
      <w:r>
        <w:rPr>
          <w:sz w:val="24"/>
          <w:szCs w:val="24"/>
        </w:rPr>
        <w:t>Endogastric</w:t>
      </w:r>
      <w:proofErr w:type="spellEnd"/>
      <w:r>
        <w:rPr>
          <w:sz w:val="24"/>
          <w:szCs w:val="24"/>
        </w:rPr>
        <w:t xml:space="preserve"> Solutions</w:t>
      </w:r>
      <w:r w:rsidR="00003489">
        <w:rPr>
          <w:sz w:val="24"/>
          <w:szCs w:val="24"/>
        </w:rPr>
        <w:t>® Web Site</w:t>
      </w:r>
      <w:r w:rsidR="00C3573D">
        <w:rPr>
          <w:sz w:val="24"/>
          <w:szCs w:val="24"/>
        </w:rPr>
        <w:t>).  The</w:t>
      </w:r>
      <w:r w:rsidR="00205AB7">
        <w:rPr>
          <w:sz w:val="24"/>
          <w:szCs w:val="24"/>
        </w:rPr>
        <w:t xml:space="preserve"> payments are</w:t>
      </w:r>
      <w:r w:rsidR="00C3573D">
        <w:rPr>
          <w:sz w:val="24"/>
          <w:szCs w:val="24"/>
        </w:rPr>
        <w:t xml:space="preserve"> also</w:t>
      </w:r>
      <w:r w:rsidR="00205AB7">
        <w:rPr>
          <w:sz w:val="24"/>
          <w:szCs w:val="24"/>
        </w:rPr>
        <w:t xml:space="preserve"> associated </w:t>
      </w:r>
      <w:r w:rsidR="008B2617">
        <w:rPr>
          <w:sz w:val="24"/>
          <w:szCs w:val="24"/>
        </w:rPr>
        <w:t>with in</w:t>
      </w:r>
      <w:r>
        <w:rPr>
          <w:sz w:val="24"/>
          <w:szCs w:val="24"/>
        </w:rPr>
        <w:t>-patient</w:t>
      </w:r>
      <w:r w:rsidR="00F404DC">
        <w:rPr>
          <w:sz w:val="24"/>
          <w:szCs w:val="24"/>
        </w:rPr>
        <w:t xml:space="preserve"> treatment</w:t>
      </w:r>
      <w:r>
        <w:rPr>
          <w:sz w:val="24"/>
          <w:szCs w:val="24"/>
        </w:rPr>
        <w:t>, and Dr. Woodland plans to keep the patients as an in-patient for at l</w:t>
      </w:r>
      <w:r w:rsidR="008B2617">
        <w:rPr>
          <w:sz w:val="24"/>
          <w:szCs w:val="24"/>
        </w:rPr>
        <w:t xml:space="preserve">east one night.  </w:t>
      </w:r>
    </w:p>
    <w:p w:rsidR="0075389A" w:rsidRDefault="00D57B78" w:rsidP="006B1CD4">
      <w:pPr>
        <w:tabs>
          <w:tab w:val="left" w:pos="3600"/>
        </w:tabs>
        <w:rPr>
          <w:sz w:val="24"/>
          <w:szCs w:val="24"/>
        </w:rPr>
      </w:pPr>
      <w:r w:rsidRPr="001823A5">
        <w:rPr>
          <w:sz w:val="24"/>
          <w:szCs w:val="24"/>
        </w:rPr>
        <w:t>Pro-Forma</w:t>
      </w:r>
      <w:r w:rsidR="00CE24BF" w:rsidRPr="001823A5">
        <w:rPr>
          <w:sz w:val="24"/>
          <w:szCs w:val="24"/>
        </w:rPr>
        <w:t xml:space="preserve"> Income Statements</w:t>
      </w:r>
      <w:r w:rsidR="000A0E01">
        <w:rPr>
          <w:sz w:val="24"/>
          <w:szCs w:val="24"/>
        </w:rPr>
        <w:t xml:space="preserve">, Balance Sheet and Cash Flow </w:t>
      </w:r>
      <w:r w:rsidR="008B2617">
        <w:rPr>
          <w:sz w:val="24"/>
          <w:szCs w:val="24"/>
        </w:rPr>
        <w:t>are attached in Appendix</w:t>
      </w:r>
      <w:r w:rsidR="00E92EA1">
        <w:rPr>
          <w:sz w:val="24"/>
          <w:szCs w:val="24"/>
        </w:rPr>
        <w:t xml:space="preserve"> (</w:t>
      </w:r>
      <w:r w:rsidR="008B2617">
        <w:rPr>
          <w:sz w:val="24"/>
          <w:szCs w:val="24"/>
        </w:rPr>
        <w:t>a.</w:t>
      </w:r>
      <w:r w:rsidR="00E92EA1">
        <w:rPr>
          <w:sz w:val="24"/>
          <w:szCs w:val="24"/>
        </w:rPr>
        <w:t>) and reflect years one through three</w:t>
      </w:r>
      <w:r w:rsidR="00CE24BF">
        <w:rPr>
          <w:sz w:val="24"/>
          <w:szCs w:val="24"/>
        </w:rPr>
        <w:t>.</w:t>
      </w:r>
      <w:r w:rsidR="001E48B9">
        <w:rPr>
          <w:sz w:val="24"/>
          <w:szCs w:val="24"/>
        </w:rPr>
        <w:t xml:space="preserve"> </w:t>
      </w:r>
      <w:r w:rsidR="00E92EA1">
        <w:rPr>
          <w:sz w:val="24"/>
          <w:szCs w:val="24"/>
        </w:rPr>
        <w:t xml:space="preserve">The reports reflect the revenue to the Department of Surgical Services which will be doing the billing for the procedures and </w:t>
      </w:r>
      <w:r w:rsidR="00E92EA1">
        <w:rPr>
          <w:sz w:val="24"/>
          <w:szCs w:val="24"/>
        </w:rPr>
        <w:lastRenderedPageBreak/>
        <w:t>their space will be used to perform the procedures.  Realizing this is only one procedure w</w:t>
      </w:r>
      <w:r w:rsidR="0094790A">
        <w:rPr>
          <w:sz w:val="24"/>
          <w:szCs w:val="24"/>
        </w:rPr>
        <w:t>ithin an entire department, the</w:t>
      </w:r>
      <w:r w:rsidR="00E92EA1">
        <w:rPr>
          <w:sz w:val="24"/>
          <w:szCs w:val="24"/>
        </w:rPr>
        <w:t xml:space="preserve"> number</w:t>
      </w:r>
      <w:r w:rsidR="0094790A">
        <w:rPr>
          <w:sz w:val="24"/>
          <w:szCs w:val="24"/>
        </w:rPr>
        <w:t>s</w:t>
      </w:r>
      <w:r w:rsidR="00E92EA1">
        <w:rPr>
          <w:sz w:val="24"/>
          <w:szCs w:val="24"/>
        </w:rPr>
        <w:t xml:space="preserve"> and expenses are reflected</w:t>
      </w:r>
      <w:r w:rsidR="0094790A">
        <w:rPr>
          <w:sz w:val="24"/>
          <w:szCs w:val="24"/>
        </w:rPr>
        <w:t xml:space="preserve"> for only</w:t>
      </w:r>
      <w:r w:rsidR="00E92EA1">
        <w:rPr>
          <w:sz w:val="24"/>
          <w:szCs w:val="24"/>
        </w:rPr>
        <w:t xml:space="preserve"> the TIF procedure.  </w:t>
      </w:r>
      <w:r w:rsidR="001E48B9">
        <w:rPr>
          <w:sz w:val="24"/>
          <w:szCs w:val="24"/>
        </w:rPr>
        <w:t xml:space="preserve"> </w:t>
      </w:r>
      <w:r w:rsidR="00E92EA1">
        <w:rPr>
          <w:sz w:val="24"/>
          <w:szCs w:val="24"/>
        </w:rPr>
        <w:t>The numbers are based on starting with 5 procedures a month and having a growth rate of 2-5% throughout the year.  We do see volume increases in the fall and just before the end of the year</w:t>
      </w:r>
      <w:r w:rsidR="0094790A">
        <w:rPr>
          <w:sz w:val="24"/>
          <w:szCs w:val="24"/>
        </w:rPr>
        <w:t>, which is reflected</w:t>
      </w:r>
      <w:r w:rsidR="00E92EA1">
        <w:rPr>
          <w:sz w:val="24"/>
          <w:szCs w:val="24"/>
        </w:rPr>
        <w:t xml:space="preserve">.  It is also assumed our </w:t>
      </w:r>
      <w:proofErr w:type="gramStart"/>
      <w:r w:rsidR="00E92EA1">
        <w:rPr>
          <w:sz w:val="24"/>
          <w:szCs w:val="24"/>
        </w:rPr>
        <w:t>supply</w:t>
      </w:r>
      <w:proofErr w:type="gramEnd"/>
      <w:r w:rsidR="00E92EA1">
        <w:rPr>
          <w:sz w:val="24"/>
          <w:szCs w:val="24"/>
        </w:rPr>
        <w:t xml:space="preserve"> c</w:t>
      </w:r>
      <w:r w:rsidR="0094790A">
        <w:rPr>
          <w:sz w:val="24"/>
          <w:szCs w:val="24"/>
        </w:rPr>
        <w:t>osts will increase as well</w:t>
      </w:r>
      <w:r w:rsidR="005E10C3">
        <w:rPr>
          <w:sz w:val="24"/>
          <w:szCs w:val="24"/>
        </w:rPr>
        <w:t xml:space="preserve"> as we progress through the years</w:t>
      </w:r>
      <w:r w:rsidR="0094790A">
        <w:rPr>
          <w:sz w:val="24"/>
          <w:szCs w:val="24"/>
        </w:rPr>
        <w:t>.</w:t>
      </w:r>
      <w:r w:rsidR="006B1CD4">
        <w:rPr>
          <w:sz w:val="24"/>
          <w:szCs w:val="24"/>
        </w:rPr>
        <w:t xml:space="preserve">  Lastly, because anticipation is that Dr. Woodland’s endoscopy practice will grow as well by the increased number of diagnostic scopes to determine candidates for TIF; those services are also reflected in the data.  </w:t>
      </w:r>
    </w:p>
    <w:p w:rsidR="00D57B78" w:rsidRPr="00D57B78" w:rsidRDefault="0075389A" w:rsidP="007C578D">
      <w:pPr>
        <w:tabs>
          <w:tab w:val="left" w:pos="3600"/>
        </w:tabs>
        <w:rPr>
          <w:sz w:val="24"/>
          <w:szCs w:val="24"/>
        </w:rPr>
      </w:pPr>
      <w:r>
        <w:rPr>
          <w:sz w:val="24"/>
          <w:szCs w:val="24"/>
        </w:rPr>
        <w:t>Operating costs reflect those cost associated with the TI</w:t>
      </w:r>
      <w:r w:rsidR="00B849ED">
        <w:rPr>
          <w:sz w:val="24"/>
          <w:szCs w:val="24"/>
        </w:rPr>
        <w:t>F</w:t>
      </w:r>
      <w:r>
        <w:rPr>
          <w:sz w:val="24"/>
          <w:szCs w:val="24"/>
        </w:rPr>
        <w:t>-</w:t>
      </w:r>
      <w:proofErr w:type="spellStart"/>
      <w:r>
        <w:rPr>
          <w:sz w:val="24"/>
          <w:szCs w:val="24"/>
        </w:rPr>
        <w:t>EsophyX</w:t>
      </w:r>
      <w:proofErr w:type="spellEnd"/>
      <w:r>
        <w:rPr>
          <w:sz w:val="24"/>
          <w:szCs w:val="24"/>
        </w:rPr>
        <w:t>® procedure</w:t>
      </w:r>
      <w:r w:rsidR="000846CB">
        <w:rPr>
          <w:sz w:val="24"/>
          <w:szCs w:val="24"/>
        </w:rPr>
        <w:t>.  Personnel reflected in the statements are only the staff need</w:t>
      </w:r>
      <w:r w:rsidR="004D3BD7">
        <w:rPr>
          <w:sz w:val="24"/>
          <w:szCs w:val="24"/>
        </w:rPr>
        <w:t>ed</w:t>
      </w:r>
      <w:r w:rsidR="000846CB">
        <w:rPr>
          <w:sz w:val="24"/>
          <w:szCs w:val="24"/>
        </w:rPr>
        <w:t xml:space="preserve"> to perform the TIF procedure.  Administrative team members and Dr. Woodland’s salary are not reflected as their sa</w:t>
      </w:r>
      <w:r w:rsidR="00C77439">
        <w:rPr>
          <w:sz w:val="24"/>
          <w:szCs w:val="24"/>
        </w:rPr>
        <w:t>laries are not paid out of the Surgical Services D</w:t>
      </w:r>
      <w:r w:rsidR="000846CB">
        <w:rPr>
          <w:sz w:val="24"/>
          <w:szCs w:val="24"/>
        </w:rPr>
        <w:t>epartment.</w:t>
      </w:r>
      <w:r w:rsidR="007C578D">
        <w:rPr>
          <w:sz w:val="24"/>
          <w:szCs w:val="24"/>
        </w:rPr>
        <w:t xml:space="preserve">  </w:t>
      </w:r>
      <w:r w:rsidR="006B1CD4">
        <w:rPr>
          <w:sz w:val="24"/>
          <w:szCs w:val="24"/>
        </w:rPr>
        <w:t>Overall assumption is that a positive profit margin is seen with modest growth estimates.</w:t>
      </w:r>
      <w:r w:rsidR="00E92EA1">
        <w:rPr>
          <w:sz w:val="24"/>
          <w:szCs w:val="24"/>
        </w:rPr>
        <w:t xml:space="preserve">  </w:t>
      </w:r>
    </w:p>
    <w:p w:rsidR="0093780F" w:rsidRPr="0093780F" w:rsidRDefault="0093780F" w:rsidP="0042357F">
      <w:pPr>
        <w:tabs>
          <w:tab w:val="left" w:pos="3600"/>
        </w:tabs>
        <w:rPr>
          <w:sz w:val="24"/>
          <w:szCs w:val="24"/>
        </w:rPr>
      </w:pPr>
    </w:p>
    <w:p w:rsidR="0093780F" w:rsidRPr="0093780F" w:rsidRDefault="0093780F" w:rsidP="0042357F">
      <w:pPr>
        <w:tabs>
          <w:tab w:val="left" w:pos="3600"/>
        </w:tabs>
        <w:rPr>
          <w:b/>
          <w:i/>
          <w:sz w:val="24"/>
          <w:szCs w:val="24"/>
        </w:rPr>
      </w:pPr>
    </w:p>
    <w:p w:rsidR="00CD3B1A" w:rsidRDefault="00CD3B1A" w:rsidP="0042357F">
      <w:pPr>
        <w:tabs>
          <w:tab w:val="left" w:pos="3600"/>
        </w:tabs>
        <w:rPr>
          <w:b/>
          <w:sz w:val="24"/>
          <w:szCs w:val="24"/>
        </w:rPr>
      </w:pPr>
    </w:p>
    <w:p w:rsidR="00CD3B1A" w:rsidRPr="00CD3B1A" w:rsidRDefault="00CD3B1A" w:rsidP="0042357F">
      <w:pPr>
        <w:tabs>
          <w:tab w:val="left" w:pos="3600"/>
        </w:tabs>
        <w:rPr>
          <w:sz w:val="24"/>
          <w:szCs w:val="24"/>
        </w:rPr>
      </w:pPr>
    </w:p>
    <w:p w:rsidR="007B3C32" w:rsidRDefault="007B3C32" w:rsidP="00DC464B">
      <w:pPr>
        <w:tabs>
          <w:tab w:val="left" w:pos="3600"/>
        </w:tabs>
        <w:rPr>
          <w:b/>
          <w:sz w:val="24"/>
          <w:szCs w:val="24"/>
        </w:rPr>
      </w:pPr>
    </w:p>
    <w:p w:rsidR="00367FCD" w:rsidRDefault="00367FCD" w:rsidP="00DC464B">
      <w:pPr>
        <w:tabs>
          <w:tab w:val="left" w:pos="3600"/>
        </w:tabs>
        <w:rPr>
          <w:b/>
          <w:sz w:val="24"/>
          <w:szCs w:val="24"/>
        </w:rPr>
      </w:pPr>
    </w:p>
    <w:p w:rsidR="00367FCD" w:rsidRDefault="00367FCD" w:rsidP="00DC464B">
      <w:pPr>
        <w:tabs>
          <w:tab w:val="left" w:pos="3600"/>
        </w:tabs>
        <w:rPr>
          <w:b/>
          <w:sz w:val="24"/>
          <w:szCs w:val="24"/>
        </w:rPr>
      </w:pPr>
    </w:p>
    <w:p w:rsidR="00367FCD" w:rsidRDefault="00367FCD" w:rsidP="00DC464B">
      <w:pPr>
        <w:tabs>
          <w:tab w:val="left" w:pos="3600"/>
        </w:tabs>
        <w:rPr>
          <w:b/>
          <w:sz w:val="24"/>
          <w:szCs w:val="24"/>
        </w:rPr>
      </w:pPr>
    </w:p>
    <w:p w:rsidR="00367FCD" w:rsidRDefault="00367FCD" w:rsidP="00DC464B">
      <w:pPr>
        <w:tabs>
          <w:tab w:val="left" w:pos="3600"/>
        </w:tabs>
        <w:rPr>
          <w:b/>
          <w:sz w:val="24"/>
          <w:szCs w:val="24"/>
        </w:rPr>
      </w:pPr>
    </w:p>
    <w:p w:rsidR="00FB11B2" w:rsidRDefault="00FB11B2" w:rsidP="00367FCD">
      <w:pPr>
        <w:tabs>
          <w:tab w:val="left" w:pos="3600"/>
        </w:tabs>
        <w:jc w:val="center"/>
        <w:rPr>
          <w:b/>
          <w:sz w:val="72"/>
          <w:szCs w:val="72"/>
        </w:rPr>
      </w:pPr>
    </w:p>
    <w:p w:rsidR="00FB11B2" w:rsidRDefault="00FB11B2" w:rsidP="00472479">
      <w:pPr>
        <w:tabs>
          <w:tab w:val="left" w:pos="3600"/>
        </w:tabs>
        <w:ind w:left="0" w:firstLine="0"/>
        <w:rPr>
          <w:b/>
          <w:sz w:val="72"/>
          <w:szCs w:val="72"/>
        </w:rPr>
      </w:pPr>
    </w:p>
    <w:p w:rsidR="00367FCD" w:rsidRDefault="00367FCD" w:rsidP="00367FCD">
      <w:pPr>
        <w:tabs>
          <w:tab w:val="left" w:pos="3600"/>
        </w:tabs>
        <w:jc w:val="center"/>
        <w:rPr>
          <w:b/>
          <w:sz w:val="72"/>
          <w:szCs w:val="72"/>
        </w:rPr>
      </w:pPr>
      <w:r>
        <w:rPr>
          <w:b/>
          <w:sz w:val="72"/>
          <w:szCs w:val="72"/>
        </w:rPr>
        <w:t>Appendixes</w:t>
      </w:r>
    </w:p>
    <w:p w:rsidR="00367FCD" w:rsidRDefault="00367FCD" w:rsidP="00367FCD">
      <w:pPr>
        <w:tabs>
          <w:tab w:val="left" w:pos="3600"/>
        </w:tabs>
        <w:jc w:val="center"/>
        <w:rPr>
          <w:b/>
          <w:sz w:val="72"/>
          <w:szCs w:val="72"/>
        </w:rPr>
      </w:pPr>
    </w:p>
    <w:p w:rsidR="00367FCD" w:rsidRPr="00367FCD" w:rsidRDefault="00367FCD" w:rsidP="00367FCD">
      <w:pPr>
        <w:tabs>
          <w:tab w:val="left" w:pos="3600"/>
        </w:tabs>
        <w:jc w:val="center"/>
        <w:rPr>
          <w:b/>
          <w:sz w:val="72"/>
          <w:szCs w:val="72"/>
        </w:rPr>
      </w:pPr>
    </w:p>
    <w:p w:rsidR="00BD5898" w:rsidRDefault="00BD5898" w:rsidP="00DC464B">
      <w:pPr>
        <w:tabs>
          <w:tab w:val="left" w:pos="3600"/>
        </w:tabs>
        <w:rPr>
          <w:sz w:val="24"/>
          <w:szCs w:val="24"/>
        </w:rPr>
      </w:pPr>
    </w:p>
    <w:p w:rsidR="00BD5898" w:rsidRDefault="00BD5898" w:rsidP="00BD5898">
      <w:pPr>
        <w:ind w:left="0" w:firstLine="0"/>
        <w:rPr>
          <w:sz w:val="24"/>
          <w:szCs w:val="24"/>
        </w:rPr>
      </w:pPr>
      <w:r>
        <w:rPr>
          <w:sz w:val="24"/>
          <w:szCs w:val="24"/>
        </w:rPr>
        <w:br w:type="page"/>
      </w:r>
    </w:p>
    <w:p w:rsidR="00203274" w:rsidRPr="00664E1F" w:rsidRDefault="00203274" w:rsidP="00203274">
      <w:pPr>
        <w:tabs>
          <w:tab w:val="left" w:pos="3600"/>
        </w:tabs>
        <w:ind w:left="0"/>
        <w:jc w:val="center"/>
        <w:rPr>
          <w:b/>
          <w:sz w:val="32"/>
          <w:szCs w:val="32"/>
        </w:rPr>
      </w:pPr>
      <w:r>
        <w:rPr>
          <w:b/>
          <w:sz w:val="32"/>
          <w:szCs w:val="32"/>
        </w:rPr>
        <w:lastRenderedPageBreak/>
        <w:t>Detailed Profit and Loss Sheet (Operating Budget)</w:t>
      </w:r>
    </w:p>
    <w:p w:rsidR="00C05688" w:rsidRDefault="00C05688" w:rsidP="00BD5898">
      <w:pPr>
        <w:tabs>
          <w:tab w:val="left" w:pos="3600"/>
        </w:tabs>
        <w:ind w:left="0"/>
        <w:rPr>
          <w:noProof/>
        </w:rPr>
      </w:pPr>
    </w:p>
    <w:p w:rsidR="00C05688" w:rsidRDefault="00C05688" w:rsidP="00BD5898">
      <w:pPr>
        <w:tabs>
          <w:tab w:val="left" w:pos="3600"/>
        </w:tabs>
        <w:ind w:left="0"/>
        <w:rPr>
          <w:noProof/>
        </w:rPr>
      </w:pPr>
      <w:r>
        <w:rPr>
          <w:noProof/>
        </w:rPr>
        <w:t xml:space="preserve">                                                                            YEAR 1                          YEAR 2                        YEAR 3</w:t>
      </w:r>
    </w:p>
    <w:p w:rsidR="004A2F50" w:rsidRDefault="00E8536C" w:rsidP="00BD5898">
      <w:pPr>
        <w:tabs>
          <w:tab w:val="left" w:pos="3600"/>
        </w:tabs>
        <w:ind w:left="0"/>
        <w:rPr>
          <w:sz w:val="24"/>
          <w:szCs w:val="24"/>
        </w:rPr>
      </w:pPr>
      <w:r w:rsidRPr="00E8536C">
        <w:rPr>
          <w:noProof/>
        </w:rPr>
        <w:drawing>
          <wp:inline distT="0" distB="0" distL="0" distR="0">
            <wp:extent cx="5942545" cy="519112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192047"/>
                    </a:xfrm>
                    <a:prstGeom prst="rect">
                      <a:avLst/>
                    </a:prstGeom>
                    <a:noFill/>
                    <a:ln>
                      <a:noFill/>
                    </a:ln>
                  </pic:spPr>
                </pic:pic>
              </a:graphicData>
            </a:graphic>
          </wp:inline>
        </w:drawing>
      </w:r>
    </w:p>
    <w:p w:rsidR="00203274" w:rsidRDefault="00203274" w:rsidP="00664E1F">
      <w:pPr>
        <w:tabs>
          <w:tab w:val="left" w:pos="3600"/>
        </w:tabs>
        <w:ind w:left="0"/>
        <w:jc w:val="center"/>
        <w:rPr>
          <w:b/>
          <w:sz w:val="32"/>
          <w:szCs w:val="32"/>
        </w:rPr>
      </w:pPr>
    </w:p>
    <w:p w:rsidR="00203274" w:rsidRDefault="00203274" w:rsidP="00664E1F">
      <w:pPr>
        <w:tabs>
          <w:tab w:val="left" w:pos="3600"/>
        </w:tabs>
        <w:ind w:left="0"/>
        <w:jc w:val="center"/>
        <w:rPr>
          <w:b/>
          <w:sz w:val="32"/>
          <w:szCs w:val="32"/>
        </w:rPr>
      </w:pPr>
    </w:p>
    <w:p w:rsidR="00203274" w:rsidRDefault="00203274" w:rsidP="00664E1F">
      <w:pPr>
        <w:tabs>
          <w:tab w:val="left" w:pos="3600"/>
        </w:tabs>
        <w:ind w:left="0"/>
        <w:jc w:val="center"/>
        <w:rPr>
          <w:b/>
          <w:sz w:val="32"/>
          <w:szCs w:val="32"/>
        </w:rPr>
      </w:pPr>
    </w:p>
    <w:p w:rsidR="00203274" w:rsidRDefault="00203274">
      <w:pPr>
        <w:rPr>
          <w:sz w:val="24"/>
          <w:szCs w:val="24"/>
        </w:rPr>
      </w:pPr>
    </w:p>
    <w:p w:rsidR="00200905" w:rsidRDefault="00524CA9" w:rsidP="00200905">
      <w:pPr>
        <w:ind w:left="-288"/>
        <w:rPr>
          <w:sz w:val="24"/>
          <w:szCs w:val="24"/>
        </w:rPr>
      </w:pPr>
      <w:r>
        <w:rPr>
          <w:noProof/>
          <w:sz w:val="24"/>
          <w:szCs w:val="24"/>
        </w:rPr>
        <w:lastRenderedPageBreak/>
        <w:pict>
          <v:shapetype id="_x0000_t202" coordsize="21600,21600" o:spt="202" path="m,l,21600r21600,l21600,xe">
            <v:stroke joinstyle="miter"/>
            <v:path gradientshapeok="t" o:connecttype="rect"/>
          </v:shapetype>
          <v:shape id="Text Box 2" o:spid="_x0000_s1026" type="#_x0000_t202" style="position:absolute;left:0;text-align:left;margin-left:0;margin-top:0;width:366.75pt;height:25.5pt;z-index:251662336;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" fillcolor="black [3213]">
            <v:textbox>
              <w:txbxContent>
                <w:sdt>
                  <w:sdtPr>
                    <w:id w:val="568603642"/>
                    <w:temporary/>
                    <w:showingPlcHdr/>
                  </w:sdtPr>
                  <w:sdtContent>
                    <w:p w:rsidR="007A48D5" w:rsidRDefault="007A48D5">
                      <w:r>
                        <w:t>[Type a quote from the document or the summary of an interesting point. You can position the text box anywhere in the document. Use the Drawing Tools tab to change the formatting of the pull quote text box.]</w:t>
                      </w:r>
                    </w:p>
                  </w:sdtContent>
                </w:sdt>
              </w:txbxContent>
            </v:textbox>
          </v:shape>
        </w:pict>
      </w:r>
      <w:r w:rsidR="00200905" w:rsidRPr="00200905">
        <w:rPr>
          <w:noProof/>
        </w:rPr>
        <w:drawing>
          <wp:inline distT="0" distB="0" distL="0" distR="0">
            <wp:extent cx="5596441" cy="822960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96441" cy="8229600"/>
                    </a:xfrm>
                    <a:prstGeom prst="rect">
                      <a:avLst/>
                    </a:prstGeom>
                    <a:noFill/>
                    <a:ln>
                      <a:noFill/>
                    </a:ln>
                  </pic:spPr>
                </pic:pic>
              </a:graphicData>
            </a:graphic>
          </wp:inline>
        </w:drawing>
      </w:r>
      <w:r w:rsidR="00200905">
        <w:rPr>
          <w:sz w:val="24"/>
          <w:szCs w:val="24"/>
        </w:rPr>
        <w:br w:type="page"/>
      </w:r>
    </w:p>
    <w:p w:rsidR="00200905" w:rsidRDefault="00524CA9" w:rsidP="00207E85">
      <w:pPr>
        <w:ind w:left="0"/>
        <w:rPr>
          <w:sz w:val="24"/>
          <w:szCs w:val="24"/>
        </w:rPr>
      </w:pPr>
      <w:r>
        <w:rPr>
          <w:noProof/>
          <w:sz w:val="24"/>
          <w:szCs w:val="24"/>
        </w:rPr>
        <w:lastRenderedPageBreak/>
        <w:pict>
          <v:shape id="_x0000_s1027" type="#_x0000_t202" style="position:absolute;left:0;text-align:left;margin-left:285.75pt;margin-top:358.5pt;width:230.25pt;height:4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" fillcolor="black [3213]">
            <v:textbox>
              <w:txbxContent>
                <w:sdt>
                  <w:sdtPr>
                    <w:id w:val="-154449861"/>
                    <w:temporary/>
                    <w:showingPlcHdr/>
                  </w:sdtPr>
                  <w:sdtContent>
                    <w:p w:rsidR="007A48D5" w:rsidRDefault="007A48D5">
                      <w:r>
                        <w:t>[Type a quote from the document or the summary of an interesting point. You can position the text box anywhere in the document. Use the Drawing Tools tab to change the formatting of the pull quote text box.]</w:t>
                      </w:r>
                    </w:p>
                  </w:sdtContent>
                </w:sdt>
              </w:txbxContent>
            </v:textbox>
          </v:shape>
        </w:pict>
      </w:r>
      <w:r>
        <w:rPr>
          <w:noProof/>
          <w:sz w:val="24"/>
          <w:szCs w:val="24"/>
        </w:rPr>
        <w:pict>
          <v:shape id="_x0000_s1028" type="#_x0000_t202" style="position:absolute;left:0;text-align:left;margin-left:77.25pt;margin-top:222.75pt;width:421.5pt;height:4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" fillcolor="black [3213]">
            <v:textbox>
              <w:txbxContent>
                <w:sdt>
                  <w:sdtPr>
                    <w:id w:val="-2123523084"/>
                    <w:temporary/>
                    <w:showingPlcHdr/>
                  </w:sdtPr>
                  <w:sdtContent>
                    <w:p w:rsidR="007A48D5" w:rsidRDefault="007A48D5">
                      <w:r>
                        <w:t>[Type a quote from the document or the summary of an interesting point. You can position the text box anywhere in the document. Use the Drawing Tools tab to change the formatting of the pull quote text box.]</w:t>
                      </w:r>
                    </w:p>
                  </w:sdtContent>
                </w:sdt>
              </w:txbxContent>
            </v:textbox>
          </v:shape>
        </w:pict>
      </w:r>
      <w:r w:rsidR="00207E85">
        <w:rPr>
          <w:noProof/>
          <w:sz w:val="24"/>
          <w:szCs w:val="24"/>
        </w:rPr>
        <w:drawing>
          <wp:inline distT="0" distB="0" distL="0" distR="0">
            <wp:extent cx="6309360" cy="543120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09360" cy="5431202"/>
                    </a:xfrm>
                    <a:prstGeom prst="rect">
                      <a:avLst/>
                    </a:prstGeom>
                    <a:noFill/>
                  </pic:spPr>
                </pic:pic>
              </a:graphicData>
            </a:graphic>
          </wp:inline>
        </w:drawing>
      </w:r>
      <w:r w:rsidR="00200905">
        <w:rPr>
          <w:sz w:val="24"/>
          <w:szCs w:val="24"/>
        </w:rPr>
        <w:br w:type="page"/>
      </w:r>
    </w:p>
    <w:p w:rsidR="00A370A1" w:rsidRPr="00754FB6" w:rsidRDefault="00A370A1" w:rsidP="00A370A1">
      <w:pPr>
        <w:tabs>
          <w:tab w:val="left" w:pos="3600"/>
        </w:tabs>
        <w:overflowPunct w:val="0"/>
        <w:autoSpaceDE w:val="0"/>
        <w:autoSpaceDN w:val="0"/>
        <w:adjustRightInd w:val="0"/>
        <w:ind w:firstLine="0"/>
        <w:textAlignment w:val="baseline"/>
        <w:rPr>
          <w:sz w:val="24"/>
          <w:szCs w:val="24"/>
        </w:rPr>
      </w:pPr>
      <w:r>
        <w:rPr>
          <w:sz w:val="24"/>
          <w:szCs w:val="24"/>
        </w:rPr>
        <w:lastRenderedPageBreak/>
        <w:t xml:space="preserve"> </w:t>
      </w:r>
    </w:p>
    <w:p w:rsidR="00071FA2" w:rsidRDefault="00071FA2" w:rsidP="00071FA2">
      <w:pPr>
        <w:tabs>
          <w:tab w:val="left" w:pos="3600"/>
        </w:tabs>
        <w:rPr>
          <w:sz w:val="24"/>
          <w:szCs w:val="24"/>
        </w:rPr>
      </w:pPr>
    </w:p>
    <w:p w:rsidR="00754FB6" w:rsidRDefault="00524CA9" w:rsidP="00482895">
      <w:pPr>
        <w:tabs>
          <w:tab w:val="left" w:pos="3600"/>
        </w:tabs>
        <w:ind w:left="0"/>
        <w:rPr>
          <w:sz w:val="24"/>
          <w:szCs w:val="24"/>
        </w:rPr>
      </w:pPr>
      <w:r>
        <w:rPr>
          <w:noProof/>
          <w:sz w:val="24"/>
          <w:szCs w:val="24"/>
        </w:rPr>
        <w:pict>
          <v:shape id="_x0000_s1029" type="#_x0000_t202" style="position:absolute;left:0;text-align:left;margin-left:70.5pt;margin-top:537.3pt;width:441.15pt;height:46.5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" fillcolor="black [3213]">
            <v:textbox>
              <w:txbxContent>
                <w:sdt>
                  <w:sdtPr>
                    <w:id w:val="-725989489"/>
                    <w:temporary/>
                    <w:showingPlcHdr/>
                  </w:sdtPr>
                  <w:sdtContent>
                    <w:p w:rsidR="007A48D5" w:rsidRDefault="007A48D5">
                      <w:r>
                        <w:t>[Type a quote from the document or the summary of an interesting point. You can position the text box anywhere in the document. Use the Drawing Tools tab to change the formatting of the pull quote text box.]</w:t>
                      </w:r>
                    </w:p>
                  </w:sdtContent>
                </w:sdt>
              </w:txbxContent>
            </v:textbox>
          </v:shape>
        </w:pict>
      </w:r>
      <w:r>
        <w:rPr>
          <w:noProof/>
          <w:sz w:val="24"/>
          <w:szCs w:val="24"/>
        </w:rPr>
        <w:pict>
          <v:shape id="_x0000_s1030" type="#_x0000_t202" style="position:absolute;left:0;text-align:left;margin-left:70.5pt;margin-top:226.05pt;width:306.75pt;height:62.2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" fillcolor="black [3213]">
            <v:textbox>
              <w:txbxContent>
                <w:bookmarkStart w:id="7" w:name="_GoBack" w:displacedByCustomXml="next"/>
                <w:sdt>
                  <w:sdtPr>
                    <w:id w:val="1275989442"/>
                    <w:temporary/>
                    <w:showingPlcHdr/>
                  </w:sdtPr>
                  <w:sdtContent>
                    <w:p w:rsidR="007A48D5" w:rsidRDefault="007A48D5">
                      <w:r>
                        <w:t>[Type a quote from the document or the summary of an interesting point. You can position the text box anywhere in the document. Use the Drawing Tools tab to change the formatting of the pull quote text box.]</w:t>
                      </w:r>
                    </w:p>
                  </w:sdtContent>
                </w:sdt>
                <w:bookmarkEnd w:id="7" w:displacedByCustomXml="prev"/>
              </w:txbxContent>
            </v:textbox>
          </v:shape>
        </w:pict>
      </w:r>
      <w:r w:rsidR="00482895" w:rsidRPr="00482895">
        <w:rPr>
          <w:noProof/>
        </w:rPr>
        <w:drawing>
          <wp:inline distT="0" distB="0" distL="0" distR="0">
            <wp:extent cx="5943600" cy="7523018"/>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523018"/>
                    </a:xfrm>
                    <a:prstGeom prst="rect">
                      <a:avLst/>
                    </a:prstGeom>
                    <a:noFill/>
                    <a:ln>
                      <a:noFill/>
                    </a:ln>
                  </pic:spPr>
                </pic:pic>
              </a:graphicData>
            </a:graphic>
          </wp:inline>
        </w:drawing>
      </w:r>
    </w:p>
    <w:p w:rsidR="00754FB6" w:rsidRPr="00071FA2" w:rsidRDefault="00754FB6" w:rsidP="00071FA2">
      <w:pPr>
        <w:tabs>
          <w:tab w:val="left" w:pos="3600"/>
        </w:tabs>
        <w:overflowPunct w:val="0"/>
        <w:autoSpaceDE w:val="0"/>
        <w:autoSpaceDN w:val="0"/>
        <w:adjustRightInd w:val="0"/>
        <w:textAlignment w:val="baseline"/>
        <w:rPr>
          <w:sz w:val="24"/>
          <w:szCs w:val="24"/>
        </w:rPr>
      </w:pPr>
    </w:p>
    <w:p w:rsidR="00717DE8" w:rsidRDefault="00717DE8" w:rsidP="00071FA2">
      <w:pPr>
        <w:tabs>
          <w:tab w:val="left" w:pos="3600"/>
        </w:tabs>
        <w:rPr>
          <w:b/>
          <w:sz w:val="24"/>
          <w:szCs w:val="24"/>
        </w:rPr>
      </w:pPr>
    </w:p>
    <w:p w:rsidR="00071FA2" w:rsidRDefault="00972D88" w:rsidP="00972D88">
      <w:pPr>
        <w:tabs>
          <w:tab w:val="left" w:pos="3600"/>
        </w:tabs>
        <w:ind w:left="0"/>
        <w:rPr>
          <w:b/>
          <w:sz w:val="24"/>
          <w:szCs w:val="24"/>
        </w:rPr>
      </w:pPr>
      <w:r>
        <w:rPr>
          <w:b/>
          <w:noProof/>
          <w:sz w:val="24"/>
          <w:szCs w:val="24"/>
        </w:rPr>
        <w:drawing>
          <wp:inline distT="0" distB="0" distL="0" distR="0">
            <wp:extent cx="5943600" cy="3939119"/>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939119"/>
                    </a:xfrm>
                    <a:prstGeom prst="rect">
                      <a:avLst/>
                    </a:prstGeom>
                    <a:noFill/>
                    <a:ln>
                      <a:noFill/>
                    </a:ln>
                  </pic:spPr>
                </pic:pic>
              </a:graphicData>
            </a:graphic>
          </wp:inline>
        </w:drawing>
      </w:r>
    </w:p>
    <w:p w:rsidR="00071FA2" w:rsidRDefault="00071FA2" w:rsidP="00071FA2">
      <w:pPr>
        <w:tabs>
          <w:tab w:val="left" w:pos="3600"/>
        </w:tabs>
        <w:rPr>
          <w:b/>
          <w:sz w:val="24"/>
          <w:szCs w:val="24"/>
        </w:rPr>
      </w:pPr>
    </w:p>
    <w:p w:rsidR="00C47E93" w:rsidRDefault="00C47E93" w:rsidP="00C47E93">
      <w:pPr>
        <w:tabs>
          <w:tab w:val="left" w:pos="3600"/>
        </w:tabs>
        <w:jc w:val="center"/>
        <w:rPr>
          <w:sz w:val="24"/>
          <w:szCs w:val="24"/>
        </w:rPr>
      </w:pPr>
    </w:p>
    <w:p w:rsidR="00C47E93" w:rsidRDefault="00C47E93" w:rsidP="00C47E93">
      <w:pPr>
        <w:tabs>
          <w:tab w:val="left" w:pos="3600"/>
        </w:tabs>
        <w:rPr>
          <w:sz w:val="24"/>
          <w:szCs w:val="24"/>
        </w:rPr>
      </w:pPr>
    </w:p>
    <w:p w:rsidR="00972D88" w:rsidRDefault="00972D88" w:rsidP="00C47E93">
      <w:pPr>
        <w:tabs>
          <w:tab w:val="left" w:pos="3600"/>
        </w:tabs>
        <w:rPr>
          <w:sz w:val="24"/>
          <w:szCs w:val="24"/>
        </w:rPr>
      </w:pPr>
    </w:p>
    <w:p w:rsidR="00972D88" w:rsidRDefault="00972D88" w:rsidP="00C47E93">
      <w:pPr>
        <w:tabs>
          <w:tab w:val="left" w:pos="3600"/>
        </w:tabs>
        <w:rPr>
          <w:sz w:val="24"/>
          <w:szCs w:val="24"/>
        </w:rPr>
      </w:pPr>
    </w:p>
    <w:p w:rsidR="00972D88" w:rsidRDefault="00972D88" w:rsidP="00C47E93">
      <w:pPr>
        <w:tabs>
          <w:tab w:val="left" w:pos="3600"/>
        </w:tabs>
        <w:rPr>
          <w:sz w:val="24"/>
          <w:szCs w:val="24"/>
        </w:rPr>
      </w:pPr>
    </w:p>
    <w:p w:rsidR="00972D88" w:rsidRDefault="00972D88" w:rsidP="00C47E93">
      <w:pPr>
        <w:tabs>
          <w:tab w:val="left" w:pos="3600"/>
        </w:tabs>
        <w:rPr>
          <w:sz w:val="24"/>
          <w:szCs w:val="24"/>
        </w:rPr>
      </w:pPr>
    </w:p>
    <w:p w:rsidR="00972D88" w:rsidRDefault="00972D88" w:rsidP="00C47E93">
      <w:pPr>
        <w:tabs>
          <w:tab w:val="left" w:pos="3600"/>
        </w:tabs>
        <w:rPr>
          <w:sz w:val="24"/>
          <w:szCs w:val="24"/>
        </w:rPr>
      </w:pPr>
    </w:p>
    <w:p w:rsidR="00972D88" w:rsidRDefault="00972D88" w:rsidP="00C47E93">
      <w:pPr>
        <w:tabs>
          <w:tab w:val="left" w:pos="3600"/>
        </w:tabs>
        <w:rPr>
          <w:sz w:val="24"/>
          <w:szCs w:val="24"/>
        </w:rPr>
      </w:pPr>
    </w:p>
    <w:p w:rsidR="00972D88" w:rsidRDefault="00972D88" w:rsidP="00C47E93">
      <w:pPr>
        <w:tabs>
          <w:tab w:val="left" w:pos="3600"/>
        </w:tabs>
        <w:rPr>
          <w:sz w:val="24"/>
          <w:szCs w:val="24"/>
        </w:rPr>
      </w:pPr>
    </w:p>
    <w:p w:rsidR="00972D88" w:rsidRDefault="00972D88" w:rsidP="00C47E93">
      <w:pPr>
        <w:tabs>
          <w:tab w:val="left" w:pos="3600"/>
        </w:tabs>
        <w:rPr>
          <w:sz w:val="24"/>
          <w:szCs w:val="24"/>
        </w:rPr>
      </w:pPr>
    </w:p>
    <w:p w:rsidR="00142E21" w:rsidRDefault="00142E21" w:rsidP="00C47E93">
      <w:pPr>
        <w:tabs>
          <w:tab w:val="left" w:pos="3600"/>
        </w:tabs>
        <w:rPr>
          <w:sz w:val="24"/>
          <w:szCs w:val="24"/>
        </w:rPr>
      </w:pPr>
    </w:p>
    <w:p w:rsidR="00142E21" w:rsidRDefault="00142E21" w:rsidP="00142E21">
      <w:pPr>
        <w:jc w:val="center"/>
        <w:rPr>
          <w:sz w:val="28"/>
          <w:szCs w:val="28"/>
        </w:rPr>
      </w:pPr>
      <w:r>
        <w:rPr>
          <w:sz w:val="28"/>
          <w:szCs w:val="28"/>
        </w:rPr>
        <w:t xml:space="preserve">Contract </w:t>
      </w:r>
      <w:r w:rsidR="00D10569">
        <w:rPr>
          <w:sz w:val="28"/>
          <w:szCs w:val="28"/>
        </w:rPr>
        <w:t>for</w:t>
      </w:r>
      <w:r>
        <w:rPr>
          <w:sz w:val="28"/>
          <w:szCs w:val="28"/>
        </w:rPr>
        <w:t xml:space="preserve"> Purchase</w:t>
      </w:r>
    </w:p>
    <w:p w:rsidR="00142E21" w:rsidRDefault="00142E21" w:rsidP="00142E21">
      <w:pPr>
        <w:jc w:val="center"/>
        <w:rPr>
          <w:sz w:val="28"/>
          <w:szCs w:val="28"/>
        </w:rPr>
      </w:pPr>
      <w:proofErr w:type="spellStart"/>
      <w:r>
        <w:rPr>
          <w:sz w:val="28"/>
          <w:szCs w:val="28"/>
        </w:rPr>
        <w:t>Endogastric</w:t>
      </w:r>
      <w:proofErr w:type="spellEnd"/>
      <w:r>
        <w:rPr>
          <w:sz w:val="28"/>
          <w:szCs w:val="28"/>
        </w:rPr>
        <w:t xml:space="preserve"> Solutions®</w:t>
      </w:r>
    </w:p>
    <w:p w:rsidR="00142E21" w:rsidRDefault="00142E21" w:rsidP="00142E21">
      <w:pPr>
        <w:rPr>
          <w:sz w:val="24"/>
          <w:szCs w:val="24"/>
        </w:rPr>
      </w:pPr>
    </w:p>
    <w:p w:rsidR="00142E21" w:rsidRDefault="00142E21" w:rsidP="00142E21">
      <w:pPr>
        <w:ind w:left="0"/>
        <w:rPr>
          <w:sz w:val="24"/>
          <w:szCs w:val="24"/>
        </w:rPr>
      </w:pPr>
      <w:r>
        <w:rPr>
          <w:sz w:val="24"/>
          <w:szCs w:val="24"/>
        </w:rPr>
        <w:t>Contract Number: 56-C</w:t>
      </w:r>
    </w:p>
    <w:p w:rsidR="00142E21" w:rsidRDefault="00142E21" w:rsidP="00142E21">
      <w:pPr>
        <w:ind w:left="0" w:firstLine="0"/>
        <w:rPr>
          <w:sz w:val="24"/>
          <w:szCs w:val="24"/>
        </w:rPr>
      </w:pPr>
    </w:p>
    <w:p w:rsidR="00142E21" w:rsidRDefault="00142E21" w:rsidP="00142E21">
      <w:pPr>
        <w:ind w:left="0"/>
        <w:rPr>
          <w:sz w:val="24"/>
          <w:szCs w:val="24"/>
        </w:rPr>
      </w:pPr>
      <w:r>
        <w:rPr>
          <w:sz w:val="24"/>
          <w:szCs w:val="24"/>
        </w:rPr>
        <w:t>Date:  April 7, 2011</w:t>
      </w:r>
    </w:p>
    <w:p w:rsidR="00142E21" w:rsidRDefault="00142E21" w:rsidP="00C44310">
      <w:pPr>
        <w:tabs>
          <w:tab w:val="left" w:pos="4005"/>
        </w:tabs>
        <w:ind w:left="0"/>
        <w:rPr>
          <w:sz w:val="24"/>
          <w:szCs w:val="24"/>
        </w:rPr>
      </w:pPr>
      <w:r>
        <w:rPr>
          <w:sz w:val="24"/>
          <w:szCs w:val="24"/>
        </w:rPr>
        <w:t>Prepared for:</w:t>
      </w:r>
      <w:r w:rsidR="00C44310">
        <w:rPr>
          <w:sz w:val="24"/>
          <w:szCs w:val="24"/>
        </w:rPr>
        <w:tab/>
      </w:r>
    </w:p>
    <w:p w:rsidR="00142E21" w:rsidRDefault="00142E21" w:rsidP="00142E21">
      <w:pPr>
        <w:ind w:left="0"/>
        <w:rPr>
          <w:sz w:val="24"/>
          <w:szCs w:val="24"/>
        </w:rPr>
      </w:pPr>
      <w:r w:rsidRPr="00C44310">
        <w:rPr>
          <w:sz w:val="24"/>
          <w:szCs w:val="24"/>
          <w:highlight w:val="black"/>
        </w:rPr>
        <w:t>OSF Saint James-John W. Albrecht Medical Center</w:t>
      </w:r>
    </w:p>
    <w:p w:rsidR="00142E21" w:rsidRPr="00C44310" w:rsidRDefault="00142E21" w:rsidP="00142E21">
      <w:pPr>
        <w:ind w:left="0"/>
        <w:rPr>
          <w:sz w:val="24"/>
          <w:szCs w:val="24"/>
          <w:highlight w:val="black"/>
        </w:rPr>
      </w:pPr>
      <w:r w:rsidRPr="00C44310">
        <w:rPr>
          <w:sz w:val="24"/>
          <w:szCs w:val="24"/>
          <w:highlight w:val="black"/>
        </w:rPr>
        <w:t>2500 West Reynolds Rd.</w:t>
      </w:r>
    </w:p>
    <w:p w:rsidR="00142E21" w:rsidRDefault="00142E21" w:rsidP="00142E21">
      <w:pPr>
        <w:ind w:left="0"/>
        <w:rPr>
          <w:sz w:val="24"/>
          <w:szCs w:val="24"/>
        </w:rPr>
      </w:pPr>
      <w:r w:rsidRPr="00C44310">
        <w:rPr>
          <w:sz w:val="24"/>
          <w:szCs w:val="24"/>
          <w:highlight w:val="black"/>
        </w:rPr>
        <w:t>Pontiac, IL 61764</w:t>
      </w:r>
    </w:p>
    <w:p w:rsidR="00886A65" w:rsidRDefault="00886A65" w:rsidP="00142E21">
      <w:pPr>
        <w:ind w:left="0"/>
        <w:rPr>
          <w:sz w:val="24"/>
          <w:szCs w:val="24"/>
        </w:rPr>
      </w:pPr>
      <w:r>
        <w:rPr>
          <w:sz w:val="24"/>
          <w:szCs w:val="24"/>
        </w:rPr>
        <w:t>AND</w:t>
      </w:r>
    </w:p>
    <w:p w:rsidR="00886A65" w:rsidRDefault="00886A65" w:rsidP="00142E21">
      <w:pPr>
        <w:ind w:left="0"/>
        <w:rPr>
          <w:sz w:val="24"/>
          <w:szCs w:val="24"/>
        </w:rPr>
      </w:pPr>
      <w:proofErr w:type="spellStart"/>
      <w:proofErr w:type="gramStart"/>
      <w:r>
        <w:rPr>
          <w:sz w:val="24"/>
          <w:szCs w:val="24"/>
        </w:rPr>
        <w:t>EndoGastric</w:t>
      </w:r>
      <w:proofErr w:type="spellEnd"/>
      <w:r>
        <w:rPr>
          <w:sz w:val="24"/>
          <w:szCs w:val="24"/>
        </w:rPr>
        <w:t xml:space="preserve"> Solutions®, Inc.</w:t>
      </w:r>
      <w:proofErr w:type="gramEnd"/>
    </w:p>
    <w:p w:rsidR="00886A65" w:rsidRDefault="00886A65" w:rsidP="00142E21">
      <w:pPr>
        <w:ind w:left="0"/>
        <w:rPr>
          <w:sz w:val="24"/>
          <w:szCs w:val="24"/>
        </w:rPr>
      </w:pPr>
      <w:r>
        <w:rPr>
          <w:sz w:val="24"/>
          <w:szCs w:val="24"/>
        </w:rPr>
        <w:t>555 Twin Dolphin Drive, Suite 620</w:t>
      </w:r>
    </w:p>
    <w:p w:rsidR="00886A65" w:rsidRDefault="00886A65" w:rsidP="00142E21">
      <w:pPr>
        <w:ind w:left="0"/>
        <w:rPr>
          <w:sz w:val="24"/>
          <w:szCs w:val="24"/>
        </w:rPr>
      </w:pPr>
      <w:r>
        <w:rPr>
          <w:sz w:val="24"/>
          <w:szCs w:val="24"/>
        </w:rPr>
        <w:t>Redwood City, CA  94065</w:t>
      </w:r>
    </w:p>
    <w:p w:rsidR="00886A65" w:rsidRDefault="00886A65" w:rsidP="00142E21">
      <w:pPr>
        <w:ind w:left="0"/>
        <w:rPr>
          <w:sz w:val="24"/>
          <w:szCs w:val="24"/>
        </w:rPr>
      </w:pPr>
    </w:p>
    <w:p w:rsidR="00886A65" w:rsidRDefault="00886A65" w:rsidP="00142E21">
      <w:pPr>
        <w:ind w:left="0"/>
        <w:rPr>
          <w:sz w:val="24"/>
          <w:szCs w:val="24"/>
        </w:rPr>
      </w:pPr>
      <w:r>
        <w:rPr>
          <w:sz w:val="24"/>
          <w:szCs w:val="24"/>
        </w:rPr>
        <w:t>This contract is valid from April 7</w:t>
      </w:r>
      <w:r w:rsidRPr="00886A65">
        <w:rPr>
          <w:sz w:val="24"/>
          <w:szCs w:val="24"/>
          <w:vertAlign w:val="superscript"/>
        </w:rPr>
        <w:t>th</w:t>
      </w:r>
      <w:r>
        <w:rPr>
          <w:sz w:val="24"/>
          <w:szCs w:val="24"/>
        </w:rPr>
        <w:t>, 2011 and is ending on April 7</w:t>
      </w:r>
      <w:r w:rsidRPr="00886A65">
        <w:rPr>
          <w:sz w:val="24"/>
          <w:szCs w:val="24"/>
          <w:vertAlign w:val="superscript"/>
        </w:rPr>
        <w:t>th</w:t>
      </w:r>
      <w:r>
        <w:rPr>
          <w:sz w:val="24"/>
          <w:szCs w:val="24"/>
        </w:rPr>
        <w:t>, 2012.</w:t>
      </w:r>
    </w:p>
    <w:p w:rsidR="00886A65" w:rsidRDefault="00886A65" w:rsidP="00142E21">
      <w:pPr>
        <w:ind w:left="0"/>
        <w:rPr>
          <w:sz w:val="24"/>
          <w:szCs w:val="24"/>
        </w:rPr>
      </w:pPr>
    </w:p>
    <w:p w:rsidR="00886A65" w:rsidRDefault="00886A65" w:rsidP="00142E21">
      <w:pPr>
        <w:ind w:left="0"/>
        <w:rPr>
          <w:sz w:val="24"/>
          <w:szCs w:val="24"/>
        </w:rPr>
      </w:pPr>
      <w:r>
        <w:rPr>
          <w:b/>
          <w:sz w:val="24"/>
          <w:szCs w:val="24"/>
        </w:rPr>
        <w:t>Professional Relationship:</w:t>
      </w:r>
    </w:p>
    <w:p w:rsidR="00886A65" w:rsidRDefault="00886A65" w:rsidP="00142E21">
      <w:pPr>
        <w:ind w:left="0"/>
        <w:rPr>
          <w:sz w:val="24"/>
          <w:szCs w:val="24"/>
        </w:rPr>
      </w:pPr>
      <w:proofErr w:type="spellStart"/>
      <w:r>
        <w:rPr>
          <w:sz w:val="24"/>
          <w:szCs w:val="24"/>
        </w:rPr>
        <w:t>Endogastric</w:t>
      </w:r>
      <w:proofErr w:type="spellEnd"/>
      <w:r>
        <w:rPr>
          <w:sz w:val="24"/>
          <w:szCs w:val="24"/>
        </w:rPr>
        <w:t xml:space="preserve"> Solutions</w:t>
      </w:r>
      <w:r w:rsidR="00187112">
        <w:rPr>
          <w:sz w:val="24"/>
          <w:szCs w:val="24"/>
        </w:rPr>
        <w:t>®</w:t>
      </w:r>
      <w:r>
        <w:rPr>
          <w:sz w:val="24"/>
          <w:szCs w:val="24"/>
        </w:rPr>
        <w:t xml:space="preserve"> will provide physician education and medical staff training before procedures begin at </w:t>
      </w:r>
      <w:r w:rsidRPr="00C44310">
        <w:rPr>
          <w:sz w:val="24"/>
          <w:szCs w:val="24"/>
          <w:highlight w:val="black"/>
        </w:rPr>
        <w:t>OSF Saint James-John W. Albrecht Medical</w:t>
      </w:r>
      <w:r>
        <w:rPr>
          <w:sz w:val="24"/>
          <w:szCs w:val="24"/>
        </w:rPr>
        <w:t xml:space="preserve"> Center with which </w:t>
      </w:r>
      <w:proofErr w:type="spellStart"/>
      <w:r>
        <w:rPr>
          <w:sz w:val="24"/>
          <w:szCs w:val="24"/>
        </w:rPr>
        <w:lastRenderedPageBreak/>
        <w:t>EsophyX</w:t>
      </w:r>
      <w:proofErr w:type="spellEnd"/>
      <w:r>
        <w:rPr>
          <w:sz w:val="24"/>
          <w:szCs w:val="24"/>
        </w:rPr>
        <w:t xml:space="preserve">® products are used.  In addition company support will be present for the first 10 procedures and at </w:t>
      </w:r>
      <w:r w:rsidR="00187112">
        <w:rPr>
          <w:sz w:val="24"/>
          <w:szCs w:val="24"/>
        </w:rPr>
        <w:t>any time</w:t>
      </w:r>
      <w:r>
        <w:rPr>
          <w:sz w:val="24"/>
          <w:szCs w:val="24"/>
        </w:rPr>
        <w:t xml:space="preserve"> thereafter a request is made for assistance.</w:t>
      </w:r>
    </w:p>
    <w:p w:rsidR="00886A65" w:rsidRDefault="00886A65" w:rsidP="00142E21">
      <w:pPr>
        <w:ind w:left="0"/>
        <w:rPr>
          <w:sz w:val="24"/>
          <w:szCs w:val="24"/>
        </w:rPr>
      </w:pPr>
    </w:p>
    <w:p w:rsidR="00886A65" w:rsidRDefault="00886A65" w:rsidP="00142E21">
      <w:pPr>
        <w:ind w:left="0"/>
        <w:rPr>
          <w:b/>
          <w:sz w:val="24"/>
          <w:szCs w:val="24"/>
        </w:rPr>
      </w:pPr>
      <w:r>
        <w:rPr>
          <w:b/>
          <w:sz w:val="24"/>
          <w:szCs w:val="24"/>
        </w:rPr>
        <w:t>Payment Terms:</w:t>
      </w:r>
    </w:p>
    <w:p w:rsidR="00886A65" w:rsidRDefault="00886A65" w:rsidP="00142E21">
      <w:pPr>
        <w:ind w:left="0"/>
        <w:rPr>
          <w:sz w:val="24"/>
          <w:szCs w:val="24"/>
        </w:rPr>
      </w:pPr>
      <w:r>
        <w:rPr>
          <w:sz w:val="24"/>
          <w:szCs w:val="24"/>
        </w:rPr>
        <w:t xml:space="preserve">Payment will be made in the amount of $29,400.00 before the training will commence.  </w:t>
      </w:r>
    </w:p>
    <w:p w:rsidR="00886A65" w:rsidRDefault="00886A65" w:rsidP="00142E21">
      <w:pPr>
        <w:ind w:left="0"/>
        <w:rPr>
          <w:sz w:val="24"/>
          <w:szCs w:val="24"/>
        </w:rPr>
      </w:pPr>
    </w:p>
    <w:p w:rsidR="00886A65" w:rsidRDefault="00886A65" w:rsidP="00142E21">
      <w:pPr>
        <w:ind w:left="0"/>
        <w:rPr>
          <w:b/>
          <w:sz w:val="24"/>
          <w:szCs w:val="24"/>
        </w:rPr>
      </w:pPr>
      <w:r>
        <w:rPr>
          <w:b/>
          <w:sz w:val="24"/>
          <w:szCs w:val="24"/>
        </w:rPr>
        <w:t>Termination:</w:t>
      </w:r>
    </w:p>
    <w:p w:rsidR="00886A65" w:rsidRDefault="00886A65" w:rsidP="00142E21">
      <w:pPr>
        <w:ind w:left="0"/>
        <w:rPr>
          <w:sz w:val="24"/>
          <w:szCs w:val="24"/>
        </w:rPr>
      </w:pPr>
      <w:r>
        <w:rPr>
          <w:sz w:val="24"/>
          <w:szCs w:val="24"/>
        </w:rPr>
        <w:t xml:space="preserve">If at any time </w:t>
      </w:r>
      <w:proofErr w:type="spellStart"/>
      <w:r>
        <w:rPr>
          <w:sz w:val="24"/>
          <w:szCs w:val="24"/>
        </w:rPr>
        <w:t>Endogastric</w:t>
      </w:r>
      <w:proofErr w:type="spellEnd"/>
      <w:r>
        <w:rPr>
          <w:sz w:val="24"/>
          <w:szCs w:val="24"/>
        </w:rPr>
        <w:t xml:space="preserve"> Solutions® or their products fail to meet the expectation of </w:t>
      </w:r>
      <w:r w:rsidRPr="00C44310">
        <w:rPr>
          <w:sz w:val="24"/>
          <w:szCs w:val="24"/>
          <w:highlight w:val="black"/>
        </w:rPr>
        <w:t>OSF Saint James-John W. Albrecht</w:t>
      </w:r>
      <w:r>
        <w:rPr>
          <w:sz w:val="24"/>
          <w:szCs w:val="24"/>
        </w:rPr>
        <w:t xml:space="preserve"> Medical Center, products may be returned to the company.  </w:t>
      </w:r>
      <w:r w:rsidRPr="00C44310">
        <w:rPr>
          <w:sz w:val="24"/>
          <w:szCs w:val="24"/>
          <w:highlight w:val="black"/>
        </w:rPr>
        <w:t>OSF Saint James-John W. Albrecht</w:t>
      </w:r>
      <w:r>
        <w:rPr>
          <w:sz w:val="24"/>
          <w:szCs w:val="24"/>
        </w:rPr>
        <w:t xml:space="preserve"> Medical Center will be given a refund after a 10 % restocking fee is deducted.</w:t>
      </w:r>
    </w:p>
    <w:p w:rsidR="00B76F21" w:rsidRDefault="00B76F21" w:rsidP="00142E21">
      <w:pPr>
        <w:ind w:left="0"/>
        <w:rPr>
          <w:sz w:val="24"/>
          <w:szCs w:val="24"/>
        </w:rPr>
      </w:pPr>
    </w:p>
    <w:p w:rsidR="00B76F21" w:rsidRDefault="00B76F21" w:rsidP="00142E21">
      <w:pPr>
        <w:ind w:left="0"/>
        <w:rPr>
          <w:sz w:val="24"/>
          <w:szCs w:val="24"/>
        </w:rPr>
      </w:pPr>
      <w:r>
        <w:rPr>
          <w:sz w:val="24"/>
          <w:szCs w:val="24"/>
        </w:rPr>
        <w:t>Signature of Operating Surgeon(s):</w:t>
      </w:r>
    </w:p>
    <w:p w:rsidR="00B76F21" w:rsidRDefault="00B76F21" w:rsidP="00142E21">
      <w:pPr>
        <w:ind w:left="0"/>
        <w:rPr>
          <w:b/>
          <w:sz w:val="24"/>
          <w:szCs w:val="24"/>
        </w:rPr>
      </w:pPr>
      <w:r>
        <w:rPr>
          <w:b/>
          <w:sz w:val="24"/>
          <w:szCs w:val="24"/>
        </w:rPr>
        <w:t xml:space="preserve">Dr. </w:t>
      </w:r>
      <w:r w:rsidRPr="00C44310">
        <w:rPr>
          <w:b/>
          <w:sz w:val="24"/>
          <w:szCs w:val="24"/>
          <w:highlight w:val="black"/>
        </w:rPr>
        <w:t>Jay H. Woodland</w:t>
      </w:r>
    </w:p>
    <w:p w:rsidR="00B76F21" w:rsidRDefault="00B76F21">
      <w:r>
        <w:rPr>
          <w:sz w:val="24"/>
          <w:szCs w:val="24"/>
        </w:rPr>
        <w:t>______________________________________________</w:t>
      </w:r>
    </w:p>
    <w:p w:rsidR="00B76F21" w:rsidRDefault="00B76F21" w:rsidP="00142E21">
      <w:pPr>
        <w:ind w:left="0"/>
        <w:rPr>
          <w:sz w:val="24"/>
          <w:szCs w:val="24"/>
        </w:rPr>
      </w:pPr>
    </w:p>
    <w:p w:rsidR="00B76F21" w:rsidRDefault="00B76F21" w:rsidP="00142E21">
      <w:pPr>
        <w:ind w:left="0"/>
        <w:rPr>
          <w:sz w:val="24"/>
          <w:szCs w:val="24"/>
        </w:rPr>
      </w:pPr>
      <w:r>
        <w:rPr>
          <w:sz w:val="24"/>
          <w:szCs w:val="24"/>
        </w:rPr>
        <w:t>Signature of authorized person:</w:t>
      </w:r>
    </w:p>
    <w:p w:rsidR="00B76F21" w:rsidRDefault="00B76F21" w:rsidP="00142E21">
      <w:pPr>
        <w:ind w:left="0"/>
        <w:rPr>
          <w:b/>
          <w:sz w:val="24"/>
          <w:szCs w:val="24"/>
        </w:rPr>
      </w:pPr>
      <w:r w:rsidRPr="00C44310">
        <w:rPr>
          <w:b/>
          <w:sz w:val="24"/>
          <w:szCs w:val="24"/>
          <w:highlight w:val="black"/>
        </w:rPr>
        <w:t>Paula Corrigan</w:t>
      </w:r>
      <w:r>
        <w:rPr>
          <w:b/>
          <w:sz w:val="24"/>
          <w:szCs w:val="24"/>
        </w:rPr>
        <w:t xml:space="preserve">, CFO </w:t>
      </w:r>
    </w:p>
    <w:p w:rsidR="00B76F21" w:rsidRDefault="00B76F21">
      <w:r>
        <w:t>________________________________________________________</w:t>
      </w:r>
    </w:p>
    <w:p w:rsidR="005911F5" w:rsidRDefault="005911F5" w:rsidP="005911F5">
      <w:pPr>
        <w:ind w:left="0" w:firstLine="0"/>
      </w:pPr>
      <w:r>
        <w:t xml:space="preserve">  </w:t>
      </w:r>
    </w:p>
    <w:p w:rsidR="005911F5" w:rsidRDefault="005911F5" w:rsidP="005911F5">
      <w:pPr>
        <w:ind w:left="0" w:firstLine="0"/>
        <w:rPr>
          <w:sz w:val="24"/>
          <w:szCs w:val="24"/>
        </w:rPr>
      </w:pPr>
      <w:r>
        <w:t xml:space="preserve">              </w:t>
      </w:r>
      <w:r>
        <w:rPr>
          <w:sz w:val="24"/>
          <w:szCs w:val="24"/>
        </w:rPr>
        <w:t xml:space="preserve">Signature of </w:t>
      </w:r>
      <w:proofErr w:type="spellStart"/>
      <w:r>
        <w:rPr>
          <w:sz w:val="24"/>
          <w:szCs w:val="24"/>
        </w:rPr>
        <w:t>Endogastric</w:t>
      </w:r>
      <w:proofErr w:type="spellEnd"/>
      <w:r>
        <w:rPr>
          <w:sz w:val="24"/>
          <w:szCs w:val="24"/>
        </w:rPr>
        <w:t xml:space="preserve"> Solutions</w:t>
      </w:r>
      <w:r w:rsidR="009F750D">
        <w:rPr>
          <w:sz w:val="24"/>
          <w:szCs w:val="24"/>
        </w:rPr>
        <w:t>®</w:t>
      </w:r>
      <w:r>
        <w:rPr>
          <w:sz w:val="24"/>
          <w:szCs w:val="24"/>
        </w:rPr>
        <w:t xml:space="preserve"> authorized person:</w:t>
      </w:r>
    </w:p>
    <w:p w:rsidR="005911F5" w:rsidRDefault="005911F5" w:rsidP="005911F5">
      <w:pPr>
        <w:ind w:left="0" w:firstLine="0"/>
        <w:rPr>
          <w:b/>
          <w:sz w:val="24"/>
          <w:szCs w:val="24"/>
        </w:rPr>
      </w:pPr>
      <w:r>
        <w:rPr>
          <w:sz w:val="24"/>
          <w:szCs w:val="24"/>
        </w:rPr>
        <w:tab/>
      </w:r>
      <w:r w:rsidR="0034315D" w:rsidRPr="00C44310">
        <w:rPr>
          <w:b/>
          <w:sz w:val="24"/>
          <w:szCs w:val="24"/>
          <w:highlight w:val="black"/>
        </w:rPr>
        <w:t xml:space="preserve">Jason </w:t>
      </w:r>
      <w:proofErr w:type="spellStart"/>
      <w:r w:rsidR="0034315D" w:rsidRPr="00C44310">
        <w:rPr>
          <w:b/>
          <w:sz w:val="24"/>
          <w:szCs w:val="24"/>
          <w:highlight w:val="black"/>
        </w:rPr>
        <w:t>Kangas</w:t>
      </w:r>
      <w:proofErr w:type="spellEnd"/>
    </w:p>
    <w:p w:rsidR="0034315D" w:rsidRPr="0034315D" w:rsidRDefault="0034315D" w:rsidP="005911F5">
      <w:pPr>
        <w:ind w:left="0" w:firstLine="0"/>
        <w:rPr>
          <w:sz w:val="24"/>
          <w:szCs w:val="24"/>
        </w:rPr>
      </w:pPr>
      <w:r>
        <w:rPr>
          <w:b/>
          <w:sz w:val="24"/>
          <w:szCs w:val="24"/>
        </w:rPr>
        <w:tab/>
      </w:r>
      <w:r>
        <w:rPr>
          <w:sz w:val="24"/>
          <w:szCs w:val="24"/>
        </w:rPr>
        <w:t>_____________________________________________________</w:t>
      </w:r>
    </w:p>
    <w:p w:rsidR="00972D88" w:rsidRDefault="00972D88" w:rsidP="000C1661">
      <w:pPr>
        <w:ind w:left="0" w:firstLine="0"/>
        <w:rPr>
          <w:sz w:val="24"/>
          <w:szCs w:val="24"/>
        </w:rPr>
      </w:pPr>
    </w:p>
    <w:p w:rsidR="00972D88" w:rsidRDefault="00972D88" w:rsidP="00972D88">
      <w:pPr>
        <w:tabs>
          <w:tab w:val="left" w:pos="3600"/>
        </w:tabs>
        <w:ind w:left="1440" w:hanging="720"/>
        <w:jc w:val="center"/>
        <w:rPr>
          <w:b/>
          <w:sz w:val="24"/>
          <w:szCs w:val="24"/>
        </w:rPr>
      </w:pPr>
      <w:r>
        <w:rPr>
          <w:b/>
          <w:sz w:val="24"/>
          <w:szCs w:val="24"/>
        </w:rPr>
        <w:lastRenderedPageBreak/>
        <w:t>References</w:t>
      </w:r>
    </w:p>
    <w:p w:rsidR="00176042" w:rsidRPr="00176042" w:rsidRDefault="00176042" w:rsidP="00176042">
      <w:pPr>
        <w:tabs>
          <w:tab w:val="left" w:pos="3600"/>
        </w:tabs>
        <w:ind w:left="1440" w:hanging="720"/>
        <w:rPr>
          <w:sz w:val="24"/>
          <w:szCs w:val="24"/>
        </w:rPr>
      </w:pPr>
      <w:proofErr w:type="spellStart"/>
      <w:r>
        <w:rPr>
          <w:sz w:val="24"/>
          <w:szCs w:val="24"/>
        </w:rPr>
        <w:t>Hennen</w:t>
      </w:r>
      <w:proofErr w:type="spellEnd"/>
      <w:r>
        <w:rPr>
          <w:sz w:val="24"/>
          <w:szCs w:val="24"/>
        </w:rPr>
        <w:t xml:space="preserve">, Chip. (2011).  </w:t>
      </w:r>
      <w:proofErr w:type="spellStart"/>
      <w:r>
        <w:rPr>
          <w:i/>
          <w:sz w:val="24"/>
          <w:szCs w:val="24"/>
        </w:rPr>
        <w:t>Endogastric</w:t>
      </w:r>
      <w:proofErr w:type="spellEnd"/>
      <w:r>
        <w:rPr>
          <w:i/>
          <w:sz w:val="24"/>
          <w:szCs w:val="24"/>
        </w:rPr>
        <w:t xml:space="preserve"> Solutions Recognized in Wall Street Journal’s “Next Big Thing” Top 50 Venture Capital-Funded Companies” </w:t>
      </w:r>
      <w:r>
        <w:rPr>
          <w:sz w:val="24"/>
          <w:szCs w:val="24"/>
        </w:rPr>
        <w:t>(</w:t>
      </w:r>
      <w:proofErr w:type="spellStart"/>
      <w:r>
        <w:rPr>
          <w:sz w:val="24"/>
          <w:szCs w:val="24"/>
        </w:rPr>
        <w:t>Endogastric</w:t>
      </w:r>
      <w:proofErr w:type="spellEnd"/>
      <w:r>
        <w:rPr>
          <w:sz w:val="24"/>
          <w:szCs w:val="24"/>
        </w:rPr>
        <w:t xml:space="preserve"> Solutions Newsroom).  Redwood City, CA.</w:t>
      </w:r>
    </w:p>
    <w:p w:rsidR="00972D88" w:rsidRPr="00972D88" w:rsidRDefault="00972D88" w:rsidP="00972D88">
      <w:pPr>
        <w:tabs>
          <w:tab w:val="left" w:pos="3600"/>
        </w:tabs>
        <w:ind w:left="1440" w:hanging="720"/>
        <w:rPr>
          <w:sz w:val="24"/>
          <w:szCs w:val="24"/>
        </w:rPr>
      </w:pPr>
    </w:p>
    <w:p w:rsidR="00972D88" w:rsidRPr="00C47E93" w:rsidRDefault="00972D88" w:rsidP="00C47E93">
      <w:pPr>
        <w:tabs>
          <w:tab w:val="left" w:pos="3600"/>
        </w:tabs>
        <w:rPr>
          <w:sz w:val="24"/>
          <w:szCs w:val="24"/>
        </w:rPr>
      </w:pPr>
    </w:p>
    <w:sectPr w:rsidR="00972D88" w:rsidRPr="00C47E93" w:rsidSect="00810904">
      <w:pgSz w:w="12240" w:h="15840" w:code="1"/>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3F44" w:rsidRDefault="00FA3F44">
      <w:r>
        <w:separator/>
      </w:r>
    </w:p>
  </w:endnote>
  <w:endnote w:type="continuationSeparator" w:id="0">
    <w:p w:rsidR="00FA3F44" w:rsidRDefault="00FA3F4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3F44" w:rsidRDefault="00FA3F44">
      <w:r>
        <w:separator/>
      </w:r>
    </w:p>
  </w:footnote>
  <w:footnote w:type="continuationSeparator" w:id="0">
    <w:p w:rsidR="00FA3F44" w:rsidRDefault="00FA3F4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121" w:rsidRPr="00810904" w:rsidRDefault="00E05121" w:rsidP="00810904">
    <w:pPr>
      <w:pStyle w:val="APAPageHeading"/>
    </w:pPr>
    <w:r>
      <w:t>T</w:t>
    </w:r>
    <w:r w:rsidR="00D10569">
      <w:t>RANSORAL</w:t>
    </w:r>
    <w:r>
      <w:t xml:space="preserve"> INCISIONLESS FUNDOPLICATION:  A BUSINESS</w:t>
    </w:r>
    <w:r>
      <w:tab/>
    </w:r>
    <w:r w:rsidR="00524CA9">
      <w:fldChar w:fldCharType="begin"/>
    </w:r>
    <w:r>
      <w:instrText xml:space="preserve"> PAGE  \* MERGEFORMAT </w:instrText>
    </w:r>
    <w:r w:rsidR="00524CA9">
      <w:fldChar w:fldCharType="separate"/>
    </w:r>
    <w:r w:rsidR="00805AB5">
      <w:rPr>
        <w:noProof/>
      </w:rPr>
      <w:t>3</w:t>
    </w:r>
    <w:r w:rsidR="00524CA9">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121" w:rsidRPr="00810904" w:rsidRDefault="00E05121" w:rsidP="00810904">
    <w:pPr>
      <w:pStyle w:val="APAPageHeading"/>
    </w:pPr>
    <w:r>
      <w:t>Running head: TRANSORAL INCISIONLESS FUNDOPLICATION:  A BUSINESS</w:t>
    </w:r>
    <w:r>
      <w:tab/>
    </w:r>
    <w:r w:rsidR="00524CA9">
      <w:fldChar w:fldCharType="begin"/>
    </w:r>
    <w:r>
      <w:instrText xml:space="preserve"> PAGE  \* MERGEFORMAT </w:instrText>
    </w:r>
    <w:r w:rsidR="00524CA9">
      <w:fldChar w:fldCharType="separate"/>
    </w:r>
    <w:r w:rsidR="00805AB5">
      <w:rPr>
        <w:noProof/>
      </w:rPr>
      <w:t>1</w:t>
    </w:r>
    <w:r w:rsidR="00524CA9">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121" w:rsidRPr="00810904" w:rsidRDefault="00E05121" w:rsidP="00810904">
    <w:pPr>
      <w:pStyle w:val="APAPageHeading"/>
    </w:pPr>
    <w:r>
      <w:t>TRANSORAL INCISIONLESS FUNDOPLICATION:  A BUSINESS</w:t>
    </w:r>
    <w:r>
      <w:tab/>
    </w:r>
    <w:r w:rsidR="00524CA9">
      <w:fldChar w:fldCharType="begin"/>
    </w:r>
    <w:r>
      <w:instrText xml:space="preserve"> PAGE  \* MERGEFORMAT </w:instrText>
    </w:r>
    <w:r w:rsidR="00524CA9">
      <w:fldChar w:fldCharType="separate"/>
    </w:r>
    <w:r w:rsidR="00805AB5">
      <w:rPr>
        <w:noProof/>
      </w:rPr>
      <w:t>2</w:t>
    </w:r>
    <w:r w:rsidR="00524CA9">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B2076D"/>
    <w:multiLevelType w:val="hybridMultilevel"/>
    <w:tmpl w:val="8014E416"/>
    <w:lvl w:ilvl="0" w:tplc="742AEB3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3F01"/>
  <w:defaultTabStop w:val="720"/>
  <w:noPunctuationKerning/>
  <w:characterSpacingControl w:val="doNotCompress"/>
  <w:hdrShapeDefaults>
    <o:shapedefaults v:ext="edit" spidmax="5122"/>
  </w:hdrShapeDefaults>
  <w:footnotePr>
    <w:footnote w:id="-1"/>
    <w:footnote w:id="0"/>
  </w:footnotePr>
  <w:endnotePr>
    <w:endnote w:id="-1"/>
    <w:endnote w:id="0"/>
  </w:endnotePr>
  <w:compat/>
  <w:docVars>
    <w:docVar w:name="bmHeaderInfo" w:val="TRANSORAL INCISIONLESS FUNDOPLICATION:  A BUSINESS"/>
    <w:docVar w:name="cIsAbstract" w:val="False"/>
    <w:docVar w:name="cPaperAPAOrMLA" w:val="1"/>
    <w:docVar w:name="cUniquePaperID" w:val="406285709259259I0"/>
    <w:docVar w:name="LastEditedVersion" w:val="5"/>
  </w:docVars>
  <w:rsids>
    <w:rsidRoot w:val="00810904"/>
    <w:rsid w:val="000022DA"/>
    <w:rsid w:val="00003489"/>
    <w:rsid w:val="00003776"/>
    <w:rsid w:val="00004A0E"/>
    <w:rsid w:val="0000704A"/>
    <w:rsid w:val="0000750F"/>
    <w:rsid w:val="00011136"/>
    <w:rsid w:val="0001296A"/>
    <w:rsid w:val="00013627"/>
    <w:rsid w:val="00015FF1"/>
    <w:rsid w:val="0001685B"/>
    <w:rsid w:val="0002073C"/>
    <w:rsid w:val="00021D24"/>
    <w:rsid w:val="00024D3E"/>
    <w:rsid w:val="00024E98"/>
    <w:rsid w:val="00025FAC"/>
    <w:rsid w:val="0003012B"/>
    <w:rsid w:val="00031745"/>
    <w:rsid w:val="0003236B"/>
    <w:rsid w:val="000323AD"/>
    <w:rsid w:val="00032998"/>
    <w:rsid w:val="00032A40"/>
    <w:rsid w:val="00032B0B"/>
    <w:rsid w:val="00033E75"/>
    <w:rsid w:val="00034E5C"/>
    <w:rsid w:val="00035494"/>
    <w:rsid w:val="00035FF6"/>
    <w:rsid w:val="000366B1"/>
    <w:rsid w:val="00037082"/>
    <w:rsid w:val="0003762D"/>
    <w:rsid w:val="00040203"/>
    <w:rsid w:val="000421C3"/>
    <w:rsid w:val="000428F1"/>
    <w:rsid w:val="00043377"/>
    <w:rsid w:val="000455A3"/>
    <w:rsid w:val="00045BCD"/>
    <w:rsid w:val="00047B6B"/>
    <w:rsid w:val="000503B7"/>
    <w:rsid w:val="00051B53"/>
    <w:rsid w:val="00051E09"/>
    <w:rsid w:val="00052BB5"/>
    <w:rsid w:val="000531FC"/>
    <w:rsid w:val="00054627"/>
    <w:rsid w:val="000553B6"/>
    <w:rsid w:val="00055EAD"/>
    <w:rsid w:val="00057931"/>
    <w:rsid w:val="00060F59"/>
    <w:rsid w:val="000625FF"/>
    <w:rsid w:val="00063D22"/>
    <w:rsid w:val="000645CE"/>
    <w:rsid w:val="00064753"/>
    <w:rsid w:val="00064977"/>
    <w:rsid w:val="00065715"/>
    <w:rsid w:val="00066EEF"/>
    <w:rsid w:val="000676E9"/>
    <w:rsid w:val="00067855"/>
    <w:rsid w:val="0007012E"/>
    <w:rsid w:val="000718A5"/>
    <w:rsid w:val="00071FA2"/>
    <w:rsid w:val="00075B68"/>
    <w:rsid w:val="000777BB"/>
    <w:rsid w:val="00077B0B"/>
    <w:rsid w:val="00077CA5"/>
    <w:rsid w:val="00080A06"/>
    <w:rsid w:val="00080A96"/>
    <w:rsid w:val="0008185E"/>
    <w:rsid w:val="00082D96"/>
    <w:rsid w:val="00083CA1"/>
    <w:rsid w:val="00084594"/>
    <w:rsid w:val="000846CB"/>
    <w:rsid w:val="00085AB3"/>
    <w:rsid w:val="00085FA2"/>
    <w:rsid w:val="000860FD"/>
    <w:rsid w:val="00086588"/>
    <w:rsid w:val="0009053F"/>
    <w:rsid w:val="000908E4"/>
    <w:rsid w:val="0009147F"/>
    <w:rsid w:val="00092CBB"/>
    <w:rsid w:val="00093416"/>
    <w:rsid w:val="0009346D"/>
    <w:rsid w:val="000951BD"/>
    <w:rsid w:val="0009552B"/>
    <w:rsid w:val="000968B7"/>
    <w:rsid w:val="00096D18"/>
    <w:rsid w:val="000A0301"/>
    <w:rsid w:val="000A0314"/>
    <w:rsid w:val="000A0E01"/>
    <w:rsid w:val="000A103E"/>
    <w:rsid w:val="000A2493"/>
    <w:rsid w:val="000A4324"/>
    <w:rsid w:val="000A55A1"/>
    <w:rsid w:val="000A7474"/>
    <w:rsid w:val="000A7C2C"/>
    <w:rsid w:val="000B0007"/>
    <w:rsid w:val="000B170D"/>
    <w:rsid w:val="000B18A9"/>
    <w:rsid w:val="000B25A0"/>
    <w:rsid w:val="000B4365"/>
    <w:rsid w:val="000B772C"/>
    <w:rsid w:val="000B7913"/>
    <w:rsid w:val="000C03BF"/>
    <w:rsid w:val="000C11DE"/>
    <w:rsid w:val="000C1661"/>
    <w:rsid w:val="000C1FC5"/>
    <w:rsid w:val="000C6EAB"/>
    <w:rsid w:val="000C7EF4"/>
    <w:rsid w:val="000D156B"/>
    <w:rsid w:val="000D2B19"/>
    <w:rsid w:val="000D2C3F"/>
    <w:rsid w:val="000D2FF5"/>
    <w:rsid w:val="000D605A"/>
    <w:rsid w:val="000D67E8"/>
    <w:rsid w:val="000D6B46"/>
    <w:rsid w:val="000D79A9"/>
    <w:rsid w:val="000D7BE9"/>
    <w:rsid w:val="000D7D73"/>
    <w:rsid w:val="000E12A7"/>
    <w:rsid w:val="000E332F"/>
    <w:rsid w:val="000E545D"/>
    <w:rsid w:val="000E5B81"/>
    <w:rsid w:val="000E6116"/>
    <w:rsid w:val="000F01E0"/>
    <w:rsid w:val="000F14DE"/>
    <w:rsid w:val="000F20F8"/>
    <w:rsid w:val="000F2E61"/>
    <w:rsid w:val="000F2FC8"/>
    <w:rsid w:val="000F5A60"/>
    <w:rsid w:val="000F5E97"/>
    <w:rsid w:val="000F7897"/>
    <w:rsid w:val="001012E0"/>
    <w:rsid w:val="00103036"/>
    <w:rsid w:val="001041BF"/>
    <w:rsid w:val="00105122"/>
    <w:rsid w:val="0010597B"/>
    <w:rsid w:val="00106873"/>
    <w:rsid w:val="00106E14"/>
    <w:rsid w:val="001070AD"/>
    <w:rsid w:val="0011050C"/>
    <w:rsid w:val="00111633"/>
    <w:rsid w:val="00115618"/>
    <w:rsid w:val="00116ADB"/>
    <w:rsid w:val="001170F1"/>
    <w:rsid w:val="00121755"/>
    <w:rsid w:val="001218B0"/>
    <w:rsid w:val="00121FC6"/>
    <w:rsid w:val="00122902"/>
    <w:rsid w:val="00122D08"/>
    <w:rsid w:val="00123240"/>
    <w:rsid w:val="001235F2"/>
    <w:rsid w:val="00124F6E"/>
    <w:rsid w:val="00126126"/>
    <w:rsid w:val="00126C95"/>
    <w:rsid w:val="0012702A"/>
    <w:rsid w:val="00127244"/>
    <w:rsid w:val="001274B7"/>
    <w:rsid w:val="0013109F"/>
    <w:rsid w:val="00131A06"/>
    <w:rsid w:val="0013462D"/>
    <w:rsid w:val="0013463E"/>
    <w:rsid w:val="001350B0"/>
    <w:rsid w:val="0013528E"/>
    <w:rsid w:val="0013580A"/>
    <w:rsid w:val="00141AD2"/>
    <w:rsid w:val="00142256"/>
    <w:rsid w:val="00142616"/>
    <w:rsid w:val="001426A8"/>
    <w:rsid w:val="00142E21"/>
    <w:rsid w:val="00142F3C"/>
    <w:rsid w:val="0014304D"/>
    <w:rsid w:val="00143AE5"/>
    <w:rsid w:val="001451FA"/>
    <w:rsid w:val="001456FD"/>
    <w:rsid w:val="00145CAA"/>
    <w:rsid w:val="00147599"/>
    <w:rsid w:val="0015028A"/>
    <w:rsid w:val="00151FAC"/>
    <w:rsid w:val="0015261A"/>
    <w:rsid w:val="00152C55"/>
    <w:rsid w:val="00153323"/>
    <w:rsid w:val="00154EAA"/>
    <w:rsid w:val="00156992"/>
    <w:rsid w:val="00157AB3"/>
    <w:rsid w:val="001607F0"/>
    <w:rsid w:val="001608C4"/>
    <w:rsid w:val="001613B0"/>
    <w:rsid w:val="00161C96"/>
    <w:rsid w:val="00162410"/>
    <w:rsid w:val="00164E7D"/>
    <w:rsid w:val="00165696"/>
    <w:rsid w:val="0016796B"/>
    <w:rsid w:val="001717AD"/>
    <w:rsid w:val="00173078"/>
    <w:rsid w:val="001738F6"/>
    <w:rsid w:val="0017576B"/>
    <w:rsid w:val="00176042"/>
    <w:rsid w:val="00176C2C"/>
    <w:rsid w:val="001823A5"/>
    <w:rsid w:val="00182674"/>
    <w:rsid w:val="001826B1"/>
    <w:rsid w:val="00182B2D"/>
    <w:rsid w:val="00183914"/>
    <w:rsid w:val="00187112"/>
    <w:rsid w:val="001872ED"/>
    <w:rsid w:val="00193863"/>
    <w:rsid w:val="00193D42"/>
    <w:rsid w:val="00194F61"/>
    <w:rsid w:val="0019637A"/>
    <w:rsid w:val="00196AB8"/>
    <w:rsid w:val="00197ECD"/>
    <w:rsid w:val="001A01B8"/>
    <w:rsid w:val="001A22D7"/>
    <w:rsid w:val="001A3F72"/>
    <w:rsid w:val="001A41D4"/>
    <w:rsid w:val="001A41E3"/>
    <w:rsid w:val="001A426B"/>
    <w:rsid w:val="001A48B8"/>
    <w:rsid w:val="001A4FD2"/>
    <w:rsid w:val="001A504B"/>
    <w:rsid w:val="001A51CE"/>
    <w:rsid w:val="001B1FB1"/>
    <w:rsid w:val="001B2572"/>
    <w:rsid w:val="001B3645"/>
    <w:rsid w:val="001B6C27"/>
    <w:rsid w:val="001B6E9D"/>
    <w:rsid w:val="001C063D"/>
    <w:rsid w:val="001C1746"/>
    <w:rsid w:val="001C28D2"/>
    <w:rsid w:val="001C2AE1"/>
    <w:rsid w:val="001C32FC"/>
    <w:rsid w:val="001C493C"/>
    <w:rsid w:val="001C5744"/>
    <w:rsid w:val="001C5C5E"/>
    <w:rsid w:val="001C5F65"/>
    <w:rsid w:val="001C67B6"/>
    <w:rsid w:val="001D00DC"/>
    <w:rsid w:val="001D0ECC"/>
    <w:rsid w:val="001D4296"/>
    <w:rsid w:val="001D5268"/>
    <w:rsid w:val="001D5894"/>
    <w:rsid w:val="001D671A"/>
    <w:rsid w:val="001D7C57"/>
    <w:rsid w:val="001E10AE"/>
    <w:rsid w:val="001E16E1"/>
    <w:rsid w:val="001E1BE4"/>
    <w:rsid w:val="001E1F31"/>
    <w:rsid w:val="001E25C4"/>
    <w:rsid w:val="001E45A4"/>
    <w:rsid w:val="001E48B9"/>
    <w:rsid w:val="001E5D0C"/>
    <w:rsid w:val="001E6595"/>
    <w:rsid w:val="001E728D"/>
    <w:rsid w:val="001E7297"/>
    <w:rsid w:val="001E759F"/>
    <w:rsid w:val="001F24FE"/>
    <w:rsid w:val="001F3961"/>
    <w:rsid w:val="001F637B"/>
    <w:rsid w:val="001F7594"/>
    <w:rsid w:val="002005B9"/>
    <w:rsid w:val="002005E1"/>
    <w:rsid w:val="00200905"/>
    <w:rsid w:val="00200A7F"/>
    <w:rsid w:val="00201A81"/>
    <w:rsid w:val="00203274"/>
    <w:rsid w:val="0020377A"/>
    <w:rsid w:val="002048C7"/>
    <w:rsid w:val="00204F2F"/>
    <w:rsid w:val="00205703"/>
    <w:rsid w:val="00205AB7"/>
    <w:rsid w:val="00205C43"/>
    <w:rsid w:val="002067AA"/>
    <w:rsid w:val="002070C9"/>
    <w:rsid w:val="002073C7"/>
    <w:rsid w:val="00207E85"/>
    <w:rsid w:val="00211BF1"/>
    <w:rsid w:val="00212532"/>
    <w:rsid w:val="002133C2"/>
    <w:rsid w:val="00214A4B"/>
    <w:rsid w:val="0021503F"/>
    <w:rsid w:val="00215795"/>
    <w:rsid w:val="00215880"/>
    <w:rsid w:val="002202EF"/>
    <w:rsid w:val="0022347E"/>
    <w:rsid w:val="002252B7"/>
    <w:rsid w:val="0022564A"/>
    <w:rsid w:val="00226CC2"/>
    <w:rsid w:val="0022727A"/>
    <w:rsid w:val="0023071D"/>
    <w:rsid w:val="00231560"/>
    <w:rsid w:val="002329A1"/>
    <w:rsid w:val="00232A05"/>
    <w:rsid w:val="00232A51"/>
    <w:rsid w:val="00232EB1"/>
    <w:rsid w:val="00240C83"/>
    <w:rsid w:val="002423B5"/>
    <w:rsid w:val="00242FAF"/>
    <w:rsid w:val="002437E6"/>
    <w:rsid w:val="00247CA9"/>
    <w:rsid w:val="00250CE9"/>
    <w:rsid w:val="00251294"/>
    <w:rsid w:val="00252135"/>
    <w:rsid w:val="00254A47"/>
    <w:rsid w:val="00254CDC"/>
    <w:rsid w:val="00256F08"/>
    <w:rsid w:val="00257D7F"/>
    <w:rsid w:val="00262C8E"/>
    <w:rsid w:val="00264076"/>
    <w:rsid w:val="0026641D"/>
    <w:rsid w:val="00266BE9"/>
    <w:rsid w:val="00266C6A"/>
    <w:rsid w:val="00267C1E"/>
    <w:rsid w:val="00267C71"/>
    <w:rsid w:val="00270A01"/>
    <w:rsid w:val="00271220"/>
    <w:rsid w:val="00271E46"/>
    <w:rsid w:val="002729C3"/>
    <w:rsid w:val="00272C43"/>
    <w:rsid w:val="00273546"/>
    <w:rsid w:val="0027588D"/>
    <w:rsid w:val="0027636B"/>
    <w:rsid w:val="00276370"/>
    <w:rsid w:val="002764EE"/>
    <w:rsid w:val="0027686F"/>
    <w:rsid w:val="00276A48"/>
    <w:rsid w:val="002779D5"/>
    <w:rsid w:val="00277A95"/>
    <w:rsid w:val="00280053"/>
    <w:rsid w:val="002823EA"/>
    <w:rsid w:val="00282F9E"/>
    <w:rsid w:val="002830CD"/>
    <w:rsid w:val="00283345"/>
    <w:rsid w:val="00285FE5"/>
    <w:rsid w:val="00286880"/>
    <w:rsid w:val="00286B5B"/>
    <w:rsid w:val="002871C1"/>
    <w:rsid w:val="002909A0"/>
    <w:rsid w:val="002918EA"/>
    <w:rsid w:val="0029232B"/>
    <w:rsid w:val="00293639"/>
    <w:rsid w:val="00293F0C"/>
    <w:rsid w:val="002951B9"/>
    <w:rsid w:val="00296369"/>
    <w:rsid w:val="002A284F"/>
    <w:rsid w:val="002A5CB7"/>
    <w:rsid w:val="002A5F46"/>
    <w:rsid w:val="002A7EDF"/>
    <w:rsid w:val="002B1342"/>
    <w:rsid w:val="002B23C3"/>
    <w:rsid w:val="002B2A4D"/>
    <w:rsid w:val="002B307F"/>
    <w:rsid w:val="002B3628"/>
    <w:rsid w:val="002B4081"/>
    <w:rsid w:val="002B40E2"/>
    <w:rsid w:val="002B445E"/>
    <w:rsid w:val="002B46A5"/>
    <w:rsid w:val="002B4C53"/>
    <w:rsid w:val="002B4F55"/>
    <w:rsid w:val="002B62B6"/>
    <w:rsid w:val="002B660D"/>
    <w:rsid w:val="002B68A4"/>
    <w:rsid w:val="002B6C5A"/>
    <w:rsid w:val="002B6CB2"/>
    <w:rsid w:val="002B6EA3"/>
    <w:rsid w:val="002C0621"/>
    <w:rsid w:val="002C203A"/>
    <w:rsid w:val="002C3DC8"/>
    <w:rsid w:val="002C4F86"/>
    <w:rsid w:val="002C5962"/>
    <w:rsid w:val="002C6A59"/>
    <w:rsid w:val="002C6E11"/>
    <w:rsid w:val="002D2AF7"/>
    <w:rsid w:val="002D357E"/>
    <w:rsid w:val="002D3654"/>
    <w:rsid w:val="002D4CD7"/>
    <w:rsid w:val="002D5B53"/>
    <w:rsid w:val="002D6107"/>
    <w:rsid w:val="002D7CE6"/>
    <w:rsid w:val="002E1596"/>
    <w:rsid w:val="002E1C1A"/>
    <w:rsid w:val="002E38B3"/>
    <w:rsid w:val="002E3980"/>
    <w:rsid w:val="002E524C"/>
    <w:rsid w:val="002E6ABC"/>
    <w:rsid w:val="002E7BB5"/>
    <w:rsid w:val="002F1C92"/>
    <w:rsid w:val="002F2990"/>
    <w:rsid w:val="002F2C4C"/>
    <w:rsid w:val="002F42C4"/>
    <w:rsid w:val="002F7F16"/>
    <w:rsid w:val="00300845"/>
    <w:rsid w:val="003013D8"/>
    <w:rsid w:val="00302829"/>
    <w:rsid w:val="00304072"/>
    <w:rsid w:val="0030408C"/>
    <w:rsid w:val="003047E5"/>
    <w:rsid w:val="00304FA2"/>
    <w:rsid w:val="003112B7"/>
    <w:rsid w:val="00313F7F"/>
    <w:rsid w:val="003147FB"/>
    <w:rsid w:val="00314996"/>
    <w:rsid w:val="00317862"/>
    <w:rsid w:val="00320D53"/>
    <w:rsid w:val="00321211"/>
    <w:rsid w:val="003221B8"/>
    <w:rsid w:val="00322300"/>
    <w:rsid w:val="0032424E"/>
    <w:rsid w:val="003257A0"/>
    <w:rsid w:val="00326CEC"/>
    <w:rsid w:val="00326D13"/>
    <w:rsid w:val="00326D6C"/>
    <w:rsid w:val="003338CD"/>
    <w:rsid w:val="003353D8"/>
    <w:rsid w:val="0033781A"/>
    <w:rsid w:val="00340452"/>
    <w:rsid w:val="00341408"/>
    <w:rsid w:val="003428AA"/>
    <w:rsid w:val="0034315D"/>
    <w:rsid w:val="0034375E"/>
    <w:rsid w:val="00343EE0"/>
    <w:rsid w:val="00346027"/>
    <w:rsid w:val="0034681B"/>
    <w:rsid w:val="00346B62"/>
    <w:rsid w:val="00351491"/>
    <w:rsid w:val="003515E9"/>
    <w:rsid w:val="00351A14"/>
    <w:rsid w:val="00352435"/>
    <w:rsid w:val="00353CA8"/>
    <w:rsid w:val="00354DBA"/>
    <w:rsid w:val="00354E6D"/>
    <w:rsid w:val="0035654A"/>
    <w:rsid w:val="00362C66"/>
    <w:rsid w:val="00363A1E"/>
    <w:rsid w:val="00365594"/>
    <w:rsid w:val="003661C5"/>
    <w:rsid w:val="00366DC6"/>
    <w:rsid w:val="00367EC2"/>
    <w:rsid w:val="00367FCD"/>
    <w:rsid w:val="00371A8C"/>
    <w:rsid w:val="003726DA"/>
    <w:rsid w:val="00373541"/>
    <w:rsid w:val="0037387E"/>
    <w:rsid w:val="00374B95"/>
    <w:rsid w:val="00374C02"/>
    <w:rsid w:val="00375A1B"/>
    <w:rsid w:val="00375B22"/>
    <w:rsid w:val="00376775"/>
    <w:rsid w:val="003768A4"/>
    <w:rsid w:val="003775CA"/>
    <w:rsid w:val="0038146A"/>
    <w:rsid w:val="00385539"/>
    <w:rsid w:val="00385B25"/>
    <w:rsid w:val="00391EED"/>
    <w:rsid w:val="003934DC"/>
    <w:rsid w:val="003963D7"/>
    <w:rsid w:val="00396B88"/>
    <w:rsid w:val="0039754C"/>
    <w:rsid w:val="0039760F"/>
    <w:rsid w:val="00397A67"/>
    <w:rsid w:val="00397F11"/>
    <w:rsid w:val="003A00CB"/>
    <w:rsid w:val="003A14EB"/>
    <w:rsid w:val="003A1559"/>
    <w:rsid w:val="003A163E"/>
    <w:rsid w:val="003A1803"/>
    <w:rsid w:val="003A2293"/>
    <w:rsid w:val="003A2486"/>
    <w:rsid w:val="003A2678"/>
    <w:rsid w:val="003A3C20"/>
    <w:rsid w:val="003A3D10"/>
    <w:rsid w:val="003A3D7A"/>
    <w:rsid w:val="003A46C9"/>
    <w:rsid w:val="003B16DC"/>
    <w:rsid w:val="003B3BEB"/>
    <w:rsid w:val="003B609E"/>
    <w:rsid w:val="003B648B"/>
    <w:rsid w:val="003B7183"/>
    <w:rsid w:val="003B7E34"/>
    <w:rsid w:val="003C1153"/>
    <w:rsid w:val="003C1D00"/>
    <w:rsid w:val="003C3D11"/>
    <w:rsid w:val="003C45C2"/>
    <w:rsid w:val="003C65BF"/>
    <w:rsid w:val="003C66CC"/>
    <w:rsid w:val="003C66EE"/>
    <w:rsid w:val="003D07AA"/>
    <w:rsid w:val="003D12E3"/>
    <w:rsid w:val="003D3F4B"/>
    <w:rsid w:val="003D46CB"/>
    <w:rsid w:val="003D568B"/>
    <w:rsid w:val="003D5CB4"/>
    <w:rsid w:val="003E01A9"/>
    <w:rsid w:val="003E154B"/>
    <w:rsid w:val="003E537C"/>
    <w:rsid w:val="003E6233"/>
    <w:rsid w:val="003F04D1"/>
    <w:rsid w:val="003F27CE"/>
    <w:rsid w:val="003F67B2"/>
    <w:rsid w:val="00402858"/>
    <w:rsid w:val="00403652"/>
    <w:rsid w:val="00405EC9"/>
    <w:rsid w:val="00406689"/>
    <w:rsid w:val="00406E0E"/>
    <w:rsid w:val="00406F8F"/>
    <w:rsid w:val="004075B6"/>
    <w:rsid w:val="00407B40"/>
    <w:rsid w:val="004104CD"/>
    <w:rsid w:val="004113E8"/>
    <w:rsid w:val="00412E79"/>
    <w:rsid w:val="00413981"/>
    <w:rsid w:val="00413E11"/>
    <w:rsid w:val="00415EE0"/>
    <w:rsid w:val="00415F66"/>
    <w:rsid w:val="00416B4B"/>
    <w:rsid w:val="00416FF0"/>
    <w:rsid w:val="00421436"/>
    <w:rsid w:val="00421581"/>
    <w:rsid w:val="004215D4"/>
    <w:rsid w:val="00421C7E"/>
    <w:rsid w:val="00422C7D"/>
    <w:rsid w:val="0042357F"/>
    <w:rsid w:val="00431605"/>
    <w:rsid w:val="0043255D"/>
    <w:rsid w:val="004327A6"/>
    <w:rsid w:val="00432B5E"/>
    <w:rsid w:val="0043569C"/>
    <w:rsid w:val="00436242"/>
    <w:rsid w:val="00443D91"/>
    <w:rsid w:val="00444BD7"/>
    <w:rsid w:val="00446BE4"/>
    <w:rsid w:val="0044745A"/>
    <w:rsid w:val="00450181"/>
    <w:rsid w:val="0045042B"/>
    <w:rsid w:val="0045139A"/>
    <w:rsid w:val="00451626"/>
    <w:rsid w:val="00451E56"/>
    <w:rsid w:val="0045238C"/>
    <w:rsid w:val="00452ED2"/>
    <w:rsid w:val="00454672"/>
    <w:rsid w:val="0045719E"/>
    <w:rsid w:val="004614B1"/>
    <w:rsid w:val="0046282B"/>
    <w:rsid w:val="004635B0"/>
    <w:rsid w:val="004650CB"/>
    <w:rsid w:val="00466BAB"/>
    <w:rsid w:val="00467BB2"/>
    <w:rsid w:val="0047130D"/>
    <w:rsid w:val="00471E6D"/>
    <w:rsid w:val="0047205B"/>
    <w:rsid w:val="00472479"/>
    <w:rsid w:val="004728E1"/>
    <w:rsid w:val="00475151"/>
    <w:rsid w:val="00480D65"/>
    <w:rsid w:val="00480F4F"/>
    <w:rsid w:val="00482895"/>
    <w:rsid w:val="00483918"/>
    <w:rsid w:val="004849E0"/>
    <w:rsid w:val="00490673"/>
    <w:rsid w:val="00490F0A"/>
    <w:rsid w:val="004912A6"/>
    <w:rsid w:val="004913A8"/>
    <w:rsid w:val="00491AE7"/>
    <w:rsid w:val="00491C36"/>
    <w:rsid w:val="00496A04"/>
    <w:rsid w:val="00497A70"/>
    <w:rsid w:val="00497B56"/>
    <w:rsid w:val="004A0007"/>
    <w:rsid w:val="004A0428"/>
    <w:rsid w:val="004A1B0D"/>
    <w:rsid w:val="004A2156"/>
    <w:rsid w:val="004A2F50"/>
    <w:rsid w:val="004A49BE"/>
    <w:rsid w:val="004A5B51"/>
    <w:rsid w:val="004A61D0"/>
    <w:rsid w:val="004A6E3C"/>
    <w:rsid w:val="004A7132"/>
    <w:rsid w:val="004B0DB6"/>
    <w:rsid w:val="004B14E3"/>
    <w:rsid w:val="004B26B0"/>
    <w:rsid w:val="004B26CE"/>
    <w:rsid w:val="004B39D0"/>
    <w:rsid w:val="004B3CCB"/>
    <w:rsid w:val="004B5294"/>
    <w:rsid w:val="004B64D2"/>
    <w:rsid w:val="004B6FC5"/>
    <w:rsid w:val="004B79D3"/>
    <w:rsid w:val="004C04AC"/>
    <w:rsid w:val="004C2C70"/>
    <w:rsid w:val="004C697B"/>
    <w:rsid w:val="004C6BE4"/>
    <w:rsid w:val="004C6C20"/>
    <w:rsid w:val="004C71A2"/>
    <w:rsid w:val="004D01B0"/>
    <w:rsid w:val="004D059A"/>
    <w:rsid w:val="004D0C00"/>
    <w:rsid w:val="004D1BEB"/>
    <w:rsid w:val="004D1E1A"/>
    <w:rsid w:val="004D2770"/>
    <w:rsid w:val="004D3BD7"/>
    <w:rsid w:val="004E40E7"/>
    <w:rsid w:val="004E4238"/>
    <w:rsid w:val="004E43BF"/>
    <w:rsid w:val="004F0978"/>
    <w:rsid w:val="004F1D60"/>
    <w:rsid w:val="004F4A78"/>
    <w:rsid w:val="004F55B9"/>
    <w:rsid w:val="004F5F21"/>
    <w:rsid w:val="00500362"/>
    <w:rsid w:val="00500F5C"/>
    <w:rsid w:val="00501DF0"/>
    <w:rsid w:val="00501EC4"/>
    <w:rsid w:val="00501F56"/>
    <w:rsid w:val="005027EF"/>
    <w:rsid w:val="00503E10"/>
    <w:rsid w:val="005101E4"/>
    <w:rsid w:val="0051076B"/>
    <w:rsid w:val="005118A0"/>
    <w:rsid w:val="0051203B"/>
    <w:rsid w:val="005141AC"/>
    <w:rsid w:val="00514423"/>
    <w:rsid w:val="005145F2"/>
    <w:rsid w:val="00515DE9"/>
    <w:rsid w:val="00517748"/>
    <w:rsid w:val="00520233"/>
    <w:rsid w:val="00521DF6"/>
    <w:rsid w:val="005228A4"/>
    <w:rsid w:val="00522AC5"/>
    <w:rsid w:val="00524CA9"/>
    <w:rsid w:val="005257C6"/>
    <w:rsid w:val="005258B0"/>
    <w:rsid w:val="005260AF"/>
    <w:rsid w:val="00527534"/>
    <w:rsid w:val="005278D1"/>
    <w:rsid w:val="0053102E"/>
    <w:rsid w:val="00532DA0"/>
    <w:rsid w:val="00533AF7"/>
    <w:rsid w:val="005344C2"/>
    <w:rsid w:val="00534EA4"/>
    <w:rsid w:val="00535173"/>
    <w:rsid w:val="005368D3"/>
    <w:rsid w:val="00536A2B"/>
    <w:rsid w:val="00537ACE"/>
    <w:rsid w:val="00540D4C"/>
    <w:rsid w:val="00543C29"/>
    <w:rsid w:val="005442E7"/>
    <w:rsid w:val="005444F7"/>
    <w:rsid w:val="005465CF"/>
    <w:rsid w:val="00547853"/>
    <w:rsid w:val="00547B54"/>
    <w:rsid w:val="00550B2D"/>
    <w:rsid w:val="00552E51"/>
    <w:rsid w:val="005540F8"/>
    <w:rsid w:val="005546E6"/>
    <w:rsid w:val="005549AD"/>
    <w:rsid w:val="00554CB4"/>
    <w:rsid w:val="005557D0"/>
    <w:rsid w:val="005560EA"/>
    <w:rsid w:val="00556E7B"/>
    <w:rsid w:val="00560CFC"/>
    <w:rsid w:val="005615A5"/>
    <w:rsid w:val="00562CAE"/>
    <w:rsid w:val="0056405C"/>
    <w:rsid w:val="00564CC1"/>
    <w:rsid w:val="005650EE"/>
    <w:rsid w:val="005700CF"/>
    <w:rsid w:val="005708C8"/>
    <w:rsid w:val="005721DA"/>
    <w:rsid w:val="00574175"/>
    <w:rsid w:val="0057453C"/>
    <w:rsid w:val="0057504E"/>
    <w:rsid w:val="00575987"/>
    <w:rsid w:val="00577025"/>
    <w:rsid w:val="005773E2"/>
    <w:rsid w:val="00577428"/>
    <w:rsid w:val="00581455"/>
    <w:rsid w:val="00581E7E"/>
    <w:rsid w:val="0058442B"/>
    <w:rsid w:val="00584C03"/>
    <w:rsid w:val="00586812"/>
    <w:rsid w:val="00586A2E"/>
    <w:rsid w:val="00586A63"/>
    <w:rsid w:val="00586EE7"/>
    <w:rsid w:val="005876DC"/>
    <w:rsid w:val="00587B25"/>
    <w:rsid w:val="00590B21"/>
    <w:rsid w:val="005911F5"/>
    <w:rsid w:val="00591CA7"/>
    <w:rsid w:val="00592775"/>
    <w:rsid w:val="00592945"/>
    <w:rsid w:val="005933AB"/>
    <w:rsid w:val="00593C02"/>
    <w:rsid w:val="00594358"/>
    <w:rsid w:val="005943CE"/>
    <w:rsid w:val="00595C71"/>
    <w:rsid w:val="005961E5"/>
    <w:rsid w:val="00596F9E"/>
    <w:rsid w:val="005A0C1B"/>
    <w:rsid w:val="005A11B2"/>
    <w:rsid w:val="005A1F1D"/>
    <w:rsid w:val="005A2554"/>
    <w:rsid w:val="005A30F5"/>
    <w:rsid w:val="005A3569"/>
    <w:rsid w:val="005A3E08"/>
    <w:rsid w:val="005A423A"/>
    <w:rsid w:val="005A658D"/>
    <w:rsid w:val="005B031E"/>
    <w:rsid w:val="005B093C"/>
    <w:rsid w:val="005B1212"/>
    <w:rsid w:val="005B1477"/>
    <w:rsid w:val="005B172D"/>
    <w:rsid w:val="005B3CDE"/>
    <w:rsid w:val="005B5BD8"/>
    <w:rsid w:val="005B613C"/>
    <w:rsid w:val="005B6909"/>
    <w:rsid w:val="005C0A9C"/>
    <w:rsid w:val="005C2062"/>
    <w:rsid w:val="005C2B59"/>
    <w:rsid w:val="005C3014"/>
    <w:rsid w:val="005C44FE"/>
    <w:rsid w:val="005D3CE8"/>
    <w:rsid w:val="005D3F71"/>
    <w:rsid w:val="005D4FA5"/>
    <w:rsid w:val="005D5272"/>
    <w:rsid w:val="005D58E6"/>
    <w:rsid w:val="005D6ACE"/>
    <w:rsid w:val="005D79A3"/>
    <w:rsid w:val="005D7B52"/>
    <w:rsid w:val="005E10C3"/>
    <w:rsid w:val="005E1419"/>
    <w:rsid w:val="005E15C5"/>
    <w:rsid w:val="005E2F89"/>
    <w:rsid w:val="005E4109"/>
    <w:rsid w:val="005E4303"/>
    <w:rsid w:val="005E47C2"/>
    <w:rsid w:val="005E580F"/>
    <w:rsid w:val="005E5D1D"/>
    <w:rsid w:val="005E661D"/>
    <w:rsid w:val="005E67C5"/>
    <w:rsid w:val="005E78F7"/>
    <w:rsid w:val="005F03E6"/>
    <w:rsid w:val="005F3B2D"/>
    <w:rsid w:val="005F6687"/>
    <w:rsid w:val="005F6BBF"/>
    <w:rsid w:val="005F732A"/>
    <w:rsid w:val="005F7879"/>
    <w:rsid w:val="005F7D6E"/>
    <w:rsid w:val="00600222"/>
    <w:rsid w:val="00600B4A"/>
    <w:rsid w:val="00601283"/>
    <w:rsid w:val="00601679"/>
    <w:rsid w:val="006025FE"/>
    <w:rsid w:val="0060350B"/>
    <w:rsid w:val="00604740"/>
    <w:rsid w:val="00611E7C"/>
    <w:rsid w:val="006142E4"/>
    <w:rsid w:val="00614926"/>
    <w:rsid w:val="00616AAA"/>
    <w:rsid w:val="006207E8"/>
    <w:rsid w:val="00621191"/>
    <w:rsid w:val="00622699"/>
    <w:rsid w:val="0062424C"/>
    <w:rsid w:val="00625F35"/>
    <w:rsid w:val="00626481"/>
    <w:rsid w:val="006265CD"/>
    <w:rsid w:val="00632081"/>
    <w:rsid w:val="006334F5"/>
    <w:rsid w:val="00637D86"/>
    <w:rsid w:val="00640162"/>
    <w:rsid w:val="00641AA4"/>
    <w:rsid w:val="00642633"/>
    <w:rsid w:val="00642FAE"/>
    <w:rsid w:val="00644751"/>
    <w:rsid w:val="006454CC"/>
    <w:rsid w:val="006466D0"/>
    <w:rsid w:val="006477AF"/>
    <w:rsid w:val="00650B3E"/>
    <w:rsid w:val="006510B1"/>
    <w:rsid w:val="00651BE3"/>
    <w:rsid w:val="00653E3D"/>
    <w:rsid w:val="00656A07"/>
    <w:rsid w:val="006600E5"/>
    <w:rsid w:val="006610AD"/>
    <w:rsid w:val="006615A9"/>
    <w:rsid w:val="00661794"/>
    <w:rsid w:val="00661D38"/>
    <w:rsid w:val="00662059"/>
    <w:rsid w:val="00662143"/>
    <w:rsid w:val="00662755"/>
    <w:rsid w:val="00664066"/>
    <w:rsid w:val="0066499D"/>
    <w:rsid w:val="00664AC2"/>
    <w:rsid w:val="00664E1F"/>
    <w:rsid w:val="006652AA"/>
    <w:rsid w:val="0066547D"/>
    <w:rsid w:val="00665941"/>
    <w:rsid w:val="00666DBA"/>
    <w:rsid w:val="00670370"/>
    <w:rsid w:val="00670BC7"/>
    <w:rsid w:val="00670D1A"/>
    <w:rsid w:val="00676629"/>
    <w:rsid w:val="00676C04"/>
    <w:rsid w:val="0068080D"/>
    <w:rsid w:val="00681C1C"/>
    <w:rsid w:val="0068251B"/>
    <w:rsid w:val="00682D64"/>
    <w:rsid w:val="00683B06"/>
    <w:rsid w:val="00685368"/>
    <w:rsid w:val="006867D0"/>
    <w:rsid w:val="006875BC"/>
    <w:rsid w:val="006906E2"/>
    <w:rsid w:val="00697A6F"/>
    <w:rsid w:val="006A19F2"/>
    <w:rsid w:val="006A1D1B"/>
    <w:rsid w:val="006A33CC"/>
    <w:rsid w:val="006A3C81"/>
    <w:rsid w:val="006A5B05"/>
    <w:rsid w:val="006A5DAA"/>
    <w:rsid w:val="006A5E9B"/>
    <w:rsid w:val="006A6456"/>
    <w:rsid w:val="006A64EF"/>
    <w:rsid w:val="006A737F"/>
    <w:rsid w:val="006B01BB"/>
    <w:rsid w:val="006B08A2"/>
    <w:rsid w:val="006B1CD4"/>
    <w:rsid w:val="006B2EC6"/>
    <w:rsid w:val="006B346B"/>
    <w:rsid w:val="006B357E"/>
    <w:rsid w:val="006B37BB"/>
    <w:rsid w:val="006B55DD"/>
    <w:rsid w:val="006B668C"/>
    <w:rsid w:val="006B66BD"/>
    <w:rsid w:val="006B6BE8"/>
    <w:rsid w:val="006B6C4A"/>
    <w:rsid w:val="006B7C5C"/>
    <w:rsid w:val="006C0C99"/>
    <w:rsid w:val="006C2009"/>
    <w:rsid w:val="006C2CEB"/>
    <w:rsid w:val="006C2D50"/>
    <w:rsid w:val="006C5169"/>
    <w:rsid w:val="006C5A57"/>
    <w:rsid w:val="006C5C51"/>
    <w:rsid w:val="006C61AE"/>
    <w:rsid w:val="006C691D"/>
    <w:rsid w:val="006C7077"/>
    <w:rsid w:val="006C7D1B"/>
    <w:rsid w:val="006D09CA"/>
    <w:rsid w:val="006D2240"/>
    <w:rsid w:val="006D2A0A"/>
    <w:rsid w:val="006D4BF8"/>
    <w:rsid w:val="006D6792"/>
    <w:rsid w:val="006D6B14"/>
    <w:rsid w:val="006E1D3F"/>
    <w:rsid w:val="006E24E7"/>
    <w:rsid w:val="006E2BA6"/>
    <w:rsid w:val="006E2F3E"/>
    <w:rsid w:val="006E636D"/>
    <w:rsid w:val="006E6634"/>
    <w:rsid w:val="006E702D"/>
    <w:rsid w:val="006E71A1"/>
    <w:rsid w:val="006E750E"/>
    <w:rsid w:val="006E7FFA"/>
    <w:rsid w:val="006F04DE"/>
    <w:rsid w:val="006F332E"/>
    <w:rsid w:val="006F4617"/>
    <w:rsid w:val="006F58AF"/>
    <w:rsid w:val="006F7A7B"/>
    <w:rsid w:val="007034EF"/>
    <w:rsid w:val="00703CF5"/>
    <w:rsid w:val="007053B9"/>
    <w:rsid w:val="00705D53"/>
    <w:rsid w:val="00706BDD"/>
    <w:rsid w:val="007102AA"/>
    <w:rsid w:val="00710735"/>
    <w:rsid w:val="00711AD7"/>
    <w:rsid w:val="00712FAC"/>
    <w:rsid w:val="00713C48"/>
    <w:rsid w:val="00714890"/>
    <w:rsid w:val="00715DF0"/>
    <w:rsid w:val="00715E62"/>
    <w:rsid w:val="007164BA"/>
    <w:rsid w:val="007173ED"/>
    <w:rsid w:val="00717DE8"/>
    <w:rsid w:val="00720B32"/>
    <w:rsid w:val="0072116E"/>
    <w:rsid w:val="0072158D"/>
    <w:rsid w:val="00721841"/>
    <w:rsid w:val="00723034"/>
    <w:rsid w:val="00723C7F"/>
    <w:rsid w:val="00724618"/>
    <w:rsid w:val="00724E87"/>
    <w:rsid w:val="007250BE"/>
    <w:rsid w:val="007257D8"/>
    <w:rsid w:val="00725B5B"/>
    <w:rsid w:val="00725C09"/>
    <w:rsid w:val="00725C3F"/>
    <w:rsid w:val="00727E2C"/>
    <w:rsid w:val="007301B3"/>
    <w:rsid w:val="00731779"/>
    <w:rsid w:val="007322EA"/>
    <w:rsid w:val="00736A22"/>
    <w:rsid w:val="00736EF3"/>
    <w:rsid w:val="007374FA"/>
    <w:rsid w:val="00737807"/>
    <w:rsid w:val="00740456"/>
    <w:rsid w:val="00740976"/>
    <w:rsid w:val="00742FE8"/>
    <w:rsid w:val="007439C3"/>
    <w:rsid w:val="00743C78"/>
    <w:rsid w:val="007443C1"/>
    <w:rsid w:val="0074659C"/>
    <w:rsid w:val="00747066"/>
    <w:rsid w:val="00750033"/>
    <w:rsid w:val="00752C28"/>
    <w:rsid w:val="0075389A"/>
    <w:rsid w:val="0075425B"/>
    <w:rsid w:val="00754FB6"/>
    <w:rsid w:val="007553B0"/>
    <w:rsid w:val="00755A12"/>
    <w:rsid w:val="00755DEC"/>
    <w:rsid w:val="007563CF"/>
    <w:rsid w:val="0075678B"/>
    <w:rsid w:val="0075767C"/>
    <w:rsid w:val="0076359E"/>
    <w:rsid w:val="0076362F"/>
    <w:rsid w:val="0076418E"/>
    <w:rsid w:val="007644E7"/>
    <w:rsid w:val="00764AB6"/>
    <w:rsid w:val="00766356"/>
    <w:rsid w:val="0076653E"/>
    <w:rsid w:val="007672CA"/>
    <w:rsid w:val="00767A93"/>
    <w:rsid w:val="00767BF0"/>
    <w:rsid w:val="00770207"/>
    <w:rsid w:val="00772629"/>
    <w:rsid w:val="007732D9"/>
    <w:rsid w:val="00776042"/>
    <w:rsid w:val="0077611D"/>
    <w:rsid w:val="0078009D"/>
    <w:rsid w:val="007804EF"/>
    <w:rsid w:val="007816D4"/>
    <w:rsid w:val="00783E25"/>
    <w:rsid w:val="0078460B"/>
    <w:rsid w:val="00785077"/>
    <w:rsid w:val="0078524B"/>
    <w:rsid w:val="00785828"/>
    <w:rsid w:val="007872AE"/>
    <w:rsid w:val="007900B7"/>
    <w:rsid w:val="00790DCE"/>
    <w:rsid w:val="00791AD7"/>
    <w:rsid w:val="00791FE0"/>
    <w:rsid w:val="0079266F"/>
    <w:rsid w:val="00792FCB"/>
    <w:rsid w:val="00795A58"/>
    <w:rsid w:val="007A073A"/>
    <w:rsid w:val="007A087E"/>
    <w:rsid w:val="007A0936"/>
    <w:rsid w:val="007A1967"/>
    <w:rsid w:val="007A1DD9"/>
    <w:rsid w:val="007A2A91"/>
    <w:rsid w:val="007A4020"/>
    <w:rsid w:val="007A48D5"/>
    <w:rsid w:val="007A5289"/>
    <w:rsid w:val="007A7762"/>
    <w:rsid w:val="007B171D"/>
    <w:rsid w:val="007B240D"/>
    <w:rsid w:val="007B2560"/>
    <w:rsid w:val="007B3C32"/>
    <w:rsid w:val="007B3F47"/>
    <w:rsid w:val="007B4147"/>
    <w:rsid w:val="007B4432"/>
    <w:rsid w:val="007B4951"/>
    <w:rsid w:val="007B4BD6"/>
    <w:rsid w:val="007B540C"/>
    <w:rsid w:val="007B572C"/>
    <w:rsid w:val="007B5BCE"/>
    <w:rsid w:val="007B6125"/>
    <w:rsid w:val="007C04EF"/>
    <w:rsid w:val="007C0B49"/>
    <w:rsid w:val="007C1B11"/>
    <w:rsid w:val="007C1E22"/>
    <w:rsid w:val="007C2077"/>
    <w:rsid w:val="007C34CB"/>
    <w:rsid w:val="007C3630"/>
    <w:rsid w:val="007C3885"/>
    <w:rsid w:val="007C578D"/>
    <w:rsid w:val="007D094A"/>
    <w:rsid w:val="007D132C"/>
    <w:rsid w:val="007D1A99"/>
    <w:rsid w:val="007D41A7"/>
    <w:rsid w:val="007D4C5C"/>
    <w:rsid w:val="007D5C15"/>
    <w:rsid w:val="007D5EC8"/>
    <w:rsid w:val="007D68AA"/>
    <w:rsid w:val="007E1636"/>
    <w:rsid w:val="007E1CE6"/>
    <w:rsid w:val="007E3372"/>
    <w:rsid w:val="007E341A"/>
    <w:rsid w:val="007E3695"/>
    <w:rsid w:val="007E3892"/>
    <w:rsid w:val="007E49A7"/>
    <w:rsid w:val="007E64CE"/>
    <w:rsid w:val="007F5504"/>
    <w:rsid w:val="007F65E0"/>
    <w:rsid w:val="007F7AF8"/>
    <w:rsid w:val="00800353"/>
    <w:rsid w:val="00800BA2"/>
    <w:rsid w:val="00800EFA"/>
    <w:rsid w:val="00801317"/>
    <w:rsid w:val="00802369"/>
    <w:rsid w:val="00802B37"/>
    <w:rsid w:val="00802FCD"/>
    <w:rsid w:val="008031A2"/>
    <w:rsid w:val="00803ADB"/>
    <w:rsid w:val="00804AAF"/>
    <w:rsid w:val="00805AB5"/>
    <w:rsid w:val="00805AE5"/>
    <w:rsid w:val="00810391"/>
    <w:rsid w:val="008108C0"/>
    <w:rsid w:val="00810904"/>
    <w:rsid w:val="00810F09"/>
    <w:rsid w:val="00811242"/>
    <w:rsid w:val="0081191F"/>
    <w:rsid w:val="0081274A"/>
    <w:rsid w:val="00813D27"/>
    <w:rsid w:val="0081463F"/>
    <w:rsid w:val="00816795"/>
    <w:rsid w:val="008169B5"/>
    <w:rsid w:val="008174F4"/>
    <w:rsid w:val="00821C9D"/>
    <w:rsid w:val="0082277A"/>
    <w:rsid w:val="00823B9E"/>
    <w:rsid w:val="00824D12"/>
    <w:rsid w:val="00826C19"/>
    <w:rsid w:val="00827137"/>
    <w:rsid w:val="00827E05"/>
    <w:rsid w:val="00827F5C"/>
    <w:rsid w:val="00830A36"/>
    <w:rsid w:val="008315DA"/>
    <w:rsid w:val="00831788"/>
    <w:rsid w:val="00832703"/>
    <w:rsid w:val="00832901"/>
    <w:rsid w:val="00832E45"/>
    <w:rsid w:val="00832FA6"/>
    <w:rsid w:val="00834A73"/>
    <w:rsid w:val="00834E1E"/>
    <w:rsid w:val="00835137"/>
    <w:rsid w:val="0083624F"/>
    <w:rsid w:val="00840B54"/>
    <w:rsid w:val="00842E4E"/>
    <w:rsid w:val="00842ED3"/>
    <w:rsid w:val="00844392"/>
    <w:rsid w:val="008447B1"/>
    <w:rsid w:val="00844AC0"/>
    <w:rsid w:val="00847844"/>
    <w:rsid w:val="00847847"/>
    <w:rsid w:val="00850B08"/>
    <w:rsid w:val="00850D81"/>
    <w:rsid w:val="0085113E"/>
    <w:rsid w:val="00852790"/>
    <w:rsid w:val="00852ED3"/>
    <w:rsid w:val="00854C2F"/>
    <w:rsid w:val="0085567D"/>
    <w:rsid w:val="00856D80"/>
    <w:rsid w:val="00857230"/>
    <w:rsid w:val="00857BE3"/>
    <w:rsid w:val="00860983"/>
    <w:rsid w:val="00861374"/>
    <w:rsid w:val="008626AE"/>
    <w:rsid w:val="0086397B"/>
    <w:rsid w:val="008639D8"/>
    <w:rsid w:val="00866552"/>
    <w:rsid w:val="0086724E"/>
    <w:rsid w:val="00867EC2"/>
    <w:rsid w:val="0087052F"/>
    <w:rsid w:val="0087138E"/>
    <w:rsid w:val="00871EE8"/>
    <w:rsid w:val="0087214B"/>
    <w:rsid w:val="00873598"/>
    <w:rsid w:val="00873746"/>
    <w:rsid w:val="00873B35"/>
    <w:rsid w:val="00873EA4"/>
    <w:rsid w:val="00874297"/>
    <w:rsid w:val="00875013"/>
    <w:rsid w:val="00875898"/>
    <w:rsid w:val="00876951"/>
    <w:rsid w:val="00877395"/>
    <w:rsid w:val="00880638"/>
    <w:rsid w:val="0088195F"/>
    <w:rsid w:val="008829F5"/>
    <w:rsid w:val="008831DD"/>
    <w:rsid w:val="00884B65"/>
    <w:rsid w:val="00886900"/>
    <w:rsid w:val="00886A65"/>
    <w:rsid w:val="00887360"/>
    <w:rsid w:val="00887E92"/>
    <w:rsid w:val="00891DD5"/>
    <w:rsid w:val="008932ED"/>
    <w:rsid w:val="00894317"/>
    <w:rsid w:val="00894947"/>
    <w:rsid w:val="008950AD"/>
    <w:rsid w:val="00895FC5"/>
    <w:rsid w:val="00896831"/>
    <w:rsid w:val="00896972"/>
    <w:rsid w:val="00896A6C"/>
    <w:rsid w:val="00897286"/>
    <w:rsid w:val="008A03DA"/>
    <w:rsid w:val="008A166F"/>
    <w:rsid w:val="008A188A"/>
    <w:rsid w:val="008A2D76"/>
    <w:rsid w:val="008A43BE"/>
    <w:rsid w:val="008A5F0E"/>
    <w:rsid w:val="008A61CE"/>
    <w:rsid w:val="008B0280"/>
    <w:rsid w:val="008B1B07"/>
    <w:rsid w:val="008B2617"/>
    <w:rsid w:val="008B2B36"/>
    <w:rsid w:val="008B3376"/>
    <w:rsid w:val="008B3526"/>
    <w:rsid w:val="008B57BA"/>
    <w:rsid w:val="008B755F"/>
    <w:rsid w:val="008C1497"/>
    <w:rsid w:val="008C2CBB"/>
    <w:rsid w:val="008C31A9"/>
    <w:rsid w:val="008C349F"/>
    <w:rsid w:val="008C4156"/>
    <w:rsid w:val="008C4446"/>
    <w:rsid w:val="008C5A21"/>
    <w:rsid w:val="008C6A64"/>
    <w:rsid w:val="008D1B3A"/>
    <w:rsid w:val="008D23C3"/>
    <w:rsid w:val="008D3467"/>
    <w:rsid w:val="008D5DD1"/>
    <w:rsid w:val="008E016E"/>
    <w:rsid w:val="008E0F7A"/>
    <w:rsid w:val="008E19DB"/>
    <w:rsid w:val="008E2A57"/>
    <w:rsid w:val="008E2E42"/>
    <w:rsid w:val="008E3AAF"/>
    <w:rsid w:val="008E4863"/>
    <w:rsid w:val="008E4F7A"/>
    <w:rsid w:val="008E609A"/>
    <w:rsid w:val="008E64C9"/>
    <w:rsid w:val="008E67BB"/>
    <w:rsid w:val="008E7540"/>
    <w:rsid w:val="008F0450"/>
    <w:rsid w:val="008F077E"/>
    <w:rsid w:val="008F0E1C"/>
    <w:rsid w:val="008F1710"/>
    <w:rsid w:val="008F2C33"/>
    <w:rsid w:val="008F3F3C"/>
    <w:rsid w:val="008F50AE"/>
    <w:rsid w:val="008F6FC9"/>
    <w:rsid w:val="008F798C"/>
    <w:rsid w:val="008F7BBE"/>
    <w:rsid w:val="00900E88"/>
    <w:rsid w:val="0090135D"/>
    <w:rsid w:val="00901C14"/>
    <w:rsid w:val="00903B6B"/>
    <w:rsid w:val="00904A0B"/>
    <w:rsid w:val="00904F94"/>
    <w:rsid w:val="00905755"/>
    <w:rsid w:val="00906298"/>
    <w:rsid w:val="0090651D"/>
    <w:rsid w:val="0090666A"/>
    <w:rsid w:val="00906AC1"/>
    <w:rsid w:val="009078BC"/>
    <w:rsid w:val="00910B61"/>
    <w:rsid w:val="00912958"/>
    <w:rsid w:val="009132D7"/>
    <w:rsid w:val="0091447B"/>
    <w:rsid w:val="00914B08"/>
    <w:rsid w:val="00914D48"/>
    <w:rsid w:val="00915850"/>
    <w:rsid w:val="0091703D"/>
    <w:rsid w:val="00917E6F"/>
    <w:rsid w:val="00921574"/>
    <w:rsid w:val="00922E18"/>
    <w:rsid w:val="009230DE"/>
    <w:rsid w:val="0092457D"/>
    <w:rsid w:val="009248C2"/>
    <w:rsid w:val="00925820"/>
    <w:rsid w:val="00925F64"/>
    <w:rsid w:val="009263F7"/>
    <w:rsid w:val="009272EE"/>
    <w:rsid w:val="00927640"/>
    <w:rsid w:val="00931822"/>
    <w:rsid w:val="00931A3C"/>
    <w:rsid w:val="00931A8F"/>
    <w:rsid w:val="00931B6C"/>
    <w:rsid w:val="009325AA"/>
    <w:rsid w:val="00932B5D"/>
    <w:rsid w:val="00932F63"/>
    <w:rsid w:val="00933AA9"/>
    <w:rsid w:val="0093780F"/>
    <w:rsid w:val="00940979"/>
    <w:rsid w:val="00941A20"/>
    <w:rsid w:val="00942668"/>
    <w:rsid w:val="009430EA"/>
    <w:rsid w:val="00943CA2"/>
    <w:rsid w:val="00944300"/>
    <w:rsid w:val="0094500E"/>
    <w:rsid w:val="00945322"/>
    <w:rsid w:val="0094658A"/>
    <w:rsid w:val="0094790A"/>
    <w:rsid w:val="00950C9D"/>
    <w:rsid w:val="00950E76"/>
    <w:rsid w:val="00951CFA"/>
    <w:rsid w:val="00952BB6"/>
    <w:rsid w:val="00953957"/>
    <w:rsid w:val="00957E83"/>
    <w:rsid w:val="00960500"/>
    <w:rsid w:val="0096175D"/>
    <w:rsid w:val="00963B49"/>
    <w:rsid w:val="0096462E"/>
    <w:rsid w:val="00964BF9"/>
    <w:rsid w:val="00964E6D"/>
    <w:rsid w:val="00967E77"/>
    <w:rsid w:val="00970C79"/>
    <w:rsid w:val="009712EB"/>
    <w:rsid w:val="0097213F"/>
    <w:rsid w:val="00972D88"/>
    <w:rsid w:val="00973CE0"/>
    <w:rsid w:val="00977AE3"/>
    <w:rsid w:val="009801F4"/>
    <w:rsid w:val="00980C27"/>
    <w:rsid w:val="00981506"/>
    <w:rsid w:val="009843DC"/>
    <w:rsid w:val="009846C3"/>
    <w:rsid w:val="009865D1"/>
    <w:rsid w:val="00986E08"/>
    <w:rsid w:val="00986EAE"/>
    <w:rsid w:val="00987542"/>
    <w:rsid w:val="009909B4"/>
    <w:rsid w:val="00990DF0"/>
    <w:rsid w:val="00991E0F"/>
    <w:rsid w:val="0099228E"/>
    <w:rsid w:val="009929C8"/>
    <w:rsid w:val="009929E9"/>
    <w:rsid w:val="00992CAE"/>
    <w:rsid w:val="00992DFF"/>
    <w:rsid w:val="009938A7"/>
    <w:rsid w:val="009946DC"/>
    <w:rsid w:val="0099597C"/>
    <w:rsid w:val="009969EB"/>
    <w:rsid w:val="009A0483"/>
    <w:rsid w:val="009A0556"/>
    <w:rsid w:val="009A080A"/>
    <w:rsid w:val="009A1B5F"/>
    <w:rsid w:val="009A2363"/>
    <w:rsid w:val="009A30D6"/>
    <w:rsid w:val="009A43D6"/>
    <w:rsid w:val="009A4B25"/>
    <w:rsid w:val="009A50FB"/>
    <w:rsid w:val="009A53B1"/>
    <w:rsid w:val="009A7041"/>
    <w:rsid w:val="009A793E"/>
    <w:rsid w:val="009B00DA"/>
    <w:rsid w:val="009B038F"/>
    <w:rsid w:val="009B04F7"/>
    <w:rsid w:val="009B23B2"/>
    <w:rsid w:val="009B4272"/>
    <w:rsid w:val="009B7146"/>
    <w:rsid w:val="009B78F4"/>
    <w:rsid w:val="009C2676"/>
    <w:rsid w:val="009C389D"/>
    <w:rsid w:val="009C467C"/>
    <w:rsid w:val="009C4FF6"/>
    <w:rsid w:val="009C5EAA"/>
    <w:rsid w:val="009C6212"/>
    <w:rsid w:val="009C6F54"/>
    <w:rsid w:val="009C7C87"/>
    <w:rsid w:val="009D1666"/>
    <w:rsid w:val="009D1742"/>
    <w:rsid w:val="009D2328"/>
    <w:rsid w:val="009D2E6E"/>
    <w:rsid w:val="009D3E9C"/>
    <w:rsid w:val="009D5C6E"/>
    <w:rsid w:val="009D640F"/>
    <w:rsid w:val="009D74C7"/>
    <w:rsid w:val="009D7848"/>
    <w:rsid w:val="009E0A0C"/>
    <w:rsid w:val="009E14D2"/>
    <w:rsid w:val="009E204B"/>
    <w:rsid w:val="009E2C93"/>
    <w:rsid w:val="009E3BF8"/>
    <w:rsid w:val="009E5F6F"/>
    <w:rsid w:val="009E61F5"/>
    <w:rsid w:val="009E71E8"/>
    <w:rsid w:val="009E72A1"/>
    <w:rsid w:val="009F2A2E"/>
    <w:rsid w:val="009F3763"/>
    <w:rsid w:val="009F5BB8"/>
    <w:rsid w:val="009F750D"/>
    <w:rsid w:val="00A01429"/>
    <w:rsid w:val="00A0464C"/>
    <w:rsid w:val="00A05264"/>
    <w:rsid w:val="00A06C9F"/>
    <w:rsid w:val="00A06D86"/>
    <w:rsid w:val="00A077FE"/>
    <w:rsid w:val="00A107CD"/>
    <w:rsid w:val="00A10FF1"/>
    <w:rsid w:val="00A13264"/>
    <w:rsid w:val="00A13649"/>
    <w:rsid w:val="00A1444D"/>
    <w:rsid w:val="00A14CD2"/>
    <w:rsid w:val="00A15856"/>
    <w:rsid w:val="00A15E13"/>
    <w:rsid w:val="00A1658B"/>
    <w:rsid w:val="00A178D7"/>
    <w:rsid w:val="00A17E2E"/>
    <w:rsid w:val="00A221DE"/>
    <w:rsid w:val="00A22BBD"/>
    <w:rsid w:val="00A24179"/>
    <w:rsid w:val="00A24F5D"/>
    <w:rsid w:val="00A25311"/>
    <w:rsid w:val="00A2776D"/>
    <w:rsid w:val="00A3045D"/>
    <w:rsid w:val="00A31383"/>
    <w:rsid w:val="00A34A3E"/>
    <w:rsid w:val="00A361B4"/>
    <w:rsid w:val="00A36852"/>
    <w:rsid w:val="00A370A1"/>
    <w:rsid w:val="00A408A1"/>
    <w:rsid w:val="00A419B1"/>
    <w:rsid w:val="00A41FD0"/>
    <w:rsid w:val="00A43E65"/>
    <w:rsid w:val="00A4500E"/>
    <w:rsid w:val="00A45B7A"/>
    <w:rsid w:val="00A45DF6"/>
    <w:rsid w:val="00A465E8"/>
    <w:rsid w:val="00A46755"/>
    <w:rsid w:val="00A4696F"/>
    <w:rsid w:val="00A47092"/>
    <w:rsid w:val="00A474C6"/>
    <w:rsid w:val="00A475FB"/>
    <w:rsid w:val="00A50467"/>
    <w:rsid w:val="00A5143C"/>
    <w:rsid w:val="00A517E5"/>
    <w:rsid w:val="00A51F1F"/>
    <w:rsid w:val="00A52187"/>
    <w:rsid w:val="00A522CC"/>
    <w:rsid w:val="00A52A5E"/>
    <w:rsid w:val="00A530BD"/>
    <w:rsid w:val="00A53B96"/>
    <w:rsid w:val="00A578C2"/>
    <w:rsid w:val="00A61E53"/>
    <w:rsid w:val="00A6230F"/>
    <w:rsid w:val="00A64CBA"/>
    <w:rsid w:val="00A6504E"/>
    <w:rsid w:val="00A651FE"/>
    <w:rsid w:val="00A65EE7"/>
    <w:rsid w:val="00A66C43"/>
    <w:rsid w:val="00A700E2"/>
    <w:rsid w:val="00A70BF8"/>
    <w:rsid w:val="00A72DFC"/>
    <w:rsid w:val="00A743C0"/>
    <w:rsid w:val="00A7547D"/>
    <w:rsid w:val="00A777BE"/>
    <w:rsid w:val="00A801AC"/>
    <w:rsid w:val="00A807BD"/>
    <w:rsid w:val="00A80953"/>
    <w:rsid w:val="00A81BE0"/>
    <w:rsid w:val="00A834C6"/>
    <w:rsid w:val="00A857D5"/>
    <w:rsid w:val="00A86654"/>
    <w:rsid w:val="00A869F4"/>
    <w:rsid w:val="00A86EE5"/>
    <w:rsid w:val="00A901C8"/>
    <w:rsid w:val="00A905FC"/>
    <w:rsid w:val="00A91788"/>
    <w:rsid w:val="00A92139"/>
    <w:rsid w:val="00A92B3D"/>
    <w:rsid w:val="00A93122"/>
    <w:rsid w:val="00A94645"/>
    <w:rsid w:val="00A95FDA"/>
    <w:rsid w:val="00A97081"/>
    <w:rsid w:val="00A97899"/>
    <w:rsid w:val="00AA0B7D"/>
    <w:rsid w:val="00AA0C93"/>
    <w:rsid w:val="00AA2887"/>
    <w:rsid w:val="00AA4F0B"/>
    <w:rsid w:val="00AA6658"/>
    <w:rsid w:val="00AA6B37"/>
    <w:rsid w:val="00AA7B87"/>
    <w:rsid w:val="00AB18B9"/>
    <w:rsid w:val="00AB263D"/>
    <w:rsid w:val="00AB31D9"/>
    <w:rsid w:val="00AB347C"/>
    <w:rsid w:val="00AB5587"/>
    <w:rsid w:val="00AB784F"/>
    <w:rsid w:val="00AB7F48"/>
    <w:rsid w:val="00AC08B1"/>
    <w:rsid w:val="00AC0D22"/>
    <w:rsid w:val="00AC1017"/>
    <w:rsid w:val="00AC10FD"/>
    <w:rsid w:val="00AC23E3"/>
    <w:rsid w:val="00AC355B"/>
    <w:rsid w:val="00AC4668"/>
    <w:rsid w:val="00AC4773"/>
    <w:rsid w:val="00AC54DB"/>
    <w:rsid w:val="00AC6672"/>
    <w:rsid w:val="00AC6C56"/>
    <w:rsid w:val="00AC74D1"/>
    <w:rsid w:val="00AD025D"/>
    <w:rsid w:val="00AD2CC7"/>
    <w:rsid w:val="00AD384B"/>
    <w:rsid w:val="00AD4E39"/>
    <w:rsid w:val="00AD54F4"/>
    <w:rsid w:val="00AD6462"/>
    <w:rsid w:val="00AD67E1"/>
    <w:rsid w:val="00AD6A5D"/>
    <w:rsid w:val="00AD7247"/>
    <w:rsid w:val="00AD7691"/>
    <w:rsid w:val="00AD76DA"/>
    <w:rsid w:val="00AD7D95"/>
    <w:rsid w:val="00AE1CFC"/>
    <w:rsid w:val="00AE3217"/>
    <w:rsid w:val="00AE35C9"/>
    <w:rsid w:val="00AE48AC"/>
    <w:rsid w:val="00AE4DF8"/>
    <w:rsid w:val="00AE5329"/>
    <w:rsid w:val="00AE5728"/>
    <w:rsid w:val="00AE599A"/>
    <w:rsid w:val="00AE5E29"/>
    <w:rsid w:val="00AE5F3A"/>
    <w:rsid w:val="00AE6BDD"/>
    <w:rsid w:val="00AE7348"/>
    <w:rsid w:val="00AE73BE"/>
    <w:rsid w:val="00AF2AB9"/>
    <w:rsid w:val="00AF3FA9"/>
    <w:rsid w:val="00AF54DF"/>
    <w:rsid w:val="00AF59DF"/>
    <w:rsid w:val="00AF6549"/>
    <w:rsid w:val="00AF7F2D"/>
    <w:rsid w:val="00B010BC"/>
    <w:rsid w:val="00B01756"/>
    <w:rsid w:val="00B0260E"/>
    <w:rsid w:val="00B0263B"/>
    <w:rsid w:val="00B02FE0"/>
    <w:rsid w:val="00B03C75"/>
    <w:rsid w:val="00B03F40"/>
    <w:rsid w:val="00B040BF"/>
    <w:rsid w:val="00B0448B"/>
    <w:rsid w:val="00B05CF0"/>
    <w:rsid w:val="00B125C6"/>
    <w:rsid w:val="00B135CA"/>
    <w:rsid w:val="00B14AE7"/>
    <w:rsid w:val="00B14BF4"/>
    <w:rsid w:val="00B157DA"/>
    <w:rsid w:val="00B15BA0"/>
    <w:rsid w:val="00B161F0"/>
    <w:rsid w:val="00B17895"/>
    <w:rsid w:val="00B21EE4"/>
    <w:rsid w:val="00B25258"/>
    <w:rsid w:val="00B25C01"/>
    <w:rsid w:val="00B27413"/>
    <w:rsid w:val="00B3156C"/>
    <w:rsid w:val="00B32CFF"/>
    <w:rsid w:val="00B33532"/>
    <w:rsid w:val="00B34B6C"/>
    <w:rsid w:val="00B3628A"/>
    <w:rsid w:val="00B37BEA"/>
    <w:rsid w:val="00B409AC"/>
    <w:rsid w:val="00B41AED"/>
    <w:rsid w:val="00B42FDA"/>
    <w:rsid w:val="00B43BD8"/>
    <w:rsid w:val="00B46094"/>
    <w:rsid w:val="00B5186D"/>
    <w:rsid w:val="00B51BC9"/>
    <w:rsid w:val="00B5444C"/>
    <w:rsid w:val="00B55C8B"/>
    <w:rsid w:val="00B55CA8"/>
    <w:rsid w:val="00B61AC2"/>
    <w:rsid w:val="00B61F5F"/>
    <w:rsid w:val="00B6236B"/>
    <w:rsid w:val="00B62B4A"/>
    <w:rsid w:val="00B6348B"/>
    <w:rsid w:val="00B63935"/>
    <w:rsid w:val="00B65940"/>
    <w:rsid w:val="00B65BBB"/>
    <w:rsid w:val="00B65BDC"/>
    <w:rsid w:val="00B66928"/>
    <w:rsid w:val="00B6697E"/>
    <w:rsid w:val="00B678E2"/>
    <w:rsid w:val="00B70065"/>
    <w:rsid w:val="00B70948"/>
    <w:rsid w:val="00B70ED5"/>
    <w:rsid w:val="00B71787"/>
    <w:rsid w:val="00B72656"/>
    <w:rsid w:val="00B728A4"/>
    <w:rsid w:val="00B72954"/>
    <w:rsid w:val="00B72D2C"/>
    <w:rsid w:val="00B74146"/>
    <w:rsid w:val="00B749C8"/>
    <w:rsid w:val="00B76E17"/>
    <w:rsid w:val="00B76F21"/>
    <w:rsid w:val="00B77BD2"/>
    <w:rsid w:val="00B77E53"/>
    <w:rsid w:val="00B80190"/>
    <w:rsid w:val="00B809A8"/>
    <w:rsid w:val="00B8234A"/>
    <w:rsid w:val="00B826A9"/>
    <w:rsid w:val="00B82819"/>
    <w:rsid w:val="00B82830"/>
    <w:rsid w:val="00B82A0A"/>
    <w:rsid w:val="00B82D0E"/>
    <w:rsid w:val="00B849ED"/>
    <w:rsid w:val="00B858D0"/>
    <w:rsid w:val="00B8609B"/>
    <w:rsid w:val="00B86135"/>
    <w:rsid w:val="00B86F27"/>
    <w:rsid w:val="00B87E9E"/>
    <w:rsid w:val="00B95AB8"/>
    <w:rsid w:val="00B969C2"/>
    <w:rsid w:val="00B96B82"/>
    <w:rsid w:val="00B97B20"/>
    <w:rsid w:val="00BA2ACC"/>
    <w:rsid w:val="00BA4D9B"/>
    <w:rsid w:val="00BA7ACA"/>
    <w:rsid w:val="00BA7E04"/>
    <w:rsid w:val="00BA7ECA"/>
    <w:rsid w:val="00BA7FC2"/>
    <w:rsid w:val="00BB2729"/>
    <w:rsid w:val="00BB30CC"/>
    <w:rsid w:val="00BB41DC"/>
    <w:rsid w:val="00BB4E3B"/>
    <w:rsid w:val="00BB6233"/>
    <w:rsid w:val="00BB72D6"/>
    <w:rsid w:val="00BB7518"/>
    <w:rsid w:val="00BB7E30"/>
    <w:rsid w:val="00BC1463"/>
    <w:rsid w:val="00BC39FF"/>
    <w:rsid w:val="00BC4B00"/>
    <w:rsid w:val="00BC5D95"/>
    <w:rsid w:val="00BC7837"/>
    <w:rsid w:val="00BC7C7D"/>
    <w:rsid w:val="00BD016E"/>
    <w:rsid w:val="00BD1A39"/>
    <w:rsid w:val="00BD1A79"/>
    <w:rsid w:val="00BD38EA"/>
    <w:rsid w:val="00BD3E9F"/>
    <w:rsid w:val="00BD5898"/>
    <w:rsid w:val="00BD7312"/>
    <w:rsid w:val="00BD7755"/>
    <w:rsid w:val="00BE1C0C"/>
    <w:rsid w:val="00BE2882"/>
    <w:rsid w:val="00BE29D2"/>
    <w:rsid w:val="00BE5C21"/>
    <w:rsid w:val="00BE606A"/>
    <w:rsid w:val="00BE6791"/>
    <w:rsid w:val="00BE7727"/>
    <w:rsid w:val="00BE7A90"/>
    <w:rsid w:val="00BF26B1"/>
    <w:rsid w:val="00BF3791"/>
    <w:rsid w:val="00BF3D29"/>
    <w:rsid w:val="00BF4BD1"/>
    <w:rsid w:val="00BF52F8"/>
    <w:rsid w:val="00BF545B"/>
    <w:rsid w:val="00BF5EB1"/>
    <w:rsid w:val="00BF6229"/>
    <w:rsid w:val="00C0235F"/>
    <w:rsid w:val="00C02392"/>
    <w:rsid w:val="00C03A82"/>
    <w:rsid w:val="00C05688"/>
    <w:rsid w:val="00C0679A"/>
    <w:rsid w:val="00C06A96"/>
    <w:rsid w:val="00C07026"/>
    <w:rsid w:val="00C075C4"/>
    <w:rsid w:val="00C11031"/>
    <w:rsid w:val="00C11AA2"/>
    <w:rsid w:val="00C1369F"/>
    <w:rsid w:val="00C13F21"/>
    <w:rsid w:val="00C13FF5"/>
    <w:rsid w:val="00C1475C"/>
    <w:rsid w:val="00C17C9B"/>
    <w:rsid w:val="00C21C52"/>
    <w:rsid w:val="00C21EA4"/>
    <w:rsid w:val="00C22042"/>
    <w:rsid w:val="00C238A5"/>
    <w:rsid w:val="00C2469C"/>
    <w:rsid w:val="00C25652"/>
    <w:rsid w:val="00C2655C"/>
    <w:rsid w:val="00C26A33"/>
    <w:rsid w:val="00C30EFA"/>
    <w:rsid w:val="00C32223"/>
    <w:rsid w:val="00C33FBD"/>
    <w:rsid w:val="00C3441E"/>
    <w:rsid w:val="00C34467"/>
    <w:rsid w:val="00C34D81"/>
    <w:rsid w:val="00C34F10"/>
    <w:rsid w:val="00C34FFB"/>
    <w:rsid w:val="00C3573D"/>
    <w:rsid w:val="00C365F4"/>
    <w:rsid w:val="00C40CD5"/>
    <w:rsid w:val="00C40FCA"/>
    <w:rsid w:val="00C41332"/>
    <w:rsid w:val="00C42A39"/>
    <w:rsid w:val="00C4345C"/>
    <w:rsid w:val="00C44310"/>
    <w:rsid w:val="00C446D9"/>
    <w:rsid w:val="00C44C34"/>
    <w:rsid w:val="00C46626"/>
    <w:rsid w:val="00C47E93"/>
    <w:rsid w:val="00C50997"/>
    <w:rsid w:val="00C51385"/>
    <w:rsid w:val="00C521C5"/>
    <w:rsid w:val="00C53BCD"/>
    <w:rsid w:val="00C53F13"/>
    <w:rsid w:val="00C55A50"/>
    <w:rsid w:val="00C56F87"/>
    <w:rsid w:val="00C60799"/>
    <w:rsid w:val="00C634CE"/>
    <w:rsid w:val="00C67CAE"/>
    <w:rsid w:val="00C706C1"/>
    <w:rsid w:val="00C7115E"/>
    <w:rsid w:val="00C71DC5"/>
    <w:rsid w:val="00C72438"/>
    <w:rsid w:val="00C72FAC"/>
    <w:rsid w:val="00C75352"/>
    <w:rsid w:val="00C7725E"/>
    <w:rsid w:val="00C77439"/>
    <w:rsid w:val="00C77496"/>
    <w:rsid w:val="00C80ACF"/>
    <w:rsid w:val="00C80CF7"/>
    <w:rsid w:val="00C81034"/>
    <w:rsid w:val="00C813E5"/>
    <w:rsid w:val="00C82755"/>
    <w:rsid w:val="00C831CB"/>
    <w:rsid w:val="00C86DE9"/>
    <w:rsid w:val="00C919F1"/>
    <w:rsid w:val="00C92393"/>
    <w:rsid w:val="00C92436"/>
    <w:rsid w:val="00C94903"/>
    <w:rsid w:val="00C94CF8"/>
    <w:rsid w:val="00C95C62"/>
    <w:rsid w:val="00C974DB"/>
    <w:rsid w:val="00CA0101"/>
    <w:rsid w:val="00CA0B56"/>
    <w:rsid w:val="00CA1974"/>
    <w:rsid w:val="00CA1CD4"/>
    <w:rsid w:val="00CA1DE9"/>
    <w:rsid w:val="00CA20B1"/>
    <w:rsid w:val="00CA4EF2"/>
    <w:rsid w:val="00CA76E4"/>
    <w:rsid w:val="00CA7FDC"/>
    <w:rsid w:val="00CB01DD"/>
    <w:rsid w:val="00CB20F5"/>
    <w:rsid w:val="00CB31E0"/>
    <w:rsid w:val="00CB353E"/>
    <w:rsid w:val="00CB4868"/>
    <w:rsid w:val="00CB5E90"/>
    <w:rsid w:val="00CB6066"/>
    <w:rsid w:val="00CB6492"/>
    <w:rsid w:val="00CB64B0"/>
    <w:rsid w:val="00CC1BAD"/>
    <w:rsid w:val="00CC224F"/>
    <w:rsid w:val="00CC27EE"/>
    <w:rsid w:val="00CC2C47"/>
    <w:rsid w:val="00CC2FB1"/>
    <w:rsid w:val="00CC339D"/>
    <w:rsid w:val="00CC33B4"/>
    <w:rsid w:val="00CC41E4"/>
    <w:rsid w:val="00CC4A44"/>
    <w:rsid w:val="00CC4DBC"/>
    <w:rsid w:val="00CC5006"/>
    <w:rsid w:val="00CC57DA"/>
    <w:rsid w:val="00CC700E"/>
    <w:rsid w:val="00CC773F"/>
    <w:rsid w:val="00CD0001"/>
    <w:rsid w:val="00CD0B2F"/>
    <w:rsid w:val="00CD34AC"/>
    <w:rsid w:val="00CD3B1A"/>
    <w:rsid w:val="00CD44DA"/>
    <w:rsid w:val="00CD4AE1"/>
    <w:rsid w:val="00CD7B3B"/>
    <w:rsid w:val="00CE18D7"/>
    <w:rsid w:val="00CE2426"/>
    <w:rsid w:val="00CE24BF"/>
    <w:rsid w:val="00CE450C"/>
    <w:rsid w:val="00CE4BF9"/>
    <w:rsid w:val="00CE4F60"/>
    <w:rsid w:val="00CE50F9"/>
    <w:rsid w:val="00CE5166"/>
    <w:rsid w:val="00CE64EA"/>
    <w:rsid w:val="00CE6E8A"/>
    <w:rsid w:val="00CE6EB3"/>
    <w:rsid w:val="00CF01A8"/>
    <w:rsid w:val="00CF0F36"/>
    <w:rsid w:val="00CF1AAF"/>
    <w:rsid w:val="00CF4BEE"/>
    <w:rsid w:val="00CF5179"/>
    <w:rsid w:val="00CF6191"/>
    <w:rsid w:val="00CF6F76"/>
    <w:rsid w:val="00CF7C81"/>
    <w:rsid w:val="00D01327"/>
    <w:rsid w:val="00D02169"/>
    <w:rsid w:val="00D024B8"/>
    <w:rsid w:val="00D024E0"/>
    <w:rsid w:val="00D025BD"/>
    <w:rsid w:val="00D0272C"/>
    <w:rsid w:val="00D02881"/>
    <w:rsid w:val="00D05A4B"/>
    <w:rsid w:val="00D060BB"/>
    <w:rsid w:val="00D064F1"/>
    <w:rsid w:val="00D06957"/>
    <w:rsid w:val="00D06997"/>
    <w:rsid w:val="00D0793E"/>
    <w:rsid w:val="00D102D3"/>
    <w:rsid w:val="00D10569"/>
    <w:rsid w:val="00D1196A"/>
    <w:rsid w:val="00D1196E"/>
    <w:rsid w:val="00D12B66"/>
    <w:rsid w:val="00D13168"/>
    <w:rsid w:val="00D1372E"/>
    <w:rsid w:val="00D16F87"/>
    <w:rsid w:val="00D21857"/>
    <w:rsid w:val="00D23565"/>
    <w:rsid w:val="00D23C00"/>
    <w:rsid w:val="00D23D83"/>
    <w:rsid w:val="00D26598"/>
    <w:rsid w:val="00D27890"/>
    <w:rsid w:val="00D27F9F"/>
    <w:rsid w:val="00D30344"/>
    <w:rsid w:val="00D3043C"/>
    <w:rsid w:val="00D30B9C"/>
    <w:rsid w:val="00D311C6"/>
    <w:rsid w:val="00D32D49"/>
    <w:rsid w:val="00D32FFC"/>
    <w:rsid w:val="00D33471"/>
    <w:rsid w:val="00D3359A"/>
    <w:rsid w:val="00D343D6"/>
    <w:rsid w:val="00D34FA9"/>
    <w:rsid w:val="00D368B9"/>
    <w:rsid w:val="00D40AA6"/>
    <w:rsid w:val="00D41191"/>
    <w:rsid w:val="00D4255A"/>
    <w:rsid w:val="00D43C0D"/>
    <w:rsid w:val="00D44E49"/>
    <w:rsid w:val="00D45F2B"/>
    <w:rsid w:val="00D46F2B"/>
    <w:rsid w:val="00D477D9"/>
    <w:rsid w:val="00D511DB"/>
    <w:rsid w:val="00D52396"/>
    <w:rsid w:val="00D52688"/>
    <w:rsid w:val="00D53117"/>
    <w:rsid w:val="00D53149"/>
    <w:rsid w:val="00D56FC5"/>
    <w:rsid w:val="00D57123"/>
    <w:rsid w:val="00D57B78"/>
    <w:rsid w:val="00D6069A"/>
    <w:rsid w:val="00D618E9"/>
    <w:rsid w:val="00D632DA"/>
    <w:rsid w:val="00D63373"/>
    <w:rsid w:val="00D64677"/>
    <w:rsid w:val="00D659AE"/>
    <w:rsid w:val="00D660B5"/>
    <w:rsid w:val="00D66945"/>
    <w:rsid w:val="00D671F2"/>
    <w:rsid w:val="00D718B3"/>
    <w:rsid w:val="00D71E2D"/>
    <w:rsid w:val="00D72DCD"/>
    <w:rsid w:val="00D76978"/>
    <w:rsid w:val="00D76E0F"/>
    <w:rsid w:val="00D77020"/>
    <w:rsid w:val="00D81237"/>
    <w:rsid w:val="00D83BDB"/>
    <w:rsid w:val="00D84C74"/>
    <w:rsid w:val="00D9108C"/>
    <w:rsid w:val="00D9195C"/>
    <w:rsid w:val="00D957BA"/>
    <w:rsid w:val="00D967A3"/>
    <w:rsid w:val="00DA26BF"/>
    <w:rsid w:val="00DA2C59"/>
    <w:rsid w:val="00DA3BC3"/>
    <w:rsid w:val="00DA49E0"/>
    <w:rsid w:val="00DA5739"/>
    <w:rsid w:val="00DB4050"/>
    <w:rsid w:val="00DB7D85"/>
    <w:rsid w:val="00DC0841"/>
    <w:rsid w:val="00DC0E17"/>
    <w:rsid w:val="00DC2934"/>
    <w:rsid w:val="00DC327D"/>
    <w:rsid w:val="00DC3C6C"/>
    <w:rsid w:val="00DC464B"/>
    <w:rsid w:val="00DC5A00"/>
    <w:rsid w:val="00DC5AD4"/>
    <w:rsid w:val="00DC6F41"/>
    <w:rsid w:val="00DD2B17"/>
    <w:rsid w:val="00DD7B06"/>
    <w:rsid w:val="00DE1273"/>
    <w:rsid w:val="00DE128A"/>
    <w:rsid w:val="00DE1B7E"/>
    <w:rsid w:val="00DE2B09"/>
    <w:rsid w:val="00DE2C0B"/>
    <w:rsid w:val="00DE2EEF"/>
    <w:rsid w:val="00DE335C"/>
    <w:rsid w:val="00DE4368"/>
    <w:rsid w:val="00DE63E0"/>
    <w:rsid w:val="00DE74F1"/>
    <w:rsid w:val="00DE7C04"/>
    <w:rsid w:val="00DF371D"/>
    <w:rsid w:val="00DF55E9"/>
    <w:rsid w:val="00DF5EC7"/>
    <w:rsid w:val="00DF6620"/>
    <w:rsid w:val="00DF66FC"/>
    <w:rsid w:val="00DF6D08"/>
    <w:rsid w:val="00DF6DD1"/>
    <w:rsid w:val="00DF7448"/>
    <w:rsid w:val="00DF74EB"/>
    <w:rsid w:val="00E003C8"/>
    <w:rsid w:val="00E005D9"/>
    <w:rsid w:val="00E0128E"/>
    <w:rsid w:val="00E01825"/>
    <w:rsid w:val="00E02664"/>
    <w:rsid w:val="00E043F6"/>
    <w:rsid w:val="00E05121"/>
    <w:rsid w:val="00E0573E"/>
    <w:rsid w:val="00E11589"/>
    <w:rsid w:val="00E129AC"/>
    <w:rsid w:val="00E12BF9"/>
    <w:rsid w:val="00E14145"/>
    <w:rsid w:val="00E14295"/>
    <w:rsid w:val="00E148D4"/>
    <w:rsid w:val="00E14E11"/>
    <w:rsid w:val="00E15BA7"/>
    <w:rsid w:val="00E162A6"/>
    <w:rsid w:val="00E16D7E"/>
    <w:rsid w:val="00E174D9"/>
    <w:rsid w:val="00E227F7"/>
    <w:rsid w:val="00E2370B"/>
    <w:rsid w:val="00E261BC"/>
    <w:rsid w:val="00E31574"/>
    <w:rsid w:val="00E32449"/>
    <w:rsid w:val="00E32D33"/>
    <w:rsid w:val="00E3342B"/>
    <w:rsid w:val="00E34442"/>
    <w:rsid w:val="00E345E0"/>
    <w:rsid w:val="00E35198"/>
    <w:rsid w:val="00E365A2"/>
    <w:rsid w:val="00E36B21"/>
    <w:rsid w:val="00E36F28"/>
    <w:rsid w:val="00E37208"/>
    <w:rsid w:val="00E375A6"/>
    <w:rsid w:val="00E375D9"/>
    <w:rsid w:val="00E378F1"/>
    <w:rsid w:val="00E400EF"/>
    <w:rsid w:val="00E4067A"/>
    <w:rsid w:val="00E40A8E"/>
    <w:rsid w:val="00E40B10"/>
    <w:rsid w:val="00E41327"/>
    <w:rsid w:val="00E41A04"/>
    <w:rsid w:val="00E41A7E"/>
    <w:rsid w:val="00E440FB"/>
    <w:rsid w:val="00E46C37"/>
    <w:rsid w:val="00E46C8F"/>
    <w:rsid w:val="00E5080C"/>
    <w:rsid w:val="00E51080"/>
    <w:rsid w:val="00E51788"/>
    <w:rsid w:val="00E52CEC"/>
    <w:rsid w:val="00E530D4"/>
    <w:rsid w:val="00E53DAB"/>
    <w:rsid w:val="00E56D5A"/>
    <w:rsid w:val="00E57244"/>
    <w:rsid w:val="00E61BE5"/>
    <w:rsid w:val="00E63809"/>
    <w:rsid w:val="00E63F80"/>
    <w:rsid w:val="00E669DF"/>
    <w:rsid w:val="00E7022E"/>
    <w:rsid w:val="00E70369"/>
    <w:rsid w:val="00E72360"/>
    <w:rsid w:val="00E723CB"/>
    <w:rsid w:val="00E726EA"/>
    <w:rsid w:val="00E728D7"/>
    <w:rsid w:val="00E736DA"/>
    <w:rsid w:val="00E74F64"/>
    <w:rsid w:val="00E750C0"/>
    <w:rsid w:val="00E761E3"/>
    <w:rsid w:val="00E7690C"/>
    <w:rsid w:val="00E77599"/>
    <w:rsid w:val="00E77780"/>
    <w:rsid w:val="00E77813"/>
    <w:rsid w:val="00E8015B"/>
    <w:rsid w:val="00E818A5"/>
    <w:rsid w:val="00E8443A"/>
    <w:rsid w:val="00E8536C"/>
    <w:rsid w:val="00E8609A"/>
    <w:rsid w:val="00E86957"/>
    <w:rsid w:val="00E87887"/>
    <w:rsid w:val="00E90C0F"/>
    <w:rsid w:val="00E91642"/>
    <w:rsid w:val="00E92EA1"/>
    <w:rsid w:val="00E9379E"/>
    <w:rsid w:val="00E950B5"/>
    <w:rsid w:val="00E95487"/>
    <w:rsid w:val="00E974F5"/>
    <w:rsid w:val="00EA2E28"/>
    <w:rsid w:val="00EA42C7"/>
    <w:rsid w:val="00EA61D8"/>
    <w:rsid w:val="00EA6561"/>
    <w:rsid w:val="00EB0B0A"/>
    <w:rsid w:val="00EB2024"/>
    <w:rsid w:val="00EB39E9"/>
    <w:rsid w:val="00EB3C44"/>
    <w:rsid w:val="00EB4411"/>
    <w:rsid w:val="00EB4562"/>
    <w:rsid w:val="00EC008F"/>
    <w:rsid w:val="00EC309C"/>
    <w:rsid w:val="00ED0FB4"/>
    <w:rsid w:val="00ED10D4"/>
    <w:rsid w:val="00ED1264"/>
    <w:rsid w:val="00ED1A57"/>
    <w:rsid w:val="00ED229E"/>
    <w:rsid w:val="00ED2B6E"/>
    <w:rsid w:val="00ED2EFD"/>
    <w:rsid w:val="00ED34A7"/>
    <w:rsid w:val="00ED75DA"/>
    <w:rsid w:val="00EE1312"/>
    <w:rsid w:val="00EE21F1"/>
    <w:rsid w:val="00EE3A1F"/>
    <w:rsid w:val="00EE47A0"/>
    <w:rsid w:val="00EE4D38"/>
    <w:rsid w:val="00EE59DF"/>
    <w:rsid w:val="00EE5E61"/>
    <w:rsid w:val="00EF0D69"/>
    <w:rsid w:val="00EF0F6F"/>
    <w:rsid w:val="00EF1C82"/>
    <w:rsid w:val="00EF22CE"/>
    <w:rsid w:val="00EF22FC"/>
    <w:rsid w:val="00EF2547"/>
    <w:rsid w:val="00EF25F0"/>
    <w:rsid w:val="00EF3A48"/>
    <w:rsid w:val="00EF3E4C"/>
    <w:rsid w:val="00EF4609"/>
    <w:rsid w:val="00EF54A4"/>
    <w:rsid w:val="00EF7064"/>
    <w:rsid w:val="00EF7281"/>
    <w:rsid w:val="00EF7298"/>
    <w:rsid w:val="00EF79F4"/>
    <w:rsid w:val="00F0070D"/>
    <w:rsid w:val="00F00E41"/>
    <w:rsid w:val="00F00F93"/>
    <w:rsid w:val="00F0335A"/>
    <w:rsid w:val="00F03398"/>
    <w:rsid w:val="00F03DB7"/>
    <w:rsid w:val="00F04F55"/>
    <w:rsid w:val="00F05C9B"/>
    <w:rsid w:val="00F07395"/>
    <w:rsid w:val="00F07DE6"/>
    <w:rsid w:val="00F101B7"/>
    <w:rsid w:val="00F1275B"/>
    <w:rsid w:val="00F12C44"/>
    <w:rsid w:val="00F12CE2"/>
    <w:rsid w:val="00F1303A"/>
    <w:rsid w:val="00F16647"/>
    <w:rsid w:val="00F1793D"/>
    <w:rsid w:val="00F21577"/>
    <w:rsid w:val="00F21ECE"/>
    <w:rsid w:val="00F223C4"/>
    <w:rsid w:val="00F22451"/>
    <w:rsid w:val="00F238E0"/>
    <w:rsid w:val="00F23A17"/>
    <w:rsid w:val="00F26055"/>
    <w:rsid w:val="00F26119"/>
    <w:rsid w:val="00F27034"/>
    <w:rsid w:val="00F270C9"/>
    <w:rsid w:val="00F318DF"/>
    <w:rsid w:val="00F324B6"/>
    <w:rsid w:val="00F33303"/>
    <w:rsid w:val="00F33B8E"/>
    <w:rsid w:val="00F347B4"/>
    <w:rsid w:val="00F351D9"/>
    <w:rsid w:val="00F353C4"/>
    <w:rsid w:val="00F35718"/>
    <w:rsid w:val="00F36422"/>
    <w:rsid w:val="00F371B5"/>
    <w:rsid w:val="00F37391"/>
    <w:rsid w:val="00F376D6"/>
    <w:rsid w:val="00F404DC"/>
    <w:rsid w:val="00F40D35"/>
    <w:rsid w:val="00F418AD"/>
    <w:rsid w:val="00F43058"/>
    <w:rsid w:val="00F46F00"/>
    <w:rsid w:val="00F4721F"/>
    <w:rsid w:val="00F4768C"/>
    <w:rsid w:val="00F47B73"/>
    <w:rsid w:val="00F47C5B"/>
    <w:rsid w:val="00F50252"/>
    <w:rsid w:val="00F51311"/>
    <w:rsid w:val="00F51423"/>
    <w:rsid w:val="00F51AE6"/>
    <w:rsid w:val="00F51D08"/>
    <w:rsid w:val="00F523A6"/>
    <w:rsid w:val="00F52FFF"/>
    <w:rsid w:val="00F5366F"/>
    <w:rsid w:val="00F53A8E"/>
    <w:rsid w:val="00F54BA7"/>
    <w:rsid w:val="00F55FD0"/>
    <w:rsid w:val="00F56750"/>
    <w:rsid w:val="00F608D1"/>
    <w:rsid w:val="00F61982"/>
    <w:rsid w:val="00F62D25"/>
    <w:rsid w:val="00F63319"/>
    <w:rsid w:val="00F64200"/>
    <w:rsid w:val="00F7114A"/>
    <w:rsid w:val="00F718BC"/>
    <w:rsid w:val="00F727FF"/>
    <w:rsid w:val="00F74521"/>
    <w:rsid w:val="00F74C90"/>
    <w:rsid w:val="00F7536E"/>
    <w:rsid w:val="00F763CA"/>
    <w:rsid w:val="00F76935"/>
    <w:rsid w:val="00F77C6B"/>
    <w:rsid w:val="00F80D10"/>
    <w:rsid w:val="00F82066"/>
    <w:rsid w:val="00F842DE"/>
    <w:rsid w:val="00F8457B"/>
    <w:rsid w:val="00F8685C"/>
    <w:rsid w:val="00F86979"/>
    <w:rsid w:val="00F87843"/>
    <w:rsid w:val="00F900DF"/>
    <w:rsid w:val="00F94ABC"/>
    <w:rsid w:val="00F954A5"/>
    <w:rsid w:val="00F962EE"/>
    <w:rsid w:val="00F9725A"/>
    <w:rsid w:val="00F97A4B"/>
    <w:rsid w:val="00FA088A"/>
    <w:rsid w:val="00FA116B"/>
    <w:rsid w:val="00FA28B4"/>
    <w:rsid w:val="00FA29AC"/>
    <w:rsid w:val="00FA3F44"/>
    <w:rsid w:val="00FA5D17"/>
    <w:rsid w:val="00FA5DAC"/>
    <w:rsid w:val="00FB0454"/>
    <w:rsid w:val="00FB0E05"/>
    <w:rsid w:val="00FB112C"/>
    <w:rsid w:val="00FB11B2"/>
    <w:rsid w:val="00FB2AA4"/>
    <w:rsid w:val="00FB2B28"/>
    <w:rsid w:val="00FB2C03"/>
    <w:rsid w:val="00FB30EA"/>
    <w:rsid w:val="00FB3B7B"/>
    <w:rsid w:val="00FB45CA"/>
    <w:rsid w:val="00FB472E"/>
    <w:rsid w:val="00FB4846"/>
    <w:rsid w:val="00FB4C31"/>
    <w:rsid w:val="00FB4E43"/>
    <w:rsid w:val="00FB54A4"/>
    <w:rsid w:val="00FB5641"/>
    <w:rsid w:val="00FB61EE"/>
    <w:rsid w:val="00FB6206"/>
    <w:rsid w:val="00FB7F23"/>
    <w:rsid w:val="00FC217F"/>
    <w:rsid w:val="00FC2F47"/>
    <w:rsid w:val="00FC34B8"/>
    <w:rsid w:val="00FC3777"/>
    <w:rsid w:val="00FC4B27"/>
    <w:rsid w:val="00FC4BF0"/>
    <w:rsid w:val="00FC5375"/>
    <w:rsid w:val="00FC57B1"/>
    <w:rsid w:val="00FC6907"/>
    <w:rsid w:val="00FD14CE"/>
    <w:rsid w:val="00FD5249"/>
    <w:rsid w:val="00FD70FF"/>
    <w:rsid w:val="00FD7D10"/>
    <w:rsid w:val="00FE2241"/>
    <w:rsid w:val="00FE3B5E"/>
    <w:rsid w:val="00FE5493"/>
    <w:rsid w:val="00FE5770"/>
    <w:rsid w:val="00FE5A21"/>
    <w:rsid w:val="00FE6B9A"/>
    <w:rsid w:val="00FE78D8"/>
    <w:rsid w:val="00FF036A"/>
    <w:rsid w:val="00FF073C"/>
    <w:rsid w:val="00FF0D27"/>
    <w:rsid w:val="00FF342A"/>
    <w:rsid w:val="00FF364B"/>
    <w:rsid w:val="00FF4145"/>
    <w:rsid w:val="00FF4B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pPr>
        <w:spacing w:line="480" w:lineRule="auto"/>
        <w:ind w:left="720" w:firstLine="720"/>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24CA9"/>
  </w:style>
  <w:style w:type="paragraph" w:styleId="Heading2">
    <w:name w:val="heading 2"/>
    <w:basedOn w:val="Normal"/>
    <w:next w:val="Normal"/>
    <w:link w:val="Heading2Char"/>
    <w:semiHidden/>
    <w:unhideWhenUsed/>
    <w:qFormat/>
    <w:rsid w:val="00071FA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24CA9"/>
    <w:pPr>
      <w:tabs>
        <w:tab w:val="center" w:pos="4320"/>
        <w:tab w:val="right" w:pos="8640"/>
      </w:tabs>
    </w:pPr>
  </w:style>
  <w:style w:type="paragraph" w:customStyle="1" w:styleId="APA">
    <w:name w:val="APA"/>
    <w:basedOn w:val="BodyText"/>
    <w:rsid w:val="00524CA9"/>
    <w:pPr>
      <w:spacing w:after="0"/>
    </w:pPr>
    <w:rPr>
      <w:sz w:val="24"/>
    </w:rPr>
  </w:style>
  <w:style w:type="paragraph" w:styleId="BodyText">
    <w:name w:val="Body Text"/>
    <w:basedOn w:val="Normal"/>
    <w:rsid w:val="00524CA9"/>
    <w:pPr>
      <w:spacing w:after="120"/>
    </w:pPr>
  </w:style>
  <w:style w:type="paragraph" w:styleId="Footer">
    <w:name w:val="footer"/>
    <w:basedOn w:val="Normal"/>
    <w:rsid w:val="00524CA9"/>
    <w:pPr>
      <w:tabs>
        <w:tab w:val="center" w:pos="4320"/>
        <w:tab w:val="right" w:pos="8640"/>
      </w:tabs>
    </w:pPr>
  </w:style>
  <w:style w:type="character" w:styleId="PageNumber">
    <w:name w:val="page number"/>
    <w:basedOn w:val="DefaultParagraphFont"/>
    <w:rsid w:val="00524CA9"/>
  </w:style>
  <w:style w:type="paragraph" w:customStyle="1" w:styleId="APAHeading1">
    <w:name w:val="APA Heading 1"/>
    <w:basedOn w:val="APA"/>
    <w:next w:val="APA"/>
    <w:rsid w:val="004B26B0"/>
    <w:pPr>
      <w:ind w:firstLine="0"/>
      <w:jc w:val="center"/>
    </w:pPr>
    <w:rPr>
      <w:b/>
    </w:rPr>
  </w:style>
  <w:style w:type="paragraph" w:customStyle="1" w:styleId="APAHeading2">
    <w:name w:val="APA Heading 2"/>
    <w:basedOn w:val="APAHeading1"/>
    <w:next w:val="APA"/>
    <w:rsid w:val="004B26B0"/>
    <w:pPr>
      <w:jc w:val="left"/>
    </w:pPr>
  </w:style>
  <w:style w:type="paragraph" w:customStyle="1" w:styleId="APAHeading3">
    <w:name w:val="APA Heading 3"/>
    <w:basedOn w:val="APAHeading1"/>
    <w:next w:val="APA"/>
    <w:rsid w:val="004B26B0"/>
    <w:pPr>
      <w:ind w:firstLine="720"/>
      <w:jc w:val="left"/>
    </w:pPr>
  </w:style>
  <w:style w:type="paragraph" w:customStyle="1" w:styleId="APAHeading4">
    <w:name w:val="APA Heading 4"/>
    <w:basedOn w:val="APAHeading1"/>
    <w:next w:val="APA"/>
    <w:rsid w:val="000428F1"/>
    <w:pPr>
      <w:ind w:firstLine="720"/>
      <w:jc w:val="left"/>
    </w:pPr>
    <w:rPr>
      <w:i/>
    </w:rPr>
  </w:style>
  <w:style w:type="paragraph" w:customStyle="1" w:styleId="APAHeading5">
    <w:name w:val="APA Heading 5"/>
    <w:basedOn w:val="APAHeading1"/>
    <w:next w:val="APA"/>
    <w:rsid w:val="00C53F13"/>
    <w:pPr>
      <w:ind w:firstLine="720"/>
      <w:jc w:val="left"/>
    </w:pPr>
    <w:rPr>
      <w:b w:val="0"/>
      <w:i/>
    </w:rPr>
  </w:style>
  <w:style w:type="paragraph" w:customStyle="1" w:styleId="APABlockQuote1stpara">
    <w:name w:val="APA Block Quote 1st para"/>
    <w:basedOn w:val="APA"/>
    <w:next w:val="APA"/>
    <w:rsid w:val="00524CA9"/>
    <w:pPr>
      <w:ind w:firstLine="0"/>
    </w:pPr>
  </w:style>
  <w:style w:type="paragraph" w:customStyle="1" w:styleId="APABlockQuoteSubsequentPara">
    <w:name w:val="APA Block Quote Subsequent Para"/>
    <w:basedOn w:val="APA"/>
    <w:next w:val="APA"/>
    <w:rsid w:val="00524CA9"/>
  </w:style>
  <w:style w:type="paragraph" w:customStyle="1" w:styleId="APAAbstract">
    <w:name w:val="APA Abstract"/>
    <w:basedOn w:val="APA"/>
    <w:rsid w:val="001E6595"/>
    <w:pPr>
      <w:ind w:firstLine="0"/>
    </w:pPr>
  </w:style>
  <w:style w:type="paragraph" w:customStyle="1" w:styleId="APARunningHead">
    <w:name w:val="APA Running Head"/>
    <w:basedOn w:val="Normal"/>
    <w:rsid w:val="00524CA9"/>
    <w:rPr>
      <w:sz w:val="24"/>
    </w:rPr>
  </w:style>
  <w:style w:type="paragraph" w:customStyle="1" w:styleId="APAPageHeading">
    <w:name w:val="APA Page Heading"/>
    <w:basedOn w:val="APA"/>
    <w:rsid w:val="004A1B0D"/>
    <w:pPr>
      <w:tabs>
        <w:tab w:val="right" w:pos="9360"/>
      </w:tabs>
      <w:ind w:firstLine="0"/>
    </w:pPr>
  </w:style>
  <w:style w:type="paragraph" w:customStyle="1" w:styleId="APAReference">
    <w:name w:val="APA Reference"/>
    <w:basedOn w:val="APA"/>
    <w:rsid w:val="00524CA9"/>
    <w:pPr>
      <w:ind w:hanging="720"/>
    </w:pPr>
  </w:style>
  <w:style w:type="paragraph" w:customStyle="1" w:styleId="APAHeadingCenter">
    <w:name w:val="APA Heading Center"/>
    <w:basedOn w:val="APA"/>
    <w:next w:val="APA"/>
    <w:rsid w:val="00640162"/>
    <w:pPr>
      <w:ind w:firstLine="0"/>
      <w:jc w:val="center"/>
    </w:pPr>
  </w:style>
  <w:style w:type="paragraph" w:customStyle="1" w:styleId="MLA">
    <w:name w:val="MLA"/>
    <w:rsid w:val="00964BF9"/>
    <w:rPr>
      <w:sz w:val="24"/>
    </w:rPr>
  </w:style>
  <w:style w:type="paragraph" w:customStyle="1" w:styleId="MLAReference">
    <w:name w:val="MLA Reference"/>
    <w:basedOn w:val="MLA"/>
    <w:rsid w:val="00964BF9"/>
    <w:pPr>
      <w:ind w:hanging="720"/>
    </w:pPr>
  </w:style>
  <w:style w:type="paragraph" w:customStyle="1" w:styleId="MLAPageHeading">
    <w:name w:val="MLA Page Heading"/>
    <w:basedOn w:val="MLA"/>
    <w:next w:val="MLA"/>
    <w:rsid w:val="000D2B19"/>
    <w:pPr>
      <w:ind w:firstLine="0"/>
      <w:jc w:val="right"/>
    </w:pPr>
  </w:style>
  <w:style w:type="paragraph" w:customStyle="1" w:styleId="MLAHeadingCenter">
    <w:name w:val="MLA Heading Center"/>
    <w:basedOn w:val="APAHeadingCenter"/>
    <w:next w:val="MLA"/>
    <w:rsid w:val="00964BF9"/>
  </w:style>
  <w:style w:type="paragraph" w:customStyle="1" w:styleId="MLASectionHeading1">
    <w:name w:val="MLA Section Heading 1"/>
    <w:basedOn w:val="MLA"/>
    <w:next w:val="MLA"/>
    <w:rsid w:val="00211BF1"/>
    <w:pPr>
      <w:ind w:firstLine="0"/>
    </w:pPr>
    <w:rPr>
      <w:b/>
      <w:szCs w:val="24"/>
    </w:rPr>
  </w:style>
  <w:style w:type="paragraph" w:customStyle="1" w:styleId="MLASectionHeading2">
    <w:name w:val="MLA Section Heading 2"/>
    <w:basedOn w:val="MLA"/>
    <w:next w:val="MLA"/>
    <w:rsid w:val="00211BF1"/>
    <w:pPr>
      <w:ind w:firstLine="0"/>
    </w:pPr>
    <w:rPr>
      <w:i/>
      <w:szCs w:val="24"/>
    </w:rPr>
  </w:style>
  <w:style w:type="paragraph" w:customStyle="1" w:styleId="MLASectionHeading3">
    <w:name w:val="MLA Section Heading 3"/>
    <w:basedOn w:val="MLA"/>
    <w:next w:val="MLA"/>
    <w:rsid w:val="00211BF1"/>
    <w:pPr>
      <w:ind w:firstLine="0"/>
      <w:jc w:val="center"/>
    </w:pPr>
    <w:rPr>
      <w:b/>
      <w:szCs w:val="24"/>
    </w:rPr>
  </w:style>
  <w:style w:type="paragraph" w:customStyle="1" w:styleId="MLASectionHeading4">
    <w:name w:val="MLA Section Heading 4"/>
    <w:basedOn w:val="MLA"/>
    <w:next w:val="MLA"/>
    <w:rsid w:val="00211BF1"/>
    <w:pPr>
      <w:ind w:firstLine="0"/>
      <w:jc w:val="center"/>
    </w:pPr>
    <w:rPr>
      <w:i/>
      <w:szCs w:val="24"/>
    </w:rPr>
  </w:style>
  <w:style w:type="paragraph" w:customStyle="1" w:styleId="MLASectionHeading5">
    <w:name w:val="MLA Section Heading 5"/>
    <w:basedOn w:val="MLA"/>
    <w:next w:val="MLA"/>
    <w:rsid w:val="00211BF1"/>
    <w:pPr>
      <w:ind w:firstLine="0"/>
    </w:pPr>
    <w:rPr>
      <w:szCs w:val="24"/>
      <w:u w:val="single"/>
    </w:rPr>
  </w:style>
  <w:style w:type="paragraph" w:customStyle="1" w:styleId="MLATitleInfo">
    <w:name w:val="MLA Title Info"/>
    <w:basedOn w:val="MLA"/>
    <w:next w:val="MLA"/>
    <w:rsid w:val="00035FF6"/>
    <w:pPr>
      <w:ind w:firstLine="0"/>
    </w:pPr>
  </w:style>
  <w:style w:type="character" w:customStyle="1" w:styleId="Heading2Char">
    <w:name w:val="Heading 2 Char"/>
    <w:basedOn w:val="DefaultParagraphFont"/>
    <w:link w:val="Heading2"/>
    <w:semiHidden/>
    <w:rsid w:val="00071FA2"/>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rsid w:val="008626AE"/>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8626A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pPr>
        <w:spacing w:line="480" w:lineRule="auto"/>
        <w:ind w:left="720" w:firstLine="720"/>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2">
    <w:name w:val="heading 2"/>
    <w:basedOn w:val="Normal"/>
    <w:next w:val="Normal"/>
    <w:link w:val="Heading2Char"/>
    <w:semiHidden/>
    <w:unhideWhenUsed/>
    <w:qFormat/>
    <w:rsid w:val="00071FA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customStyle="1" w:styleId="APA">
    <w:name w:val="APA"/>
    <w:basedOn w:val="BodyText"/>
    <w:pPr>
      <w:spacing w:after="0"/>
    </w:pPr>
    <w:rPr>
      <w:sz w:val="24"/>
    </w:rPr>
  </w:style>
  <w:style w:type="paragraph" w:styleId="BodyText">
    <w:name w:val="Body Text"/>
    <w:basedOn w:val="Normal"/>
    <w:pPr>
      <w:spacing w:after="120"/>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APAHeading1">
    <w:name w:val="APA Heading 1"/>
    <w:basedOn w:val="APA"/>
    <w:next w:val="APA"/>
    <w:rsid w:val="004B26B0"/>
    <w:pPr>
      <w:ind w:firstLine="0"/>
      <w:jc w:val="center"/>
    </w:pPr>
    <w:rPr>
      <w:b/>
    </w:rPr>
  </w:style>
  <w:style w:type="paragraph" w:customStyle="1" w:styleId="APAHeading2">
    <w:name w:val="APA Heading 2"/>
    <w:basedOn w:val="APAHeading1"/>
    <w:next w:val="APA"/>
    <w:rsid w:val="004B26B0"/>
    <w:pPr>
      <w:jc w:val="left"/>
    </w:pPr>
  </w:style>
  <w:style w:type="paragraph" w:customStyle="1" w:styleId="APAHeading3">
    <w:name w:val="APA Heading 3"/>
    <w:basedOn w:val="APAHeading1"/>
    <w:next w:val="APA"/>
    <w:rsid w:val="004B26B0"/>
    <w:pPr>
      <w:ind w:firstLine="720"/>
      <w:jc w:val="left"/>
    </w:pPr>
  </w:style>
  <w:style w:type="paragraph" w:customStyle="1" w:styleId="APAHeading4">
    <w:name w:val="APA Heading 4"/>
    <w:basedOn w:val="APAHeading1"/>
    <w:next w:val="APA"/>
    <w:rsid w:val="000428F1"/>
    <w:pPr>
      <w:ind w:firstLine="720"/>
      <w:jc w:val="left"/>
    </w:pPr>
    <w:rPr>
      <w:i/>
    </w:rPr>
  </w:style>
  <w:style w:type="paragraph" w:customStyle="1" w:styleId="APAHeading5">
    <w:name w:val="APA Heading 5"/>
    <w:basedOn w:val="APAHeading1"/>
    <w:next w:val="APA"/>
    <w:rsid w:val="00C53F13"/>
    <w:pPr>
      <w:ind w:firstLine="720"/>
      <w:jc w:val="left"/>
    </w:pPr>
    <w:rPr>
      <w:b w:val="0"/>
      <w:i/>
    </w:rPr>
  </w:style>
  <w:style w:type="paragraph" w:customStyle="1" w:styleId="APABlockQuote1stpara">
    <w:name w:val="APA Block Quote 1st para"/>
    <w:basedOn w:val="APA"/>
    <w:next w:val="APA"/>
    <w:pPr>
      <w:ind w:firstLine="0"/>
    </w:pPr>
  </w:style>
  <w:style w:type="paragraph" w:customStyle="1" w:styleId="APABlockQuoteSubsequentPara">
    <w:name w:val="APA Block Quote Subsequent Para"/>
    <w:basedOn w:val="APA"/>
    <w:next w:val="APA"/>
  </w:style>
  <w:style w:type="paragraph" w:customStyle="1" w:styleId="APAAbstract">
    <w:name w:val="APA Abstract"/>
    <w:basedOn w:val="APA"/>
    <w:rsid w:val="001E6595"/>
    <w:pPr>
      <w:ind w:firstLine="0"/>
    </w:pPr>
  </w:style>
  <w:style w:type="paragraph" w:customStyle="1" w:styleId="APARunningHead">
    <w:name w:val="APA Running Head"/>
    <w:basedOn w:val="Normal"/>
    <w:rPr>
      <w:sz w:val="24"/>
    </w:rPr>
  </w:style>
  <w:style w:type="paragraph" w:customStyle="1" w:styleId="APAPageHeading">
    <w:name w:val="APA Page Heading"/>
    <w:basedOn w:val="APA"/>
    <w:rsid w:val="004A1B0D"/>
    <w:pPr>
      <w:tabs>
        <w:tab w:val="right" w:pos="9360"/>
      </w:tabs>
      <w:ind w:firstLine="0"/>
    </w:pPr>
  </w:style>
  <w:style w:type="paragraph" w:customStyle="1" w:styleId="APAReference">
    <w:name w:val="APA Reference"/>
    <w:basedOn w:val="APA"/>
    <w:pPr>
      <w:ind w:hanging="720"/>
    </w:pPr>
  </w:style>
  <w:style w:type="paragraph" w:customStyle="1" w:styleId="APAHeadingCenter">
    <w:name w:val="APA Heading Center"/>
    <w:basedOn w:val="APA"/>
    <w:next w:val="APA"/>
    <w:rsid w:val="00640162"/>
    <w:pPr>
      <w:ind w:firstLine="0"/>
      <w:jc w:val="center"/>
    </w:pPr>
  </w:style>
  <w:style w:type="paragraph" w:customStyle="1" w:styleId="MLA">
    <w:name w:val="MLA"/>
    <w:rsid w:val="00964BF9"/>
    <w:rPr>
      <w:sz w:val="24"/>
    </w:rPr>
  </w:style>
  <w:style w:type="paragraph" w:customStyle="1" w:styleId="MLAReference">
    <w:name w:val="MLA Reference"/>
    <w:basedOn w:val="MLA"/>
    <w:rsid w:val="00964BF9"/>
    <w:pPr>
      <w:ind w:hanging="720"/>
    </w:pPr>
  </w:style>
  <w:style w:type="paragraph" w:customStyle="1" w:styleId="MLAPageHeading">
    <w:name w:val="MLA Page Heading"/>
    <w:basedOn w:val="MLA"/>
    <w:next w:val="MLA"/>
    <w:rsid w:val="000D2B19"/>
    <w:pPr>
      <w:ind w:firstLine="0"/>
      <w:jc w:val="right"/>
    </w:pPr>
  </w:style>
  <w:style w:type="paragraph" w:customStyle="1" w:styleId="MLAHeadingCenter">
    <w:name w:val="MLA Heading Center"/>
    <w:basedOn w:val="APAHeadingCenter"/>
    <w:next w:val="MLA"/>
    <w:rsid w:val="00964BF9"/>
  </w:style>
  <w:style w:type="paragraph" w:customStyle="1" w:styleId="MLASectionHeading1">
    <w:name w:val="MLA Section Heading 1"/>
    <w:basedOn w:val="MLA"/>
    <w:next w:val="MLA"/>
    <w:rsid w:val="00211BF1"/>
    <w:pPr>
      <w:ind w:firstLine="0"/>
    </w:pPr>
    <w:rPr>
      <w:b/>
      <w:szCs w:val="24"/>
    </w:rPr>
  </w:style>
  <w:style w:type="paragraph" w:customStyle="1" w:styleId="MLASectionHeading2">
    <w:name w:val="MLA Section Heading 2"/>
    <w:basedOn w:val="MLA"/>
    <w:next w:val="MLA"/>
    <w:rsid w:val="00211BF1"/>
    <w:pPr>
      <w:ind w:firstLine="0"/>
    </w:pPr>
    <w:rPr>
      <w:i/>
      <w:szCs w:val="24"/>
    </w:rPr>
  </w:style>
  <w:style w:type="paragraph" w:customStyle="1" w:styleId="MLASectionHeading3">
    <w:name w:val="MLA Section Heading 3"/>
    <w:basedOn w:val="MLA"/>
    <w:next w:val="MLA"/>
    <w:rsid w:val="00211BF1"/>
    <w:pPr>
      <w:ind w:firstLine="0"/>
      <w:jc w:val="center"/>
    </w:pPr>
    <w:rPr>
      <w:b/>
      <w:szCs w:val="24"/>
    </w:rPr>
  </w:style>
  <w:style w:type="paragraph" w:customStyle="1" w:styleId="MLASectionHeading4">
    <w:name w:val="MLA Section Heading 4"/>
    <w:basedOn w:val="MLA"/>
    <w:next w:val="MLA"/>
    <w:rsid w:val="00211BF1"/>
    <w:pPr>
      <w:ind w:firstLine="0"/>
      <w:jc w:val="center"/>
    </w:pPr>
    <w:rPr>
      <w:i/>
      <w:szCs w:val="24"/>
    </w:rPr>
  </w:style>
  <w:style w:type="paragraph" w:customStyle="1" w:styleId="MLASectionHeading5">
    <w:name w:val="MLA Section Heading 5"/>
    <w:basedOn w:val="MLA"/>
    <w:next w:val="MLA"/>
    <w:rsid w:val="00211BF1"/>
    <w:pPr>
      <w:ind w:firstLine="0"/>
    </w:pPr>
    <w:rPr>
      <w:szCs w:val="24"/>
      <w:u w:val="single"/>
    </w:rPr>
  </w:style>
  <w:style w:type="paragraph" w:customStyle="1" w:styleId="MLATitleInfo">
    <w:name w:val="MLA Title Info"/>
    <w:basedOn w:val="MLA"/>
    <w:next w:val="MLA"/>
    <w:rsid w:val="00035FF6"/>
    <w:pPr>
      <w:ind w:firstLine="0"/>
    </w:pPr>
  </w:style>
  <w:style w:type="character" w:customStyle="1" w:styleId="Heading2Char">
    <w:name w:val="Heading 2 Char"/>
    <w:basedOn w:val="DefaultParagraphFont"/>
    <w:link w:val="Heading2"/>
    <w:semiHidden/>
    <w:rsid w:val="00071FA2"/>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rsid w:val="008626AE"/>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8626A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2682669">
      <w:bodyDiv w:val="1"/>
      <w:marLeft w:val="0"/>
      <w:marRight w:val="0"/>
      <w:marTop w:val="0"/>
      <w:marBottom w:val="0"/>
      <w:divBdr>
        <w:top w:val="none" w:sz="0" w:space="0" w:color="auto"/>
        <w:left w:val="none" w:sz="0" w:space="0" w:color="auto"/>
        <w:bottom w:val="none" w:sz="0" w:space="0" w:color="auto"/>
        <w:right w:val="none" w:sz="0" w:space="0" w:color="auto"/>
      </w:divBdr>
      <w:divsChild>
        <w:div w:id="2105375159">
          <w:marLeft w:val="0"/>
          <w:marRight w:val="0"/>
          <w:marTop w:val="0"/>
          <w:marBottom w:val="0"/>
          <w:divBdr>
            <w:top w:val="none" w:sz="0" w:space="0" w:color="auto"/>
            <w:left w:val="none" w:sz="0" w:space="0" w:color="auto"/>
            <w:bottom w:val="none" w:sz="0" w:space="0" w:color="auto"/>
            <w:right w:val="none" w:sz="0" w:space="0" w:color="auto"/>
          </w:divBdr>
          <w:divsChild>
            <w:div w:id="125543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12340">
      <w:bodyDiv w:val="1"/>
      <w:marLeft w:val="0"/>
      <w:marRight w:val="0"/>
      <w:marTop w:val="0"/>
      <w:marBottom w:val="0"/>
      <w:divBdr>
        <w:top w:val="none" w:sz="0" w:space="0" w:color="auto"/>
        <w:left w:val="none" w:sz="0" w:space="0" w:color="auto"/>
        <w:bottom w:val="none" w:sz="0" w:space="0" w:color="auto"/>
        <w:right w:val="none" w:sz="0" w:space="0" w:color="auto"/>
      </w:divBdr>
      <w:divsChild>
        <w:div w:id="1171065381">
          <w:marLeft w:val="0"/>
          <w:marRight w:val="0"/>
          <w:marTop w:val="0"/>
          <w:marBottom w:val="0"/>
          <w:divBdr>
            <w:top w:val="none" w:sz="0" w:space="0" w:color="auto"/>
            <w:left w:val="none" w:sz="0" w:space="0" w:color="auto"/>
            <w:bottom w:val="none" w:sz="0" w:space="0" w:color="auto"/>
            <w:right w:val="none" w:sz="0" w:space="0" w:color="auto"/>
          </w:divBdr>
          <w:divsChild>
            <w:div w:id="115074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916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hley%20Neal\AppData\Roaming\Microsoft\Templates\PERRLA.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D80149-EA7B-49A2-AAD1-FD8A3B0C6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PERRLA</Template>
  <TotalTime>1</TotalTime>
  <Pages>32</Pages>
  <Words>4782</Words>
  <Characters>27259</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Transoral Incisionless Fundoplication:  A Business Plan</vt:lpstr>
    </vt:vector>
  </TitlesOfParts>
  <Company>MCN</Company>
  <LinksUpToDate>false</LinksUpToDate>
  <CharactersWithSpaces>31978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Transoral Incisionless Fundoplication:  A Business Plan</dc:title>
  <dc:subject>Copyright</dc:subject>
  <dc:creator>Ashley S. Neal</dc:creator>
  <cp:lastModifiedBy>anthony</cp:lastModifiedBy>
  <cp:revision>2</cp:revision>
  <cp:lastPrinted>2011-04-07T15:19:00Z</cp:lastPrinted>
  <dcterms:created xsi:type="dcterms:W3CDTF">2016-03-20T00:36:00Z</dcterms:created>
  <dcterms:modified xsi:type="dcterms:W3CDTF">2016-03-20T00:36:00Z</dcterms:modified>
</cp:coreProperties>
</file>