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69" w:rsidRDefault="00857A6E">
      <w:r>
        <w:t>HOSP3033 Hotel Property Operations</w:t>
      </w:r>
    </w:p>
    <w:p w:rsidR="00857A6E" w:rsidRDefault="001532EC">
      <w:r>
        <w:t>Individual Assignment 5</w:t>
      </w:r>
      <w:bookmarkStart w:id="0" w:name="_GoBack"/>
      <w:bookmarkEnd w:id="0"/>
    </w:p>
    <w:p w:rsidR="00857A6E" w:rsidRDefault="00AE1FCE">
      <w:r>
        <w:t>Due Date:  April 30, 2017</w:t>
      </w:r>
      <w:r w:rsidR="00857A6E">
        <w:t xml:space="preserve"> at 11:59 PM</w:t>
      </w:r>
    </w:p>
    <w:p w:rsidR="00857A6E" w:rsidRDefault="00857A6E">
      <w:r>
        <w:t>Point Value = 5</w:t>
      </w:r>
      <w:r w:rsidR="000A0067">
        <w:t xml:space="preserve"> (Individual assignments represent 20% of the total grade)</w:t>
      </w:r>
    </w:p>
    <w:p w:rsidR="00857A6E" w:rsidRDefault="00AE1FCE" w:rsidP="00AE1FCE">
      <w:r>
        <w:t>Answer the following questions using this week’s reading “An Introduction to Hotel Engineering.  List the question first (bold text) and then respond to each question</w:t>
      </w:r>
    </w:p>
    <w:p w:rsidR="00AE1FCE" w:rsidRDefault="00AE1FCE" w:rsidP="00AE1FCE">
      <w:pPr>
        <w:pStyle w:val="ListParagraph"/>
        <w:numPr>
          <w:ilvl w:val="0"/>
          <w:numId w:val="2"/>
        </w:numPr>
      </w:pPr>
      <w:r>
        <w:t>What are the hotel owner’s building assets?</w:t>
      </w:r>
    </w:p>
    <w:p w:rsidR="00AE1FCE" w:rsidRDefault="00AE1FCE" w:rsidP="00AE1FCE">
      <w:pPr>
        <w:pStyle w:val="ListParagraph"/>
        <w:numPr>
          <w:ilvl w:val="0"/>
          <w:numId w:val="2"/>
        </w:numPr>
      </w:pPr>
      <w:r>
        <w:t>What specific building factors dictate staffing levels of the engineering department?</w:t>
      </w:r>
    </w:p>
    <w:p w:rsidR="00AE1FCE" w:rsidRDefault="00AE1FCE" w:rsidP="00AE1FCE">
      <w:pPr>
        <w:pStyle w:val="ListParagraph"/>
        <w:numPr>
          <w:ilvl w:val="0"/>
          <w:numId w:val="2"/>
        </w:numPr>
      </w:pPr>
      <w:r>
        <w:t>What is the general “rule of thumb” formula for staffing a hotels engineering department?</w:t>
      </w:r>
    </w:p>
    <w:p w:rsidR="00AE1FCE" w:rsidRDefault="00AE1FCE" w:rsidP="00AE1FCE">
      <w:pPr>
        <w:pStyle w:val="ListParagraph"/>
        <w:numPr>
          <w:ilvl w:val="0"/>
          <w:numId w:val="2"/>
        </w:numPr>
      </w:pPr>
      <w:r>
        <w:t>Why is not feasible for a hotel to hire “licensed tradespersons”?</w:t>
      </w:r>
    </w:p>
    <w:p w:rsidR="00AE1FCE" w:rsidRDefault="00AE1FCE" w:rsidP="00AE1FCE">
      <w:pPr>
        <w:pStyle w:val="ListParagraph"/>
        <w:numPr>
          <w:ilvl w:val="0"/>
          <w:numId w:val="2"/>
        </w:numPr>
      </w:pPr>
      <w:r>
        <w:t>What is the best way to communicate maintenance requests?  Why?</w:t>
      </w:r>
    </w:p>
    <w:p w:rsidR="001532EC" w:rsidRDefault="001532EC" w:rsidP="00AE1FCE">
      <w:pPr>
        <w:pStyle w:val="ListParagraph"/>
        <w:numPr>
          <w:ilvl w:val="0"/>
          <w:numId w:val="2"/>
        </w:numPr>
      </w:pPr>
      <w:r>
        <w:t>What is the “average” cost percentage of revenue for heat, light, and power?  What is the “average” cost percentage of revenue for repairs and maintenance?</w:t>
      </w:r>
    </w:p>
    <w:p w:rsidR="00AE1FCE" w:rsidRDefault="001532EC" w:rsidP="00AE1FCE">
      <w:pPr>
        <w:pStyle w:val="ListParagraph"/>
        <w:numPr>
          <w:ilvl w:val="0"/>
          <w:numId w:val="2"/>
        </w:numPr>
      </w:pPr>
      <w:r>
        <w:t xml:space="preserve">What is meant by the term “preventive maintenance”? </w:t>
      </w:r>
    </w:p>
    <w:p w:rsidR="00657C8E" w:rsidRDefault="00657C8E" w:rsidP="00657C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2865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FA488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4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:rsidR="00657C8E" w:rsidRPr="00657C8E" w:rsidRDefault="00657C8E" w:rsidP="00657C8E">
      <w:pPr>
        <w:jc w:val="center"/>
        <w:rPr>
          <w:b/>
          <w:color w:val="000000" w:themeColor="text1"/>
        </w:rPr>
      </w:pPr>
      <w:r w:rsidRPr="00657C8E">
        <w:rPr>
          <w:b/>
          <w:color w:val="000000" w:themeColor="text1"/>
        </w:rPr>
        <w:t>Grading Rubric</w:t>
      </w:r>
    </w:p>
    <w:p w:rsidR="00657C8E" w:rsidRDefault="00657C8E" w:rsidP="00657C8E"/>
    <w:p w:rsidR="00657C8E" w:rsidRDefault="00657C8E" w:rsidP="00657C8E">
      <w:pPr>
        <w:ind w:left="720" w:hanging="720"/>
      </w:pPr>
      <w:r>
        <w:t xml:space="preserve">5.  </w:t>
      </w:r>
      <w:r>
        <w:tab/>
        <w:t>The ass</w:t>
      </w:r>
      <w:r w:rsidR="001532EC">
        <w:t>ignment is followed.  All questions</w:t>
      </w:r>
      <w:r>
        <w:t xml:space="preserve"> are addressed</w:t>
      </w:r>
      <w:r w:rsidR="001532EC">
        <w:t xml:space="preserve"> using the mandated guidelines</w:t>
      </w:r>
      <w:r>
        <w:t>.  Responses and are interesting and clearly explained.   MLA criteria are followed.</w:t>
      </w:r>
      <w:r w:rsidR="00D003C4">
        <w:t xml:space="preserve">  All guidelines are followed.</w:t>
      </w:r>
    </w:p>
    <w:p w:rsidR="00657C8E" w:rsidRDefault="00657C8E" w:rsidP="00657C8E">
      <w:pPr>
        <w:ind w:left="720" w:hanging="720"/>
      </w:pPr>
      <w:r>
        <w:t xml:space="preserve">4.  </w:t>
      </w:r>
      <w:r>
        <w:tab/>
        <w:t>The assignment is followed.   Some responses are either basic and /or not clearly explained.  MLA criteria issues may exist.</w:t>
      </w:r>
      <w:r w:rsidR="00D003C4">
        <w:t xml:space="preserve">  Some guideline issues exist.</w:t>
      </w:r>
    </w:p>
    <w:p w:rsidR="00657C8E" w:rsidRDefault="00657C8E" w:rsidP="00D003C4">
      <w:pPr>
        <w:ind w:left="720" w:hanging="720"/>
      </w:pPr>
      <w:r>
        <w:t xml:space="preserve">3.  </w:t>
      </w:r>
      <w:r>
        <w:tab/>
        <w:t>The assignment is loosely followed.  MLA criteria are mostly ignored.</w:t>
      </w:r>
      <w:r w:rsidR="00D003C4">
        <w:t xml:space="preserve">  Guidelines were not followed.</w:t>
      </w:r>
    </w:p>
    <w:p w:rsidR="00657C8E" w:rsidRDefault="00657C8E" w:rsidP="00657C8E">
      <w:pPr>
        <w:ind w:left="720" w:hanging="720"/>
      </w:pPr>
      <w:r>
        <w:t xml:space="preserve">2.  </w:t>
      </w:r>
      <w:r>
        <w:tab/>
        <w:t>The assignment is not being followed.  Ideas are elementary and the purpose is unclear.  MLA criteria are non-existent.</w:t>
      </w:r>
    </w:p>
    <w:p w:rsidR="00857A6E" w:rsidRDefault="00657C8E" w:rsidP="00657C8E">
      <w:r>
        <w:t xml:space="preserve">0.  </w:t>
      </w:r>
      <w:r>
        <w:tab/>
        <w:t>The assignment was not submitted.</w:t>
      </w:r>
    </w:p>
    <w:sectPr w:rsidR="00857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7E6E"/>
    <w:multiLevelType w:val="hybridMultilevel"/>
    <w:tmpl w:val="1CD2F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F471E"/>
    <w:multiLevelType w:val="hybridMultilevel"/>
    <w:tmpl w:val="5480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6E"/>
    <w:rsid w:val="000A0067"/>
    <w:rsid w:val="001532EC"/>
    <w:rsid w:val="002840B4"/>
    <w:rsid w:val="0031408E"/>
    <w:rsid w:val="005C3769"/>
    <w:rsid w:val="005E0211"/>
    <w:rsid w:val="00657C8E"/>
    <w:rsid w:val="007F7ABD"/>
    <w:rsid w:val="00857A6E"/>
    <w:rsid w:val="00AE1FCE"/>
    <w:rsid w:val="00D003C4"/>
    <w:rsid w:val="00DB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A01A"/>
  <w15:chartTrackingRefBased/>
  <w15:docId w15:val="{0D93324A-8023-4AA9-ABB2-49D06F6B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Robert B. Wahl</cp:lastModifiedBy>
  <cp:revision>2</cp:revision>
  <dcterms:created xsi:type="dcterms:W3CDTF">2017-04-24T15:08:00Z</dcterms:created>
  <dcterms:modified xsi:type="dcterms:W3CDTF">2017-04-24T15:08:00Z</dcterms:modified>
</cp:coreProperties>
</file>