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DFB16" w14:textId="77777777" w:rsidR="00FA49F3" w:rsidRDefault="00FA49F3" w:rsidP="003B3739">
      <w:pPr>
        <w:rPr>
          <w:b/>
          <w:sz w:val="24"/>
          <w:szCs w:val="24"/>
        </w:rPr>
      </w:pPr>
      <w:bookmarkStart w:id="0" w:name="_GoBack"/>
      <w:bookmarkEnd w:id="0"/>
    </w:p>
    <w:p w14:paraId="635E8F8D" w14:textId="77777777" w:rsidR="00FA49F3" w:rsidRPr="00D42180" w:rsidRDefault="00FA49F3" w:rsidP="00FA49F3">
      <w:pPr>
        <w:tabs>
          <w:tab w:val="left" w:pos="4320"/>
        </w:tabs>
        <w:ind w:left="720"/>
        <w:rPr>
          <w:rFonts w:ascii="Phoenix Sans Regular" w:hAnsi="Phoenix Sans Regular"/>
          <w:color w:val="auto"/>
          <w:sz w:val="24"/>
        </w:rPr>
      </w:pPr>
      <w:r w:rsidRPr="00D42180">
        <w:rPr>
          <w:noProof/>
          <w:color w:val="auto"/>
        </w:rPr>
        <w:drawing>
          <wp:anchor distT="0" distB="0" distL="114300" distR="114300" simplePos="0" relativeHeight="251659264" behindDoc="1" locked="0" layoutInCell="1" allowOverlap="1" wp14:anchorId="7C11E32F" wp14:editId="554587AC">
            <wp:simplePos x="0" y="0"/>
            <wp:positionH relativeFrom="column">
              <wp:posOffset>142240</wp:posOffset>
            </wp:positionH>
            <wp:positionV relativeFrom="paragraph">
              <wp:posOffset>635</wp:posOffset>
            </wp:positionV>
            <wp:extent cx="5024120" cy="1362710"/>
            <wp:effectExtent l="0" t="0" r="5080" b="0"/>
            <wp:wrapTight wrapText="bothSides">
              <wp:wrapPolygon edited="0">
                <wp:start x="983" y="0"/>
                <wp:lineTo x="0" y="3623"/>
                <wp:lineTo x="0" y="8455"/>
                <wp:lineTo x="246" y="9663"/>
                <wp:lineTo x="983" y="14494"/>
                <wp:lineTo x="1065" y="16608"/>
                <wp:lineTo x="3112" y="19325"/>
                <wp:lineTo x="4586" y="19325"/>
                <wp:lineTo x="4832" y="20533"/>
                <wp:lineTo x="14988" y="20533"/>
                <wp:lineTo x="21130" y="19929"/>
                <wp:lineTo x="21212" y="16306"/>
                <wp:lineTo x="20639" y="15702"/>
                <wp:lineTo x="16953" y="14494"/>
                <wp:lineTo x="18264" y="14494"/>
                <wp:lineTo x="21540" y="11172"/>
                <wp:lineTo x="21540" y="6039"/>
                <wp:lineTo x="2457" y="4831"/>
                <wp:lineTo x="2867" y="4227"/>
                <wp:lineTo x="2621" y="3322"/>
                <wp:lineTo x="1392" y="0"/>
                <wp:lineTo x="983" y="0"/>
              </wp:wrapPolygon>
            </wp:wrapTight>
            <wp:docPr id="1" name="Picture 1" descr="University of Phoenix: School of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of Phoenix: School of Busines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4120" cy="1362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5F8A1" w14:textId="77777777" w:rsidR="00FA49F3" w:rsidRPr="00D42180" w:rsidRDefault="00FA49F3" w:rsidP="00FA49F3">
      <w:pPr>
        <w:tabs>
          <w:tab w:val="left" w:pos="4320"/>
        </w:tabs>
        <w:ind w:left="720"/>
        <w:rPr>
          <w:rFonts w:ascii="Phoenix Sans Regular" w:hAnsi="Phoenix Sans Regular"/>
          <w:color w:val="auto"/>
          <w:sz w:val="24"/>
        </w:rPr>
      </w:pPr>
    </w:p>
    <w:p w14:paraId="090FFB41" w14:textId="77777777" w:rsidR="00FA49F3" w:rsidRPr="00D42180" w:rsidRDefault="00FA49F3" w:rsidP="00FA49F3">
      <w:pPr>
        <w:tabs>
          <w:tab w:val="left" w:pos="4320"/>
        </w:tabs>
        <w:ind w:left="720"/>
        <w:rPr>
          <w:rFonts w:ascii="Phoenix Sans Regular" w:hAnsi="Phoenix Sans Regular"/>
          <w:color w:val="auto"/>
          <w:sz w:val="24"/>
        </w:rPr>
      </w:pPr>
    </w:p>
    <w:p w14:paraId="45269A05" w14:textId="77777777" w:rsidR="00FA49F3" w:rsidRPr="00D42180" w:rsidRDefault="00FA49F3" w:rsidP="00FA49F3">
      <w:pPr>
        <w:tabs>
          <w:tab w:val="left" w:pos="4320"/>
        </w:tabs>
        <w:ind w:left="720"/>
        <w:rPr>
          <w:rFonts w:ascii="Phoenix Sans Regular" w:hAnsi="Phoenix Sans Regular"/>
          <w:color w:val="auto"/>
          <w:sz w:val="24"/>
        </w:rPr>
      </w:pPr>
    </w:p>
    <w:p w14:paraId="74EF8E80" w14:textId="77777777" w:rsidR="00FA49F3" w:rsidRPr="00D42180" w:rsidRDefault="00FA49F3" w:rsidP="00FA49F3">
      <w:pPr>
        <w:tabs>
          <w:tab w:val="left" w:pos="4320"/>
        </w:tabs>
        <w:ind w:left="720"/>
        <w:rPr>
          <w:rFonts w:ascii="Phoenix Sans Regular" w:hAnsi="Phoenix Sans Regular"/>
          <w:color w:val="auto"/>
          <w:sz w:val="24"/>
        </w:rPr>
      </w:pPr>
    </w:p>
    <w:p w14:paraId="253AB8CA" w14:textId="77777777" w:rsidR="00FA49F3" w:rsidRPr="00D42180" w:rsidRDefault="00FA49F3" w:rsidP="00FA49F3">
      <w:pPr>
        <w:tabs>
          <w:tab w:val="left" w:pos="4320"/>
        </w:tabs>
        <w:ind w:left="720"/>
        <w:rPr>
          <w:rFonts w:ascii="Phoenix Sans Regular" w:hAnsi="Phoenix Sans Regular"/>
          <w:color w:val="auto"/>
          <w:sz w:val="24"/>
        </w:rPr>
      </w:pPr>
    </w:p>
    <w:p w14:paraId="58CFF3A0" w14:textId="77777777" w:rsidR="00FA49F3" w:rsidRPr="00D42180" w:rsidRDefault="00FA49F3" w:rsidP="00FA49F3">
      <w:pPr>
        <w:tabs>
          <w:tab w:val="left" w:pos="4320"/>
        </w:tabs>
        <w:ind w:left="720"/>
        <w:rPr>
          <w:rFonts w:ascii="Phoenix Sans Regular" w:hAnsi="Phoenix Sans Regular"/>
          <w:color w:val="auto"/>
          <w:sz w:val="24"/>
        </w:rPr>
      </w:pPr>
    </w:p>
    <w:p w14:paraId="3CC21D96" w14:textId="77777777" w:rsidR="00FA49F3" w:rsidRPr="00D42180" w:rsidRDefault="00FA49F3" w:rsidP="00FA49F3">
      <w:pPr>
        <w:tabs>
          <w:tab w:val="left" w:pos="4320"/>
        </w:tabs>
        <w:ind w:left="720"/>
        <w:rPr>
          <w:rFonts w:ascii="Phoenix Sans Regular" w:hAnsi="Phoenix Sans Regular"/>
          <w:color w:val="auto"/>
          <w:sz w:val="24"/>
        </w:rPr>
      </w:pPr>
    </w:p>
    <w:p w14:paraId="7DF5E2DF" w14:textId="77777777" w:rsidR="00FA49F3" w:rsidRPr="00D42180" w:rsidRDefault="00FA49F3" w:rsidP="00FA49F3">
      <w:pPr>
        <w:pBdr>
          <w:bottom w:val="single" w:sz="4" w:space="1" w:color="auto"/>
        </w:pBdr>
        <w:tabs>
          <w:tab w:val="left" w:pos="4320"/>
        </w:tabs>
        <w:ind w:left="1980"/>
        <w:rPr>
          <w:color w:val="auto"/>
          <w:sz w:val="44"/>
          <w:szCs w:val="44"/>
        </w:rPr>
      </w:pPr>
    </w:p>
    <w:p w14:paraId="5D0D8DFB" w14:textId="5E92377A" w:rsidR="00FA49F3" w:rsidRPr="00D42180" w:rsidRDefault="00FA49F3" w:rsidP="00FA49F3">
      <w:pPr>
        <w:pBdr>
          <w:bottom w:val="single" w:sz="4" w:space="1" w:color="auto"/>
        </w:pBdr>
        <w:tabs>
          <w:tab w:val="left" w:pos="4320"/>
        </w:tabs>
        <w:ind w:left="1980"/>
        <w:rPr>
          <w:color w:val="auto"/>
          <w:sz w:val="44"/>
          <w:szCs w:val="44"/>
        </w:rPr>
      </w:pPr>
      <w:r>
        <w:rPr>
          <w:color w:val="auto"/>
          <w:sz w:val="44"/>
          <w:szCs w:val="44"/>
        </w:rPr>
        <w:t>Brand Audit Presentation</w:t>
      </w:r>
      <w:r w:rsidRPr="00D42180">
        <w:rPr>
          <w:color w:val="auto"/>
          <w:sz w:val="44"/>
          <w:szCs w:val="44"/>
        </w:rPr>
        <w:t xml:space="preserve"> Grading Guide</w:t>
      </w:r>
    </w:p>
    <w:p w14:paraId="6C0CB185" w14:textId="77777777" w:rsidR="00FA49F3" w:rsidRPr="00D42180" w:rsidRDefault="00FA49F3" w:rsidP="00FA49F3">
      <w:pPr>
        <w:tabs>
          <w:tab w:val="left" w:pos="4320"/>
        </w:tabs>
        <w:ind w:left="4320"/>
        <w:rPr>
          <w:color w:val="auto"/>
        </w:rPr>
      </w:pPr>
    </w:p>
    <w:p w14:paraId="3E032544" w14:textId="77777777" w:rsidR="00FA49F3" w:rsidRPr="00D42180" w:rsidRDefault="00FA49F3" w:rsidP="00FA49F3">
      <w:pPr>
        <w:ind w:left="1980"/>
        <w:rPr>
          <w:b/>
          <w:color w:val="auto"/>
          <w:sz w:val="24"/>
        </w:rPr>
      </w:pPr>
      <w:r w:rsidRPr="00D42180">
        <w:rPr>
          <w:b/>
          <w:color w:val="auto"/>
          <w:sz w:val="24"/>
        </w:rPr>
        <w:t>BRM/353 Version 4</w:t>
      </w:r>
    </w:p>
    <w:p w14:paraId="19B9758D" w14:textId="77777777" w:rsidR="00FA49F3" w:rsidRPr="00D42180" w:rsidRDefault="00FA49F3" w:rsidP="00FA49F3">
      <w:pPr>
        <w:ind w:left="1980"/>
        <w:rPr>
          <w:color w:val="auto"/>
          <w:sz w:val="24"/>
        </w:rPr>
      </w:pPr>
      <w:r w:rsidRPr="00D42180">
        <w:rPr>
          <w:color w:val="auto"/>
          <w:sz w:val="24"/>
        </w:rPr>
        <w:t>Product and Brand Management</w:t>
      </w:r>
    </w:p>
    <w:p w14:paraId="7ADF5F83" w14:textId="77777777" w:rsidR="00FA49F3" w:rsidRPr="00D42180" w:rsidRDefault="00FA49F3" w:rsidP="00FA49F3">
      <w:pPr>
        <w:pStyle w:val="NoSpacing"/>
      </w:pPr>
    </w:p>
    <w:p w14:paraId="666014C1" w14:textId="77777777" w:rsidR="00FA49F3" w:rsidRPr="00D42180" w:rsidRDefault="00FA49F3" w:rsidP="00FA49F3">
      <w:pPr>
        <w:pStyle w:val="NoSpacing"/>
      </w:pPr>
    </w:p>
    <w:p w14:paraId="0F092D2C" w14:textId="77777777" w:rsidR="00FA49F3" w:rsidRPr="00D42180" w:rsidRDefault="00FA49F3" w:rsidP="00FA49F3">
      <w:pPr>
        <w:pStyle w:val="NoSpacing"/>
      </w:pPr>
    </w:p>
    <w:p w14:paraId="6E16AA87" w14:textId="77777777" w:rsidR="00FA49F3" w:rsidRPr="00D42180" w:rsidRDefault="00FA49F3" w:rsidP="00FA49F3">
      <w:pPr>
        <w:pStyle w:val="NoSpacing"/>
      </w:pPr>
    </w:p>
    <w:p w14:paraId="7698EA10" w14:textId="77777777" w:rsidR="00FA49F3" w:rsidRPr="00D42180" w:rsidRDefault="00FA49F3" w:rsidP="00FA49F3">
      <w:pPr>
        <w:pStyle w:val="NoSpacing"/>
      </w:pPr>
    </w:p>
    <w:p w14:paraId="63584CBD" w14:textId="77777777" w:rsidR="00FA49F3" w:rsidRPr="00D42180" w:rsidRDefault="00FA49F3" w:rsidP="00FA49F3">
      <w:pPr>
        <w:pStyle w:val="NoSpacing"/>
      </w:pPr>
    </w:p>
    <w:p w14:paraId="4D84E246" w14:textId="77777777" w:rsidR="00FA49F3" w:rsidRPr="00D42180" w:rsidRDefault="00FA49F3" w:rsidP="00FA49F3">
      <w:pPr>
        <w:pStyle w:val="NoSpacing"/>
        <w:rPr>
          <w:b/>
        </w:rPr>
      </w:pPr>
    </w:p>
    <w:p w14:paraId="7DE97BAE" w14:textId="77777777" w:rsidR="00FA49F3" w:rsidRPr="00D42180" w:rsidRDefault="00FA49F3" w:rsidP="00FA49F3">
      <w:pPr>
        <w:pStyle w:val="NoSpacing"/>
        <w:rPr>
          <w:b/>
        </w:rPr>
      </w:pPr>
    </w:p>
    <w:p w14:paraId="013AC3C4" w14:textId="77777777" w:rsidR="00FA49F3" w:rsidRPr="00D42180" w:rsidRDefault="00FA49F3" w:rsidP="00FA49F3">
      <w:pPr>
        <w:pStyle w:val="NoSpacing"/>
        <w:rPr>
          <w:b/>
        </w:rPr>
      </w:pPr>
    </w:p>
    <w:p w14:paraId="4674EBED" w14:textId="77777777" w:rsidR="00FA49F3" w:rsidRPr="00D42180" w:rsidRDefault="00FA49F3" w:rsidP="00FA49F3">
      <w:pPr>
        <w:pStyle w:val="NoSpacing"/>
        <w:rPr>
          <w:b/>
        </w:rPr>
      </w:pPr>
    </w:p>
    <w:p w14:paraId="0E8BC602" w14:textId="77777777" w:rsidR="00FA49F3" w:rsidRPr="00D42180" w:rsidRDefault="00FA49F3" w:rsidP="00FA49F3">
      <w:pPr>
        <w:pStyle w:val="NoSpacing"/>
        <w:rPr>
          <w:b/>
        </w:rPr>
      </w:pPr>
    </w:p>
    <w:p w14:paraId="2337F0AD" w14:textId="77777777" w:rsidR="00FA49F3" w:rsidRPr="00D42180" w:rsidRDefault="00FA49F3" w:rsidP="00FA49F3">
      <w:pPr>
        <w:pStyle w:val="NoSpacing"/>
        <w:rPr>
          <w:b/>
        </w:rPr>
      </w:pPr>
    </w:p>
    <w:p w14:paraId="3418EE4C" w14:textId="77777777" w:rsidR="00FA49F3" w:rsidRPr="00D42180" w:rsidRDefault="00FA49F3" w:rsidP="00FA49F3">
      <w:pPr>
        <w:pStyle w:val="NoSpacing"/>
        <w:rPr>
          <w:b/>
        </w:rPr>
      </w:pPr>
    </w:p>
    <w:p w14:paraId="3B7A9E18" w14:textId="77777777" w:rsidR="00FA49F3" w:rsidRPr="00D42180" w:rsidRDefault="00FA49F3" w:rsidP="00FA49F3">
      <w:pPr>
        <w:pStyle w:val="NoSpacing"/>
        <w:rPr>
          <w:b/>
        </w:rPr>
      </w:pPr>
    </w:p>
    <w:p w14:paraId="6A0FD94E" w14:textId="77777777" w:rsidR="00FA49F3" w:rsidRPr="00D42180" w:rsidRDefault="00FA49F3" w:rsidP="00FA49F3">
      <w:pPr>
        <w:pStyle w:val="NoSpacing"/>
        <w:rPr>
          <w:b/>
        </w:rPr>
      </w:pPr>
    </w:p>
    <w:p w14:paraId="7D107653" w14:textId="77777777" w:rsidR="00FA49F3" w:rsidRPr="00D42180" w:rsidRDefault="00FA49F3" w:rsidP="00FA49F3">
      <w:pPr>
        <w:pStyle w:val="NoSpacing"/>
        <w:rPr>
          <w:b/>
        </w:rPr>
      </w:pPr>
    </w:p>
    <w:p w14:paraId="7B984B0E" w14:textId="77777777" w:rsidR="00FA49F3" w:rsidRPr="00D42180" w:rsidRDefault="00FA49F3" w:rsidP="00FA49F3">
      <w:pPr>
        <w:pStyle w:val="NoSpacing"/>
        <w:rPr>
          <w:b/>
        </w:rPr>
      </w:pPr>
    </w:p>
    <w:p w14:paraId="1C845080" w14:textId="77777777" w:rsidR="00FA49F3" w:rsidRPr="00D42180" w:rsidRDefault="00FA49F3" w:rsidP="00FA49F3">
      <w:pPr>
        <w:pStyle w:val="NoSpacing"/>
        <w:rPr>
          <w:b/>
        </w:rPr>
      </w:pPr>
    </w:p>
    <w:p w14:paraId="1B10EE15" w14:textId="77777777" w:rsidR="00FA49F3" w:rsidRPr="00D42180" w:rsidRDefault="00FA49F3" w:rsidP="00FA49F3">
      <w:pPr>
        <w:pStyle w:val="NoSpacing"/>
        <w:rPr>
          <w:b/>
        </w:rPr>
      </w:pPr>
    </w:p>
    <w:p w14:paraId="738A5C37" w14:textId="77777777" w:rsidR="00FA49F3" w:rsidRPr="00D42180" w:rsidRDefault="00FA49F3" w:rsidP="00FA49F3">
      <w:pPr>
        <w:pStyle w:val="NoSpacing"/>
        <w:rPr>
          <w:b/>
        </w:rPr>
      </w:pPr>
    </w:p>
    <w:p w14:paraId="1E0099DA" w14:textId="77777777" w:rsidR="00FA49F3" w:rsidRPr="00D42180" w:rsidRDefault="00FA49F3" w:rsidP="00FA49F3">
      <w:pPr>
        <w:pStyle w:val="NoSpacing"/>
        <w:rPr>
          <w:b/>
        </w:rPr>
      </w:pPr>
    </w:p>
    <w:p w14:paraId="181AFB04" w14:textId="77777777" w:rsidR="00FA49F3" w:rsidRPr="00D42180" w:rsidRDefault="00FA49F3" w:rsidP="00FA49F3">
      <w:pPr>
        <w:pStyle w:val="NoSpacing"/>
        <w:rPr>
          <w:b/>
        </w:rPr>
      </w:pPr>
    </w:p>
    <w:p w14:paraId="5E1C927B" w14:textId="77777777" w:rsidR="00FA49F3" w:rsidRPr="00D42180" w:rsidRDefault="00FA49F3" w:rsidP="00FA49F3">
      <w:pPr>
        <w:pStyle w:val="NoSpacing"/>
        <w:rPr>
          <w:b/>
        </w:rPr>
      </w:pPr>
    </w:p>
    <w:p w14:paraId="092C6436" w14:textId="77777777" w:rsidR="00FA49F3" w:rsidRPr="00D42180" w:rsidRDefault="00FA49F3" w:rsidP="00FA49F3">
      <w:pPr>
        <w:pStyle w:val="NoSpacing"/>
        <w:rPr>
          <w:b/>
        </w:rPr>
      </w:pPr>
    </w:p>
    <w:p w14:paraId="070D11D6" w14:textId="77777777" w:rsidR="00FA49F3" w:rsidRPr="00D42180" w:rsidRDefault="00FA49F3" w:rsidP="00FA49F3">
      <w:pPr>
        <w:pStyle w:val="NoSpacing"/>
        <w:rPr>
          <w:b/>
        </w:rPr>
      </w:pPr>
    </w:p>
    <w:p w14:paraId="1B71E449" w14:textId="77777777" w:rsidR="00FA49F3" w:rsidRPr="00D42180" w:rsidRDefault="00FA49F3" w:rsidP="00FA49F3">
      <w:pPr>
        <w:pStyle w:val="NoSpacing"/>
        <w:rPr>
          <w:b/>
        </w:rPr>
      </w:pPr>
    </w:p>
    <w:p w14:paraId="7B4F7811" w14:textId="77777777" w:rsidR="00FA49F3" w:rsidRPr="00D42180" w:rsidRDefault="00FA49F3" w:rsidP="00FA49F3">
      <w:pPr>
        <w:tabs>
          <w:tab w:val="left" w:pos="-4320"/>
          <w:tab w:val="left" w:pos="0"/>
        </w:tabs>
        <w:spacing w:after="120"/>
        <w:rPr>
          <w:b/>
          <w:i/>
          <w:color w:val="auto"/>
          <w:sz w:val="16"/>
          <w:szCs w:val="16"/>
        </w:rPr>
      </w:pPr>
      <w:r w:rsidRPr="00D42180">
        <w:rPr>
          <w:b/>
          <w:i/>
          <w:color w:val="auto"/>
          <w:sz w:val="16"/>
          <w:szCs w:val="16"/>
        </w:rPr>
        <w:t>Copyright</w:t>
      </w:r>
    </w:p>
    <w:p w14:paraId="32BE232E" w14:textId="77777777" w:rsidR="00FA49F3" w:rsidRPr="00D42180" w:rsidRDefault="00FA49F3" w:rsidP="00FA49F3">
      <w:pPr>
        <w:tabs>
          <w:tab w:val="left" w:pos="-4320"/>
          <w:tab w:val="left" w:pos="0"/>
        </w:tabs>
        <w:spacing w:after="120"/>
        <w:rPr>
          <w:color w:val="auto"/>
          <w:sz w:val="16"/>
          <w:szCs w:val="16"/>
        </w:rPr>
      </w:pPr>
      <w:r w:rsidRPr="00D42180">
        <w:rPr>
          <w:color w:val="auto"/>
          <w:sz w:val="16"/>
          <w:szCs w:val="16"/>
        </w:rPr>
        <w:t>Copyright © 2017 by University of Phoenix. All rights reserved.</w:t>
      </w:r>
    </w:p>
    <w:p w14:paraId="4358710E" w14:textId="77777777" w:rsidR="00FA49F3" w:rsidRPr="00D42180" w:rsidRDefault="00FA49F3" w:rsidP="00FA49F3">
      <w:pPr>
        <w:tabs>
          <w:tab w:val="left" w:pos="-4320"/>
          <w:tab w:val="left" w:pos="0"/>
        </w:tabs>
        <w:spacing w:after="120"/>
        <w:rPr>
          <w:color w:val="auto"/>
          <w:sz w:val="16"/>
          <w:szCs w:val="16"/>
        </w:rPr>
      </w:pPr>
      <w:r w:rsidRPr="00D42180">
        <w:rPr>
          <w:color w:val="auto"/>
          <w:sz w:val="16"/>
          <w:szCs w:val="16"/>
        </w:rPr>
        <w:t xml:space="preserve">University of Phoenix® is a registered trademark of Apollo Group, Inc. in the </w:t>
      </w:r>
      <w:smartTag w:uri="urn:schemas-microsoft-com:office:smarttags" w:element="place">
        <w:smartTag w:uri="urn:schemas-microsoft-com:office:smarttags" w:element="country-region">
          <w:r w:rsidRPr="00D42180">
            <w:rPr>
              <w:color w:val="auto"/>
              <w:sz w:val="16"/>
              <w:szCs w:val="16"/>
            </w:rPr>
            <w:t>United States</w:t>
          </w:r>
        </w:smartTag>
      </w:smartTag>
      <w:r w:rsidRPr="00D42180">
        <w:rPr>
          <w:color w:val="auto"/>
          <w:sz w:val="16"/>
          <w:szCs w:val="16"/>
        </w:rPr>
        <w:t xml:space="preserve"> and/or other countries.</w:t>
      </w:r>
    </w:p>
    <w:p w14:paraId="32F5FBA8" w14:textId="77777777" w:rsidR="00FA49F3" w:rsidRPr="00D42180" w:rsidRDefault="00FA49F3" w:rsidP="00FA49F3">
      <w:pPr>
        <w:tabs>
          <w:tab w:val="left" w:pos="-4320"/>
          <w:tab w:val="left" w:pos="0"/>
        </w:tabs>
        <w:spacing w:after="120"/>
        <w:rPr>
          <w:color w:val="auto"/>
          <w:sz w:val="16"/>
          <w:szCs w:val="16"/>
        </w:rPr>
      </w:pPr>
      <w:r w:rsidRPr="00D42180">
        <w:rPr>
          <w:color w:val="auto"/>
          <w:sz w:val="16"/>
          <w:szCs w:val="16"/>
        </w:rPr>
        <w:t xml:space="preserve">Microsoft®, Windows®, and Windows NT® are registered trademarks of Microsoft Corporation in the </w:t>
      </w:r>
      <w:smartTag w:uri="urn:schemas-microsoft-com:office:smarttags" w:element="place">
        <w:smartTag w:uri="urn:schemas-microsoft-com:office:smarttags" w:element="country-region">
          <w:r w:rsidRPr="00D42180">
            <w:rPr>
              <w:color w:val="auto"/>
              <w:sz w:val="16"/>
              <w:szCs w:val="16"/>
            </w:rPr>
            <w:t>United States</w:t>
          </w:r>
        </w:smartTag>
      </w:smartTag>
      <w:r w:rsidRPr="00D42180">
        <w:rPr>
          <w:color w:val="auto"/>
          <w:sz w:val="16"/>
          <w:szCs w:val="16"/>
        </w:rPr>
        <w:t xml:space="preserve"> and/or other countries. All other company and product names are trademarks or registered trademarks of their respective companies. Use of these marks is not intended to imply endorsement, sponsorship, or affiliation.</w:t>
      </w:r>
    </w:p>
    <w:p w14:paraId="21C42025" w14:textId="77777777" w:rsidR="00FA49F3" w:rsidRPr="00D42180" w:rsidRDefault="00FA49F3" w:rsidP="00FA49F3">
      <w:pPr>
        <w:tabs>
          <w:tab w:val="left" w:pos="-4320"/>
          <w:tab w:val="left" w:pos="0"/>
        </w:tabs>
        <w:rPr>
          <w:color w:val="auto"/>
          <w:sz w:val="16"/>
          <w:szCs w:val="16"/>
        </w:rPr>
      </w:pPr>
      <w:r w:rsidRPr="00D42180">
        <w:rPr>
          <w:color w:val="auto"/>
          <w:sz w:val="16"/>
          <w:szCs w:val="16"/>
        </w:rPr>
        <w:t>Edited in accordance with University of Phoenix® editorial standards and practices.</w:t>
      </w:r>
    </w:p>
    <w:p w14:paraId="4DFC4E8E" w14:textId="77777777" w:rsidR="00FA49F3" w:rsidRDefault="00FA49F3">
      <w:pPr>
        <w:rPr>
          <w:b/>
          <w:sz w:val="24"/>
          <w:szCs w:val="24"/>
        </w:rPr>
      </w:pPr>
      <w:r>
        <w:rPr>
          <w:b/>
          <w:sz w:val="24"/>
          <w:szCs w:val="24"/>
        </w:rPr>
        <w:br w:type="page"/>
      </w:r>
    </w:p>
    <w:p w14:paraId="0B2C512F" w14:textId="71365F8B" w:rsidR="001115FD" w:rsidRPr="003B3739" w:rsidRDefault="00784BEB" w:rsidP="003B3739">
      <w:pPr>
        <w:pBdr>
          <w:bottom w:val="single" w:sz="6" w:space="1" w:color="auto"/>
        </w:pBdr>
        <w:rPr>
          <w:sz w:val="24"/>
          <w:szCs w:val="24"/>
        </w:rPr>
      </w:pPr>
      <w:r>
        <w:rPr>
          <w:b/>
          <w:sz w:val="24"/>
          <w:szCs w:val="24"/>
        </w:rPr>
        <w:lastRenderedPageBreak/>
        <w:t>Individual</w:t>
      </w:r>
      <w:r w:rsidR="001115FD" w:rsidRPr="003B3739">
        <w:rPr>
          <w:b/>
          <w:sz w:val="24"/>
          <w:szCs w:val="24"/>
        </w:rPr>
        <w:t xml:space="preserve">: </w:t>
      </w:r>
      <w:r w:rsidR="004F113F">
        <w:rPr>
          <w:sz w:val="24"/>
          <w:szCs w:val="24"/>
        </w:rPr>
        <w:t>Brand</w:t>
      </w:r>
      <w:r>
        <w:rPr>
          <w:sz w:val="24"/>
          <w:szCs w:val="24"/>
        </w:rPr>
        <w:t xml:space="preserve"> Audit</w:t>
      </w:r>
      <w:r w:rsidR="004F113F">
        <w:rPr>
          <w:sz w:val="24"/>
          <w:szCs w:val="24"/>
        </w:rPr>
        <w:t xml:space="preserve"> </w:t>
      </w:r>
      <w:r>
        <w:rPr>
          <w:sz w:val="24"/>
          <w:szCs w:val="24"/>
        </w:rPr>
        <w:t>Presentation</w:t>
      </w:r>
      <w:r w:rsidR="00BF79B4">
        <w:rPr>
          <w:sz w:val="24"/>
          <w:szCs w:val="24"/>
        </w:rPr>
        <w:t xml:space="preserve"> </w:t>
      </w:r>
    </w:p>
    <w:p w14:paraId="2A671E6F" w14:textId="77777777" w:rsidR="00FA49F3" w:rsidRPr="00CE55AF" w:rsidRDefault="00FA49F3" w:rsidP="003B3739"/>
    <w:p w14:paraId="74845784" w14:textId="77777777" w:rsidR="001115FD" w:rsidRPr="005C2B90" w:rsidRDefault="001115FD" w:rsidP="003B3739">
      <w:pPr>
        <w:pBdr>
          <w:bottom w:val="single" w:sz="6" w:space="1" w:color="auto"/>
        </w:pBdr>
        <w:tabs>
          <w:tab w:val="left" w:pos="360"/>
        </w:tabs>
        <w:ind w:left="360"/>
        <w:rPr>
          <w:b/>
        </w:rPr>
      </w:pPr>
      <w:r w:rsidRPr="005C2B90">
        <w:rPr>
          <w:b/>
        </w:rPr>
        <w:t>Purpose of Assignment</w:t>
      </w:r>
    </w:p>
    <w:p w14:paraId="2295BF35" w14:textId="77777777" w:rsidR="00FA49F3" w:rsidRPr="005C2B90" w:rsidRDefault="00FA49F3" w:rsidP="003B3739">
      <w:pPr>
        <w:tabs>
          <w:tab w:val="left" w:pos="360"/>
        </w:tabs>
        <w:ind w:left="360"/>
      </w:pPr>
    </w:p>
    <w:p w14:paraId="0D5AFAED" w14:textId="6B5F48D1" w:rsidR="002409A3" w:rsidRPr="002409A3" w:rsidRDefault="00BC2033" w:rsidP="003B3739">
      <w:pPr>
        <w:ind w:left="360"/>
        <w:rPr>
          <w:color w:val="auto"/>
        </w:rPr>
      </w:pPr>
      <w:r>
        <w:rPr>
          <w:color w:val="auto"/>
        </w:rPr>
        <w:t xml:space="preserve">Using the </w:t>
      </w:r>
      <w:r w:rsidR="001C1840">
        <w:rPr>
          <w:color w:val="auto"/>
        </w:rPr>
        <w:t>b</w:t>
      </w:r>
      <w:r>
        <w:rPr>
          <w:color w:val="auto"/>
        </w:rPr>
        <w:t xml:space="preserve">rand chosen for the Week 1 Individual Customer Loyalty Worksheet, students will conduct a brand audit. Completing </w:t>
      </w:r>
      <w:r w:rsidR="006A635B">
        <w:rPr>
          <w:color w:val="auto"/>
        </w:rPr>
        <w:t>the</w:t>
      </w:r>
      <w:r>
        <w:rPr>
          <w:color w:val="auto"/>
        </w:rPr>
        <w:t xml:space="preserve"> brand audit</w:t>
      </w:r>
      <w:r w:rsidR="006A635B">
        <w:rPr>
          <w:color w:val="auto"/>
        </w:rPr>
        <w:t xml:space="preserve"> helps the student gain </w:t>
      </w:r>
      <w:r w:rsidR="001C1840">
        <w:rPr>
          <w:color w:val="auto"/>
        </w:rPr>
        <w:t xml:space="preserve">an </w:t>
      </w:r>
      <w:r w:rsidR="006A635B">
        <w:rPr>
          <w:color w:val="auto"/>
        </w:rPr>
        <w:t>understanding of the factors affecting brand and product performance. Using this analysis, students will develop strategic and tactical plans to strengthen brand and product performance. This assignment prepares the student in applying the concepts of the materials to guide them in developing strategies and decision-making as it affects their organization’s brands and products.</w:t>
      </w:r>
    </w:p>
    <w:p w14:paraId="448B3D9D" w14:textId="77777777" w:rsidR="001115FD" w:rsidRPr="00CE55AF" w:rsidRDefault="001115FD" w:rsidP="003B3739">
      <w:pPr>
        <w:tabs>
          <w:tab w:val="left" w:pos="360"/>
        </w:tabs>
        <w:ind w:left="360"/>
      </w:pPr>
    </w:p>
    <w:p w14:paraId="41DABFC1" w14:textId="77777777" w:rsidR="001115FD" w:rsidRPr="005C2B90" w:rsidRDefault="001115FD" w:rsidP="003B3739">
      <w:pPr>
        <w:pBdr>
          <w:bottom w:val="single" w:sz="6" w:space="1" w:color="auto"/>
        </w:pBdr>
        <w:tabs>
          <w:tab w:val="left" w:pos="360"/>
        </w:tabs>
        <w:ind w:left="360"/>
        <w:rPr>
          <w:b/>
        </w:rPr>
      </w:pPr>
      <w:r w:rsidRPr="005C2B90">
        <w:rPr>
          <w:b/>
        </w:rPr>
        <w:t>Resources Required</w:t>
      </w:r>
    </w:p>
    <w:p w14:paraId="3D8CE972" w14:textId="77777777" w:rsidR="00FA49F3" w:rsidRPr="005C2B90" w:rsidRDefault="00FA49F3" w:rsidP="003B3739">
      <w:pPr>
        <w:tabs>
          <w:tab w:val="left" w:pos="360"/>
        </w:tabs>
        <w:ind w:left="360"/>
      </w:pPr>
    </w:p>
    <w:p w14:paraId="62BF1F79" w14:textId="041FD267" w:rsidR="002409A3" w:rsidRPr="002409A3" w:rsidRDefault="002D24C3" w:rsidP="003B3739">
      <w:pPr>
        <w:pStyle w:val="UPhxBodyText2"/>
        <w:spacing w:before="0" w:after="0"/>
        <w:rPr>
          <w:rFonts w:cs="Arial"/>
        </w:rPr>
      </w:pPr>
      <w:r>
        <w:rPr>
          <w:rFonts w:cs="Arial"/>
        </w:rPr>
        <w:t>Keller Chapters 8 and 9</w:t>
      </w:r>
      <w:r w:rsidR="00BC2033">
        <w:rPr>
          <w:rFonts w:cs="Arial"/>
        </w:rPr>
        <w:t>, Rolex Brand Audit (Keller Chapter 8 (pp. 287-293)</w:t>
      </w:r>
      <w:r>
        <w:rPr>
          <w:rFonts w:cs="Arial"/>
        </w:rPr>
        <w:t xml:space="preserve">; </w:t>
      </w:r>
      <w:r w:rsidR="00BC2033">
        <w:rPr>
          <w:rFonts w:cs="Arial"/>
        </w:rPr>
        <w:t>Johansson Chapter 9. University Library.</w:t>
      </w:r>
    </w:p>
    <w:p w14:paraId="2E97E645" w14:textId="77777777" w:rsidR="001115FD" w:rsidRPr="003B3739" w:rsidRDefault="001115FD" w:rsidP="003B3739">
      <w:pPr>
        <w:pStyle w:val="UPhxBodyText2"/>
        <w:spacing w:before="0" w:after="0"/>
        <w:ind w:left="0"/>
        <w:rPr>
          <w:color w:val="FF0000"/>
        </w:rPr>
      </w:pPr>
    </w:p>
    <w:p w14:paraId="38955FE1" w14:textId="77777777" w:rsidR="00D82D17" w:rsidRDefault="00E50ABD" w:rsidP="003B3739">
      <w:pPr>
        <w:pStyle w:val="UPhxBodyText2"/>
        <w:pBdr>
          <w:bottom w:val="single" w:sz="6" w:space="1" w:color="auto"/>
        </w:pBdr>
        <w:spacing w:before="0" w:after="0"/>
        <w:ind w:left="0"/>
        <w:rPr>
          <w:b/>
          <w:sz w:val="24"/>
          <w:szCs w:val="24"/>
        </w:rPr>
      </w:pPr>
      <w:r w:rsidRPr="003B3739">
        <w:rPr>
          <w:b/>
          <w:sz w:val="24"/>
          <w:szCs w:val="24"/>
        </w:rPr>
        <w:t>Grading Guide</w:t>
      </w:r>
    </w:p>
    <w:p w14:paraId="1643F3E1" w14:textId="77777777" w:rsidR="00FA49F3" w:rsidRPr="003B3739" w:rsidRDefault="00FA49F3" w:rsidP="003B3739">
      <w:pPr>
        <w:pStyle w:val="UPhxBodyText2"/>
        <w:spacing w:before="0" w:after="0"/>
        <w:ind w:left="0"/>
        <w:rPr>
          <w:b/>
          <w:sz w:val="24"/>
          <w:szCs w:val="24"/>
        </w:rPr>
      </w:pPr>
    </w:p>
    <w:tbl>
      <w:tblPr>
        <w:tblW w:w="999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Look w:val="0000" w:firstRow="0" w:lastRow="0" w:firstColumn="0" w:lastColumn="0" w:noHBand="0" w:noVBand="0"/>
      </w:tblPr>
      <w:tblGrid>
        <w:gridCol w:w="4527"/>
        <w:gridCol w:w="799"/>
        <w:gridCol w:w="1109"/>
        <w:gridCol w:w="909"/>
        <w:gridCol w:w="2647"/>
      </w:tblGrid>
      <w:tr w:rsidR="00E33E5B" w:rsidRPr="00590613" w14:paraId="71FAFB4B" w14:textId="77777777" w:rsidTr="00FA4C19">
        <w:trPr>
          <w:trHeight w:val="475"/>
          <w:jc w:val="center"/>
        </w:trPr>
        <w:tc>
          <w:tcPr>
            <w:tcW w:w="0" w:type="auto"/>
            <w:shd w:val="clear" w:color="auto" w:fill="BFBFBF"/>
          </w:tcPr>
          <w:p w14:paraId="2939FE1F" w14:textId="07A50BC1" w:rsidR="00E33E5B" w:rsidRPr="00590613" w:rsidRDefault="00E33E5B" w:rsidP="003B3739">
            <w:pPr>
              <w:tabs>
                <w:tab w:val="right" w:pos="5239"/>
              </w:tabs>
              <w:rPr>
                <w:color w:val="auto"/>
              </w:rPr>
            </w:pPr>
            <w:r w:rsidRPr="00590613">
              <w:rPr>
                <w:b/>
                <w:bCs/>
                <w:i/>
                <w:iCs/>
                <w:color w:val="auto"/>
              </w:rPr>
              <w:t>Content</w:t>
            </w:r>
            <w:r w:rsidR="002409A3">
              <w:rPr>
                <w:b/>
                <w:bCs/>
                <w:i/>
                <w:iCs/>
                <w:color w:val="auto"/>
              </w:rPr>
              <w:t>: 70%</w:t>
            </w:r>
            <w:r>
              <w:rPr>
                <w:b/>
                <w:bCs/>
                <w:i/>
                <w:iCs/>
                <w:color w:val="auto"/>
              </w:rPr>
              <w:tab/>
            </w:r>
          </w:p>
          <w:p w14:paraId="4EBCBAC1" w14:textId="77777777" w:rsidR="00E33E5B" w:rsidRPr="00590613" w:rsidRDefault="00E33E5B" w:rsidP="003B3739">
            <w:pPr>
              <w:rPr>
                <w:color w:val="auto"/>
              </w:rPr>
            </w:pPr>
          </w:p>
        </w:tc>
        <w:tc>
          <w:tcPr>
            <w:tcW w:w="799" w:type="dxa"/>
            <w:shd w:val="clear" w:color="auto" w:fill="C0C0C0"/>
          </w:tcPr>
          <w:p w14:paraId="47458962" w14:textId="77777777" w:rsidR="00E33E5B" w:rsidRPr="00590613" w:rsidRDefault="00E33E5B" w:rsidP="003B3739">
            <w:pPr>
              <w:jc w:val="center"/>
              <w:rPr>
                <w:color w:val="auto"/>
              </w:rPr>
            </w:pPr>
            <w:r>
              <w:rPr>
                <w:i/>
                <w:iCs/>
                <w:color w:val="auto"/>
              </w:rPr>
              <w:t>Met</w:t>
            </w:r>
          </w:p>
          <w:p w14:paraId="3B0EE72F" w14:textId="77777777" w:rsidR="00E33E5B" w:rsidRPr="00590613" w:rsidRDefault="00E33E5B" w:rsidP="003B3739">
            <w:pPr>
              <w:jc w:val="center"/>
              <w:rPr>
                <w:i/>
                <w:iCs/>
                <w:color w:val="auto"/>
              </w:rPr>
            </w:pPr>
          </w:p>
        </w:tc>
        <w:tc>
          <w:tcPr>
            <w:tcW w:w="1109" w:type="dxa"/>
            <w:shd w:val="clear" w:color="auto" w:fill="C0C0C0"/>
          </w:tcPr>
          <w:p w14:paraId="247D6C3C" w14:textId="77777777" w:rsidR="00E33E5B" w:rsidRDefault="00E33E5B" w:rsidP="003B3739">
            <w:pPr>
              <w:jc w:val="center"/>
              <w:rPr>
                <w:i/>
                <w:iCs/>
                <w:color w:val="auto"/>
              </w:rPr>
            </w:pPr>
            <w:r>
              <w:rPr>
                <w:i/>
                <w:iCs/>
                <w:color w:val="auto"/>
              </w:rPr>
              <w:t>Partially Met</w:t>
            </w:r>
          </w:p>
        </w:tc>
        <w:tc>
          <w:tcPr>
            <w:tcW w:w="909" w:type="dxa"/>
            <w:shd w:val="clear" w:color="auto" w:fill="C0C0C0"/>
          </w:tcPr>
          <w:p w14:paraId="5F3AB316" w14:textId="77777777" w:rsidR="00E33E5B" w:rsidRPr="00590613" w:rsidRDefault="00E33E5B" w:rsidP="003B3739">
            <w:pPr>
              <w:jc w:val="center"/>
              <w:rPr>
                <w:color w:val="auto"/>
              </w:rPr>
            </w:pPr>
            <w:r>
              <w:rPr>
                <w:i/>
                <w:iCs/>
                <w:color w:val="auto"/>
              </w:rPr>
              <w:t>Not Met</w:t>
            </w:r>
          </w:p>
          <w:p w14:paraId="6317458A" w14:textId="77777777" w:rsidR="00E33E5B" w:rsidRPr="00585286" w:rsidRDefault="00E33E5B" w:rsidP="003B3739">
            <w:pPr>
              <w:jc w:val="center"/>
              <w:rPr>
                <w:i/>
                <w:color w:val="auto"/>
              </w:rPr>
            </w:pPr>
          </w:p>
        </w:tc>
        <w:tc>
          <w:tcPr>
            <w:tcW w:w="2647" w:type="dxa"/>
            <w:shd w:val="clear" w:color="auto" w:fill="C0C0C0"/>
          </w:tcPr>
          <w:p w14:paraId="7668835F" w14:textId="77777777" w:rsidR="00E33E5B" w:rsidRPr="00590613" w:rsidRDefault="00E33E5B" w:rsidP="003B3739">
            <w:pPr>
              <w:jc w:val="center"/>
              <w:rPr>
                <w:color w:val="auto"/>
              </w:rPr>
            </w:pPr>
            <w:r w:rsidRPr="00590613">
              <w:rPr>
                <w:color w:val="auto"/>
              </w:rPr>
              <w:t>Comments:</w:t>
            </w:r>
          </w:p>
        </w:tc>
      </w:tr>
      <w:tr w:rsidR="004F113F" w:rsidRPr="00590613" w14:paraId="604BA296" w14:textId="77777777" w:rsidTr="002D24C3">
        <w:trPr>
          <w:trHeight w:val="626"/>
          <w:jc w:val="center"/>
        </w:trPr>
        <w:tc>
          <w:tcPr>
            <w:tcW w:w="0" w:type="auto"/>
          </w:tcPr>
          <w:p w14:paraId="681E2EFD" w14:textId="77777777" w:rsidR="002D24C3" w:rsidRPr="002D24C3" w:rsidRDefault="002D24C3" w:rsidP="002D24C3">
            <w:r w:rsidRPr="002D24C3">
              <w:t>Refer back to the brand chosen for the Week 1 assignment:</w:t>
            </w:r>
          </w:p>
          <w:p w14:paraId="68FD89C8" w14:textId="77777777" w:rsidR="002D24C3" w:rsidRPr="002D24C3" w:rsidRDefault="002D24C3" w:rsidP="002D24C3"/>
          <w:p w14:paraId="3BB1FE25" w14:textId="2626C949" w:rsidR="004F113F" w:rsidRPr="002D24C3" w:rsidRDefault="002D24C3" w:rsidP="00712A95">
            <w:r w:rsidRPr="00183D4A">
              <w:t xml:space="preserve">Conduct </w:t>
            </w:r>
            <w:r w:rsidRPr="002D24C3">
              <w:t xml:space="preserve">a brand audit based for the brand using the Rolex Brand Audit as a guide from Chapter 8. </w:t>
            </w:r>
          </w:p>
        </w:tc>
        <w:tc>
          <w:tcPr>
            <w:tcW w:w="799" w:type="dxa"/>
            <w:vAlign w:val="center"/>
          </w:tcPr>
          <w:p w14:paraId="366FAB82" w14:textId="77777777" w:rsidR="004F113F" w:rsidRPr="00590613" w:rsidRDefault="004F113F" w:rsidP="003B3739">
            <w:pPr>
              <w:jc w:val="center"/>
              <w:rPr>
                <w:color w:val="auto"/>
              </w:rPr>
            </w:pPr>
          </w:p>
        </w:tc>
        <w:tc>
          <w:tcPr>
            <w:tcW w:w="1109" w:type="dxa"/>
            <w:vAlign w:val="center"/>
          </w:tcPr>
          <w:p w14:paraId="75135A70" w14:textId="77777777" w:rsidR="004F113F" w:rsidRPr="00590613" w:rsidRDefault="004F113F" w:rsidP="003B3739">
            <w:pPr>
              <w:jc w:val="center"/>
              <w:rPr>
                <w:color w:val="auto"/>
              </w:rPr>
            </w:pPr>
          </w:p>
        </w:tc>
        <w:tc>
          <w:tcPr>
            <w:tcW w:w="909" w:type="dxa"/>
            <w:vAlign w:val="center"/>
          </w:tcPr>
          <w:p w14:paraId="02816E15" w14:textId="77777777" w:rsidR="004F113F" w:rsidRPr="00590613" w:rsidRDefault="004F113F" w:rsidP="003B3739">
            <w:pPr>
              <w:jc w:val="center"/>
              <w:rPr>
                <w:color w:val="auto"/>
              </w:rPr>
            </w:pPr>
          </w:p>
        </w:tc>
        <w:tc>
          <w:tcPr>
            <w:tcW w:w="2647" w:type="dxa"/>
          </w:tcPr>
          <w:p w14:paraId="3A68C49E" w14:textId="77777777" w:rsidR="004F113F" w:rsidRPr="00590613" w:rsidRDefault="004F113F" w:rsidP="003B3739">
            <w:pPr>
              <w:rPr>
                <w:color w:val="auto"/>
              </w:rPr>
            </w:pPr>
          </w:p>
        </w:tc>
      </w:tr>
      <w:tr w:rsidR="00E33E5B" w:rsidRPr="00590613" w14:paraId="1D6B4EA0" w14:textId="77777777" w:rsidTr="2F8268E1">
        <w:trPr>
          <w:trHeight w:val="626"/>
          <w:jc w:val="center"/>
        </w:trPr>
        <w:tc>
          <w:tcPr>
            <w:tcW w:w="0" w:type="auto"/>
          </w:tcPr>
          <w:p w14:paraId="2CDA2C34" w14:textId="29BDF07E" w:rsidR="002D24C3" w:rsidRPr="002D24C3" w:rsidRDefault="002D24C3" w:rsidP="002D24C3">
            <w:r w:rsidRPr="002D24C3">
              <w:t>Include</w:t>
            </w:r>
            <w:r w:rsidR="001C1840">
              <w:t>s</w:t>
            </w:r>
            <w:r w:rsidRPr="002D24C3">
              <w:t xml:space="preserve"> the following:</w:t>
            </w:r>
          </w:p>
          <w:p w14:paraId="48DE987D" w14:textId="77777777" w:rsidR="002D24C3" w:rsidRPr="002D24C3" w:rsidRDefault="002D24C3" w:rsidP="002D24C3">
            <w:pPr>
              <w:pStyle w:val="ListParagraph"/>
              <w:numPr>
                <w:ilvl w:val="0"/>
                <w:numId w:val="17"/>
              </w:numPr>
              <w:spacing w:after="0" w:line="240" w:lineRule="auto"/>
              <w:rPr>
                <w:rFonts w:ascii="Arial" w:hAnsi="Arial" w:cs="Arial"/>
                <w:sz w:val="20"/>
                <w:szCs w:val="20"/>
              </w:rPr>
            </w:pPr>
            <w:r w:rsidRPr="002D24C3">
              <w:rPr>
                <w:rFonts w:ascii="Arial" w:hAnsi="Arial" w:cs="Arial"/>
                <w:sz w:val="20"/>
                <w:szCs w:val="20"/>
              </w:rPr>
              <w:t>Background</w:t>
            </w:r>
          </w:p>
          <w:p w14:paraId="1E8CC5D5" w14:textId="77777777" w:rsidR="002D24C3" w:rsidRPr="002D24C3" w:rsidRDefault="002D24C3" w:rsidP="002D24C3">
            <w:pPr>
              <w:pStyle w:val="ListParagraph"/>
              <w:numPr>
                <w:ilvl w:val="0"/>
                <w:numId w:val="17"/>
              </w:numPr>
              <w:spacing w:after="0" w:line="240" w:lineRule="auto"/>
              <w:rPr>
                <w:rFonts w:ascii="Arial" w:hAnsi="Arial" w:cs="Arial"/>
                <w:sz w:val="20"/>
                <w:szCs w:val="20"/>
              </w:rPr>
            </w:pPr>
            <w:r w:rsidRPr="002D24C3">
              <w:rPr>
                <w:rFonts w:ascii="Arial" w:hAnsi="Arial" w:cs="Arial"/>
                <w:sz w:val="20"/>
                <w:szCs w:val="20"/>
              </w:rPr>
              <w:t>Brand Inventory</w:t>
            </w:r>
          </w:p>
          <w:p w14:paraId="198E4EBA" w14:textId="77777777" w:rsidR="002D24C3" w:rsidRPr="002D24C3" w:rsidRDefault="002D24C3" w:rsidP="002D24C3">
            <w:pPr>
              <w:pStyle w:val="ListParagraph"/>
              <w:numPr>
                <w:ilvl w:val="0"/>
                <w:numId w:val="17"/>
              </w:numPr>
              <w:spacing w:after="0" w:line="240" w:lineRule="auto"/>
              <w:rPr>
                <w:rFonts w:ascii="Arial" w:hAnsi="Arial" w:cs="Arial"/>
                <w:sz w:val="20"/>
                <w:szCs w:val="20"/>
              </w:rPr>
            </w:pPr>
            <w:r w:rsidRPr="002D24C3">
              <w:rPr>
                <w:rFonts w:ascii="Arial" w:hAnsi="Arial" w:cs="Arial"/>
                <w:sz w:val="20"/>
                <w:szCs w:val="20"/>
              </w:rPr>
              <w:t>Brand Exploratory</w:t>
            </w:r>
          </w:p>
          <w:p w14:paraId="1D2D95B4" w14:textId="3C3C8FBC" w:rsidR="002D24C3" w:rsidRPr="002D24C3" w:rsidRDefault="002D24C3" w:rsidP="002D24C3">
            <w:pPr>
              <w:pStyle w:val="ListParagraph"/>
              <w:numPr>
                <w:ilvl w:val="0"/>
                <w:numId w:val="17"/>
              </w:numPr>
              <w:spacing w:after="0" w:line="240" w:lineRule="auto"/>
              <w:rPr>
                <w:rFonts w:ascii="Arial" w:hAnsi="Arial" w:cs="Arial"/>
                <w:sz w:val="20"/>
                <w:szCs w:val="20"/>
              </w:rPr>
            </w:pPr>
            <w:r w:rsidRPr="002D24C3">
              <w:rPr>
                <w:rFonts w:ascii="Arial" w:hAnsi="Arial" w:cs="Arial"/>
                <w:sz w:val="20"/>
                <w:szCs w:val="20"/>
              </w:rPr>
              <w:t>Other relevant factors</w:t>
            </w:r>
          </w:p>
          <w:p w14:paraId="219CE4C8" w14:textId="0F5F6595" w:rsidR="00E33E5B" w:rsidRPr="002D24C3" w:rsidRDefault="002D24C3" w:rsidP="002D24C3">
            <w:pPr>
              <w:pStyle w:val="BodyText"/>
              <w:spacing w:before="0" w:beforeAutospacing="0" w:after="0" w:afterAutospacing="0"/>
              <w:ind w:left="720"/>
              <w:rPr>
                <w:rFonts w:ascii="Arial" w:hAnsi="Arial" w:cs="Arial"/>
                <w:color w:val="000000"/>
                <w:sz w:val="20"/>
                <w:szCs w:val="20"/>
              </w:rPr>
            </w:pPr>
            <w:r w:rsidRPr="002D24C3">
              <w:rPr>
                <w:rFonts w:ascii="Arial" w:hAnsi="Arial" w:cs="Arial"/>
                <w:color w:val="000000"/>
                <w:sz w:val="20"/>
                <w:szCs w:val="20"/>
              </w:rPr>
              <w:t xml:space="preserve"> </w:t>
            </w:r>
          </w:p>
        </w:tc>
        <w:tc>
          <w:tcPr>
            <w:tcW w:w="799" w:type="dxa"/>
            <w:vAlign w:val="center"/>
          </w:tcPr>
          <w:p w14:paraId="30DB53DE" w14:textId="77777777" w:rsidR="00E33E5B" w:rsidRPr="00590613" w:rsidRDefault="00E33E5B" w:rsidP="003B3739">
            <w:pPr>
              <w:jc w:val="center"/>
              <w:rPr>
                <w:color w:val="auto"/>
              </w:rPr>
            </w:pPr>
          </w:p>
        </w:tc>
        <w:tc>
          <w:tcPr>
            <w:tcW w:w="1078" w:type="dxa"/>
            <w:vAlign w:val="center"/>
          </w:tcPr>
          <w:p w14:paraId="725282CD" w14:textId="77777777" w:rsidR="00E33E5B" w:rsidRPr="00590613" w:rsidRDefault="00E33E5B" w:rsidP="003B3739">
            <w:pPr>
              <w:jc w:val="center"/>
              <w:rPr>
                <w:color w:val="auto"/>
              </w:rPr>
            </w:pPr>
          </w:p>
        </w:tc>
        <w:tc>
          <w:tcPr>
            <w:tcW w:w="884" w:type="dxa"/>
            <w:vAlign w:val="center"/>
          </w:tcPr>
          <w:p w14:paraId="5E28C3D4" w14:textId="77777777" w:rsidR="00E33E5B" w:rsidRPr="00590613" w:rsidRDefault="00E33E5B" w:rsidP="003B3739">
            <w:pPr>
              <w:jc w:val="center"/>
              <w:rPr>
                <w:color w:val="auto"/>
              </w:rPr>
            </w:pPr>
          </w:p>
        </w:tc>
        <w:tc>
          <w:tcPr>
            <w:tcW w:w="2647" w:type="dxa"/>
          </w:tcPr>
          <w:p w14:paraId="1CE8CFA7" w14:textId="77777777" w:rsidR="00E33E5B" w:rsidRPr="00590613" w:rsidRDefault="00E33E5B" w:rsidP="003B3739">
            <w:pPr>
              <w:rPr>
                <w:color w:val="auto"/>
              </w:rPr>
            </w:pPr>
            <w:r w:rsidRPr="00590613">
              <w:rPr>
                <w:color w:val="auto"/>
              </w:rPr>
              <w:t> </w:t>
            </w:r>
          </w:p>
        </w:tc>
      </w:tr>
      <w:tr w:rsidR="00E33E5B" w:rsidRPr="00590613" w14:paraId="743BD580" w14:textId="77777777" w:rsidTr="2F8268E1">
        <w:trPr>
          <w:trHeight w:val="618"/>
          <w:jc w:val="center"/>
        </w:trPr>
        <w:tc>
          <w:tcPr>
            <w:tcW w:w="0" w:type="auto"/>
          </w:tcPr>
          <w:p w14:paraId="7A62E5E0" w14:textId="76BFD8E1" w:rsidR="002D24C3" w:rsidRPr="002D24C3" w:rsidRDefault="002D24C3" w:rsidP="002D24C3">
            <w:r w:rsidRPr="002D24C3">
              <w:t>Develop</w:t>
            </w:r>
            <w:r w:rsidR="001C1840">
              <w:t>s</w:t>
            </w:r>
            <w:r w:rsidRPr="002D24C3">
              <w:t xml:space="preserve"> the following based upon the analysis of the audit components</w:t>
            </w:r>
          </w:p>
          <w:p w14:paraId="6B989405" w14:textId="77777777" w:rsidR="002D24C3" w:rsidRPr="002D24C3" w:rsidRDefault="002D24C3" w:rsidP="002D24C3">
            <w:pPr>
              <w:pStyle w:val="ListParagraph"/>
              <w:numPr>
                <w:ilvl w:val="0"/>
                <w:numId w:val="19"/>
              </w:numPr>
              <w:rPr>
                <w:rFonts w:ascii="Arial" w:hAnsi="Arial" w:cs="Arial"/>
                <w:sz w:val="20"/>
                <w:szCs w:val="20"/>
              </w:rPr>
            </w:pPr>
            <w:r w:rsidRPr="002D24C3">
              <w:t>Strategic Recommendations</w:t>
            </w:r>
          </w:p>
          <w:p w14:paraId="66B24496" w14:textId="5773623A" w:rsidR="00E33E5B" w:rsidRPr="002D24C3" w:rsidRDefault="002D24C3" w:rsidP="002D24C3">
            <w:pPr>
              <w:pStyle w:val="ListParagraph"/>
              <w:numPr>
                <w:ilvl w:val="0"/>
                <w:numId w:val="19"/>
              </w:numPr>
              <w:rPr>
                <w:rFonts w:ascii="Arial" w:hAnsi="Arial" w:cs="Arial"/>
                <w:sz w:val="20"/>
                <w:szCs w:val="20"/>
              </w:rPr>
            </w:pPr>
            <w:r w:rsidRPr="002D24C3">
              <w:rPr>
                <w:rFonts w:ascii="Arial" w:hAnsi="Arial" w:cs="Arial"/>
                <w:sz w:val="20"/>
                <w:szCs w:val="20"/>
              </w:rPr>
              <w:t>Tactical Recommendations</w:t>
            </w:r>
          </w:p>
        </w:tc>
        <w:tc>
          <w:tcPr>
            <w:tcW w:w="799" w:type="dxa"/>
            <w:vAlign w:val="center"/>
          </w:tcPr>
          <w:p w14:paraId="2DA21747" w14:textId="77777777" w:rsidR="00E33E5B" w:rsidRPr="00590613" w:rsidRDefault="00E33E5B" w:rsidP="003B3739">
            <w:pPr>
              <w:jc w:val="center"/>
              <w:rPr>
                <w:color w:val="auto"/>
              </w:rPr>
            </w:pPr>
          </w:p>
        </w:tc>
        <w:tc>
          <w:tcPr>
            <w:tcW w:w="1078" w:type="dxa"/>
            <w:vAlign w:val="center"/>
          </w:tcPr>
          <w:p w14:paraId="537D8F35" w14:textId="77777777" w:rsidR="00E33E5B" w:rsidRPr="00590613" w:rsidRDefault="00E33E5B" w:rsidP="003B3739">
            <w:pPr>
              <w:jc w:val="center"/>
              <w:rPr>
                <w:color w:val="auto"/>
              </w:rPr>
            </w:pPr>
          </w:p>
        </w:tc>
        <w:tc>
          <w:tcPr>
            <w:tcW w:w="884" w:type="dxa"/>
            <w:vAlign w:val="center"/>
          </w:tcPr>
          <w:p w14:paraId="42990D14" w14:textId="77777777" w:rsidR="00E33E5B" w:rsidRPr="00590613" w:rsidRDefault="00E33E5B" w:rsidP="003B3739">
            <w:pPr>
              <w:jc w:val="center"/>
              <w:rPr>
                <w:color w:val="auto"/>
              </w:rPr>
            </w:pPr>
          </w:p>
        </w:tc>
        <w:tc>
          <w:tcPr>
            <w:tcW w:w="2647" w:type="dxa"/>
          </w:tcPr>
          <w:p w14:paraId="12B76D4E" w14:textId="77777777" w:rsidR="00E33E5B" w:rsidRPr="00590613" w:rsidRDefault="00E33E5B" w:rsidP="003B3739">
            <w:pPr>
              <w:rPr>
                <w:color w:val="auto"/>
              </w:rPr>
            </w:pPr>
          </w:p>
        </w:tc>
      </w:tr>
      <w:tr w:rsidR="004F113F" w:rsidRPr="00590613" w14:paraId="25B960EC" w14:textId="77777777" w:rsidTr="2F8268E1">
        <w:trPr>
          <w:trHeight w:val="533"/>
          <w:jc w:val="center"/>
        </w:trPr>
        <w:tc>
          <w:tcPr>
            <w:tcW w:w="0" w:type="auto"/>
          </w:tcPr>
          <w:p w14:paraId="0189BBFB" w14:textId="53C7FCF9" w:rsidR="004F113F" w:rsidRPr="000F3530" w:rsidRDefault="004F113F" w:rsidP="001D4753">
            <w:pPr>
              <w:tabs>
                <w:tab w:val="left" w:pos="3605"/>
              </w:tabs>
            </w:pPr>
            <w:r>
              <w:t>The PowerPoint should only include key points while the speaker notes should include details about the brand or product and act as your voice for the presentation.</w:t>
            </w:r>
          </w:p>
        </w:tc>
        <w:tc>
          <w:tcPr>
            <w:tcW w:w="799" w:type="dxa"/>
            <w:vAlign w:val="center"/>
          </w:tcPr>
          <w:p w14:paraId="1BFD3B64" w14:textId="77777777" w:rsidR="004F113F" w:rsidRPr="003B3739" w:rsidRDefault="004F113F" w:rsidP="003B3739">
            <w:pPr>
              <w:jc w:val="center"/>
              <w:rPr>
                <w:bCs/>
                <w:iCs/>
                <w:color w:val="auto"/>
              </w:rPr>
            </w:pPr>
          </w:p>
        </w:tc>
        <w:tc>
          <w:tcPr>
            <w:tcW w:w="1078" w:type="dxa"/>
            <w:vAlign w:val="center"/>
          </w:tcPr>
          <w:p w14:paraId="5CDC2F70" w14:textId="77777777" w:rsidR="004F113F" w:rsidRPr="00590613" w:rsidRDefault="004F113F" w:rsidP="003B3739">
            <w:pPr>
              <w:jc w:val="center"/>
              <w:rPr>
                <w:color w:val="auto"/>
              </w:rPr>
            </w:pPr>
          </w:p>
        </w:tc>
        <w:tc>
          <w:tcPr>
            <w:tcW w:w="884" w:type="dxa"/>
            <w:vAlign w:val="center"/>
          </w:tcPr>
          <w:p w14:paraId="0614C54E" w14:textId="77777777" w:rsidR="004F113F" w:rsidRPr="00590613" w:rsidRDefault="004F113F" w:rsidP="003B3739">
            <w:pPr>
              <w:jc w:val="center"/>
              <w:rPr>
                <w:color w:val="auto"/>
              </w:rPr>
            </w:pPr>
          </w:p>
        </w:tc>
        <w:tc>
          <w:tcPr>
            <w:tcW w:w="2647" w:type="dxa"/>
          </w:tcPr>
          <w:p w14:paraId="65E1E274" w14:textId="77777777" w:rsidR="004F113F" w:rsidRPr="00590613" w:rsidRDefault="004F113F" w:rsidP="003B3739">
            <w:pPr>
              <w:rPr>
                <w:color w:val="auto"/>
              </w:rPr>
            </w:pPr>
          </w:p>
        </w:tc>
      </w:tr>
      <w:tr w:rsidR="00E33E5B" w:rsidRPr="00590613" w14:paraId="50BF47EA" w14:textId="77777777" w:rsidTr="00FA4C19">
        <w:trPr>
          <w:trHeight w:val="533"/>
          <w:jc w:val="center"/>
        </w:trPr>
        <w:tc>
          <w:tcPr>
            <w:tcW w:w="0" w:type="auto"/>
          </w:tcPr>
          <w:p w14:paraId="616A869D" w14:textId="46369CC8" w:rsidR="00E33E5B" w:rsidRPr="00590613" w:rsidRDefault="00E33E5B" w:rsidP="001D4753">
            <w:pPr>
              <w:tabs>
                <w:tab w:val="left" w:pos="3605"/>
              </w:tabs>
              <w:rPr>
                <w:color w:val="auto"/>
              </w:rPr>
            </w:pPr>
            <w:r w:rsidRPr="000F3530">
              <w:t xml:space="preserve">Presentation consists of </w:t>
            </w:r>
            <w:r w:rsidR="001D4753">
              <w:t>10</w:t>
            </w:r>
            <w:r w:rsidRPr="000F3530">
              <w:t xml:space="preserve"> to </w:t>
            </w:r>
            <w:r w:rsidR="00712A95">
              <w:t>18</w:t>
            </w:r>
            <w:r w:rsidRPr="000F3530">
              <w:t xml:space="preserve"> slides</w:t>
            </w:r>
            <w:r>
              <w:t xml:space="preserve"> and is</w:t>
            </w:r>
            <w:r w:rsidRPr="000F3530">
              <w:t xml:space="preserve"> appropriate for the audience.</w:t>
            </w:r>
          </w:p>
        </w:tc>
        <w:tc>
          <w:tcPr>
            <w:tcW w:w="799" w:type="dxa"/>
            <w:vAlign w:val="center"/>
          </w:tcPr>
          <w:p w14:paraId="3A045083" w14:textId="77777777" w:rsidR="00E33E5B" w:rsidRPr="003B3739" w:rsidRDefault="00E33E5B" w:rsidP="003B3739">
            <w:pPr>
              <w:jc w:val="center"/>
              <w:rPr>
                <w:bCs/>
                <w:iCs/>
                <w:color w:val="auto"/>
              </w:rPr>
            </w:pPr>
          </w:p>
        </w:tc>
        <w:tc>
          <w:tcPr>
            <w:tcW w:w="1109" w:type="dxa"/>
            <w:vAlign w:val="center"/>
          </w:tcPr>
          <w:p w14:paraId="230E1990" w14:textId="77777777" w:rsidR="00E33E5B" w:rsidRPr="00590613" w:rsidRDefault="00E33E5B" w:rsidP="003B3739">
            <w:pPr>
              <w:jc w:val="center"/>
              <w:rPr>
                <w:color w:val="auto"/>
              </w:rPr>
            </w:pPr>
          </w:p>
        </w:tc>
        <w:tc>
          <w:tcPr>
            <w:tcW w:w="909" w:type="dxa"/>
            <w:vAlign w:val="center"/>
          </w:tcPr>
          <w:p w14:paraId="494507B1" w14:textId="77777777" w:rsidR="00E33E5B" w:rsidRPr="00590613" w:rsidRDefault="00E33E5B" w:rsidP="003B3739">
            <w:pPr>
              <w:jc w:val="center"/>
              <w:rPr>
                <w:color w:val="auto"/>
              </w:rPr>
            </w:pPr>
          </w:p>
        </w:tc>
        <w:tc>
          <w:tcPr>
            <w:tcW w:w="2647" w:type="dxa"/>
          </w:tcPr>
          <w:p w14:paraId="2B4EEF57" w14:textId="77777777" w:rsidR="00E33E5B" w:rsidRPr="00590613" w:rsidRDefault="00E33E5B" w:rsidP="003B3739">
            <w:pPr>
              <w:rPr>
                <w:color w:val="auto"/>
              </w:rPr>
            </w:pPr>
          </w:p>
        </w:tc>
      </w:tr>
      <w:tr w:rsidR="00E33E5B" w:rsidRPr="00590613" w14:paraId="289CFE36" w14:textId="77777777" w:rsidTr="00FA4C19">
        <w:trPr>
          <w:trHeight w:val="533"/>
          <w:jc w:val="center"/>
        </w:trPr>
        <w:tc>
          <w:tcPr>
            <w:tcW w:w="0" w:type="auto"/>
          </w:tcPr>
          <w:p w14:paraId="191FB41C" w14:textId="77777777" w:rsidR="00E33E5B" w:rsidRPr="000F3530" w:rsidRDefault="00E33E5B" w:rsidP="003B3739">
            <w:pPr>
              <w:tabs>
                <w:tab w:val="left" w:pos="3605"/>
              </w:tabs>
            </w:pPr>
            <w:r>
              <w:t>The presentation includes relevant media and visual aids that are consistent with the content.</w:t>
            </w:r>
          </w:p>
        </w:tc>
        <w:tc>
          <w:tcPr>
            <w:tcW w:w="799" w:type="dxa"/>
            <w:vAlign w:val="center"/>
          </w:tcPr>
          <w:p w14:paraId="0099CD95" w14:textId="77777777" w:rsidR="00E33E5B" w:rsidRPr="003B3739" w:rsidRDefault="00E33E5B" w:rsidP="003B3739">
            <w:pPr>
              <w:jc w:val="center"/>
              <w:rPr>
                <w:bCs/>
                <w:iCs/>
                <w:color w:val="auto"/>
              </w:rPr>
            </w:pPr>
          </w:p>
        </w:tc>
        <w:tc>
          <w:tcPr>
            <w:tcW w:w="1109" w:type="dxa"/>
            <w:vAlign w:val="center"/>
          </w:tcPr>
          <w:p w14:paraId="1FF87239" w14:textId="77777777" w:rsidR="00E33E5B" w:rsidRPr="00590613" w:rsidRDefault="00E33E5B" w:rsidP="003B3739">
            <w:pPr>
              <w:jc w:val="center"/>
              <w:rPr>
                <w:color w:val="auto"/>
              </w:rPr>
            </w:pPr>
          </w:p>
        </w:tc>
        <w:tc>
          <w:tcPr>
            <w:tcW w:w="909" w:type="dxa"/>
            <w:vAlign w:val="center"/>
          </w:tcPr>
          <w:p w14:paraId="1722A66D" w14:textId="77777777" w:rsidR="00E33E5B" w:rsidRPr="00590613" w:rsidRDefault="00E33E5B" w:rsidP="003B3739">
            <w:pPr>
              <w:jc w:val="center"/>
              <w:rPr>
                <w:color w:val="auto"/>
              </w:rPr>
            </w:pPr>
          </w:p>
        </w:tc>
        <w:tc>
          <w:tcPr>
            <w:tcW w:w="2647" w:type="dxa"/>
          </w:tcPr>
          <w:p w14:paraId="7BC911EA" w14:textId="77777777" w:rsidR="00E33E5B" w:rsidRPr="00590613" w:rsidRDefault="00E33E5B" w:rsidP="003B3739">
            <w:pPr>
              <w:rPr>
                <w:color w:val="auto"/>
              </w:rPr>
            </w:pPr>
          </w:p>
        </w:tc>
      </w:tr>
      <w:tr w:rsidR="00E33E5B" w:rsidRPr="00590613" w14:paraId="76DB16AF" w14:textId="77777777" w:rsidTr="00FA4C19">
        <w:trPr>
          <w:trHeight w:val="533"/>
          <w:jc w:val="center"/>
        </w:trPr>
        <w:tc>
          <w:tcPr>
            <w:tcW w:w="0" w:type="auto"/>
          </w:tcPr>
          <w:p w14:paraId="6DC1028E" w14:textId="77777777" w:rsidR="00E33E5B" w:rsidRPr="00590613" w:rsidRDefault="00E33E5B" w:rsidP="003B3739">
            <w:pPr>
              <w:jc w:val="right"/>
              <w:rPr>
                <w:color w:val="auto"/>
              </w:rPr>
            </w:pPr>
          </w:p>
        </w:tc>
        <w:tc>
          <w:tcPr>
            <w:tcW w:w="799" w:type="dxa"/>
            <w:vAlign w:val="center"/>
          </w:tcPr>
          <w:p w14:paraId="00FCA0AF" w14:textId="77777777" w:rsidR="00E33E5B" w:rsidRPr="003B3739" w:rsidRDefault="00E33E5B" w:rsidP="003B3739">
            <w:pPr>
              <w:jc w:val="center"/>
              <w:rPr>
                <w:bCs/>
                <w:iCs/>
                <w:color w:val="auto"/>
              </w:rPr>
            </w:pPr>
          </w:p>
        </w:tc>
        <w:tc>
          <w:tcPr>
            <w:tcW w:w="1109" w:type="dxa"/>
            <w:vAlign w:val="center"/>
          </w:tcPr>
          <w:p w14:paraId="52E772BC" w14:textId="77777777" w:rsidR="00E33E5B" w:rsidRPr="00590613" w:rsidRDefault="00E33E5B" w:rsidP="003B3739">
            <w:pPr>
              <w:jc w:val="center"/>
              <w:rPr>
                <w:b/>
                <w:bCs/>
                <w:i/>
                <w:iCs/>
                <w:color w:val="auto"/>
              </w:rPr>
            </w:pPr>
            <w:r w:rsidRPr="00590613">
              <w:rPr>
                <w:b/>
                <w:bCs/>
                <w:i/>
                <w:iCs/>
                <w:color w:val="auto"/>
              </w:rPr>
              <w:t>Total</w:t>
            </w:r>
            <w:r>
              <w:rPr>
                <w:b/>
                <w:bCs/>
                <w:i/>
                <w:iCs/>
                <w:color w:val="auto"/>
              </w:rPr>
              <w:t xml:space="preserve"> Available</w:t>
            </w:r>
          </w:p>
        </w:tc>
        <w:tc>
          <w:tcPr>
            <w:tcW w:w="909" w:type="dxa"/>
            <w:shd w:val="clear" w:color="auto" w:fill="auto"/>
            <w:vAlign w:val="center"/>
          </w:tcPr>
          <w:p w14:paraId="564879E9" w14:textId="77777777" w:rsidR="00E33E5B" w:rsidRPr="00590613" w:rsidRDefault="00E33E5B" w:rsidP="003B3739">
            <w:pPr>
              <w:jc w:val="center"/>
              <w:rPr>
                <w:color w:val="auto"/>
              </w:rPr>
            </w:pPr>
            <w:r w:rsidRPr="00590613">
              <w:rPr>
                <w:b/>
                <w:bCs/>
                <w:i/>
                <w:iCs/>
                <w:color w:val="auto"/>
              </w:rPr>
              <w:t>Total</w:t>
            </w:r>
            <w:r>
              <w:rPr>
                <w:b/>
                <w:bCs/>
                <w:i/>
                <w:iCs/>
                <w:color w:val="auto"/>
              </w:rPr>
              <w:t xml:space="preserve"> Earned</w:t>
            </w:r>
          </w:p>
        </w:tc>
        <w:tc>
          <w:tcPr>
            <w:tcW w:w="2647" w:type="dxa"/>
          </w:tcPr>
          <w:p w14:paraId="6FC886AD" w14:textId="77777777" w:rsidR="00E33E5B" w:rsidRPr="00590613" w:rsidRDefault="00E33E5B" w:rsidP="003B3739">
            <w:pPr>
              <w:rPr>
                <w:color w:val="auto"/>
              </w:rPr>
            </w:pPr>
          </w:p>
        </w:tc>
      </w:tr>
      <w:tr w:rsidR="00E33E5B" w:rsidRPr="00590613" w14:paraId="666279C8" w14:textId="77777777" w:rsidTr="00FA4C19">
        <w:trPr>
          <w:trHeight w:val="202"/>
          <w:jc w:val="center"/>
        </w:trPr>
        <w:tc>
          <w:tcPr>
            <w:tcW w:w="0" w:type="auto"/>
          </w:tcPr>
          <w:p w14:paraId="24F1F01A" w14:textId="77777777" w:rsidR="00E33E5B" w:rsidRPr="00590613" w:rsidRDefault="00E33E5B" w:rsidP="003B3739">
            <w:pPr>
              <w:rPr>
                <w:color w:val="auto"/>
              </w:rPr>
            </w:pPr>
          </w:p>
        </w:tc>
        <w:tc>
          <w:tcPr>
            <w:tcW w:w="799" w:type="dxa"/>
            <w:shd w:val="clear" w:color="auto" w:fill="auto"/>
            <w:vAlign w:val="center"/>
          </w:tcPr>
          <w:p w14:paraId="102EED43" w14:textId="77777777" w:rsidR="00E33E5B" w:rsidRPr="003B3739" w:rsidRDefault="00E33E5B" w:rsidP="003B3739">
            <w:pPr>
              <w:jc w:val="center"/>
              <w:rPr>
                <w:bCs/>
                <w:iCs/>
                <w:color w:val="auto"/>
              </w:rPr>
            </w:pPr>
          </w:p>
        </w:tc>
        <w:tc>
          <w:tcPr>
            <w:tcW w:w="1109" w:type="dxa"/>
            <w:shd w:val="clear" w:color="auto" w:fill="00CCFF"/>
            <w:vAlign w:val="center"/>
          </w:tcPr>
          <w:p w14:paraId="7818FEE1" w14:textId="20F528EF" w:rsidR="00E33E5B" w:rsidRPr="00086CA8" w:rsidRDefault="000C45CC" w:rsidP="003B3739">
            <w:pPr>
              <w:jc w:val="center"/>
              <w:rPr>
                <w:b/>
                <w:bCs/>
                <w:i/>
                <w:iCs/>
                <w:color w:val="FF0000"/>
              </w:rPr>
            </w:pPr>
            <w:r>
              <w:rPr>
                <w:color w:val="auto"/>
              </w:rPr>
              <w:t>7</w:t>
            </w:r>
          </w:p>
        </w:tc>
        <w:tc>
          <w:tcPr>
            <w:tcW w:w="909" w:type="dxa"/>
            <w:shd w:val="clear" w:color="auto" w:fill="00CCFF"/>
            <w:vAlign w:val="center"/>
          </w:tcPr>
          <w:p w14:paraId="47E5A1AE" w14:textId="2A87795E" w:rsidR="00E33E5B" w:rsidRPr="00590613" w:rsidRDefault="00E33E5B" w:rsidP="000C45CC">
            <w:pPr>
              <w:jc w:val="center"/>
              <w:rPr>
                <w:color w:val="auto"/>
              </w:rPr>
            </w:pPr>
            <w:r w:rsidRPr="00086CA8">
              <w:rPr>
                <w:color w:val="auto"/>
              </w:rPr>
              <w:t>#</w:t>
            </w:r>
            <w:r>
              <w:rPr>
                <w:color w:val="auto"/>
              </w:rPr>
              <w:t>/</w:t>
            </w:r>
            <w:r w:rsidR="000C45CC">
              <w:rPr>
                <w:color w:val="auto"/>
              </w:rPr>
              <w:t>7</w:t>
            </w:r>
          </w:p>
        </w:tc>
        <w:tc>
          <w:tcPr>
            <w:tcW w:w="2647" w:type="dxa"/>
          </w:tcPr>
          <w:p w14:paraId="0AF3489A" w14:textId="77777777" w:rsidR="00E33E5B" w:rsidRPr="00590613" w:rsidRDefault="00E33E5B" w:rsidP="003B3739">
            <w:pPr>
              <w:rPr>
                <w:color w:val="auto"/>
              </w:rPr>
            </w:pPr>
          </w:p>
        </w:tc>
      </w:tr>
      <w:tr w:rsidR="00E33E5B" w:rsidRPr="00590613" w14:paraId="74B5E66F" w14:textId="77777777" w:rsidTr="00FA4C19">
        <w:trPr>
          <w:trHeight w:val="238"/>
          <w:jc w:val="center"/>
        </w:trPr>
        <w:tc>
          <w:tcPr>
            <w:tcW w:w="0" w:type="auto"/>
            <w:shd w:val="clear" w:color="auto" w:fill="BFBFBF"/>
          </w:tcPr>
          <w:p w14:paraId="2F61EE37" w14:textId="61C08E07" w:rsidR="00E33E5B" w:rsidRPr="00590613" w:rsidRDefault="00E33E5B" w:rsidP="003B3739">
            <w:pPr>
              <w:tabs>
                <w:tab w:val="center" w:pos="2619"/>
              </w:tabs>
              <w:rPr>
                <w:color w:val="auto"/>
              </w:rPr>
            </w:pPr>
            <w:r>
              <w:rPr>
                <w:b/>
                <w:bCs/>
                <w:i/>
                <w:iCs/>
                <w:color w:val="auto"/>
              </w:rPr>
              <w:t>Presentation Guidelines</w:t>
            </w:r>
            <w:r w:rsidR="002409A3">
              <w:rPr>
                <w:b/>
                <w:bCs/>
                <w:i/>
                <w:iCs/>
                <w:color w:val="auto"/>
              </w:rPr>
              <w:t>: 30%</w:t>
            </w:r>
          </w:p>
          <w:p w14:paraId="168290D1" w14:textId="77777777" w:rsidR="00E33E5B" w:rsidRPr="00590613" w:rsidRDefault="00E33E5B" w:rsidP="003B3739">
            <w:pPr>
              <w:rPr>
                <w:color w:val="auto"/>
              </w:rPr>
            </w:pPr>
          </w:p>
        </w:tc>
        <w:tc>
          <w:tcPr>
            <w:tcW w:w="799" w:type="dxa"/>
            <w:shd w:val="clear" w:color="auto" w:fill="C0C0C0"/>
          </w:tcPr>
          <w:p w14:paraId="5341E394" w14:textId="77777777" w:rsidR="00E33E5B" w:rsidRDefault="00E33E5B" w:rsidP="003B3739">
            <w:pPr>
              <w:jc w:val="center"/>
              <w:rPr>
                <w:i/>
                <w:iCs/>
                <w:color w:val="auto"/>
              </w:rPr>
            </w:pPr>
            <w:r>
              <w:rPr>
                <w:i/>
                <w:iCs/>
                <w:color w:val="auto"/>
              </w:rPr>
              <w:lastRenderedPageBreak/>
              <w:t>Met</w:t>
            </w:r>
          </w:p>
          <w:p w14:paraId="2AF4B338" w14:textId="77777777" w:rsidR="00E33E5B" w:rsidRPr="00590613" w:rsidRDefault="00E33E5B" w:rsidP="003B3739">
            <w:pPr>
              <w:jc w:val="center"/>
              <w:rPr>
                <w:i/>
                <w:iCs/>
                <w:color w:val="auto"/>
              </w:rPr>
            </w:pPr>
          </w:p>
        </w:tc>
        <w:tc>
          <w:tcPr>
            <w:tcW w:w="1109" w:type="dxa"/>
            <w:shd w:val="clear" w:color="auto" w:fill="C0C0C0"/>
          </w:tcPr>
          <w:p w14:paraId="1B4D9E30" w14:textId="77777777" w:rsidR="00E33E5B" w:rsidRDefault="00E33E5B" w:rsidP="003B3739">
            <w:pPr>
              <w:jc w:val="center"/>
              <w:rPr>
                <w:i/>
                <w:iCs/>
                <w:color w:val="auto"/>
              </w:rPr>
            </w:pPr>
            <w:r>
              <w:rPr>
                <w:i/>
                <w:iCs/>
                <w:color w:val="auto"/>
              </w:rPr>
              <w:lastRenderedPageBreak/>
              <w:t xml:space="preserve">Partially </w:t>
            </w:r>
            <w:r>
              <w:rPr>
                <w:i/>
                <w:iCs/>
                <w:color w:val="auto"/>
              </w:rPr>
              <w:lastRenderedPageBreak/>
              <w:t>Met</w:t>
            </w:r>
          </w:p>
        </w:tc>
        <w:tc>
          <w:tcPr>
            <w:tcW w:w="909" w:type="dxa"/>
            <w:shd w:val="clear" w:color="auto" w:fill="C0C0C0"/>
          </w:tcPr>
          <w:p w14:paraId="6B981555" w14:textId="77777777" w:rsidR="00E33E5B" w:rsidRPr="00590613" w:rsidRDefault="00E33E5B" w:rsidP="003B3739">
            <w:pPr>
              <w:jc w:val="center"/>
              <w:rPr>
                <w:color w:val="auto"/>
              </w:rPr>
            </w:pPr>
            <w:r>
              <w:rPr>
                <w:i/>
                <w:iCs/>
                <w:color w:val="auto"/>
              </w:rPr>
              <w:lastRenderedPageBreak/>
              <w:t xml:space="preserve">Not </w:t>
            </w:r>
            <w:r>
              <w:rPr>
                <w:i/>
                <w:iCs/>
                <w:color w:val="auto"/>
              </w:rPr>
              <w:lastRenderedPageBreak/>
              <w:t>Met</w:t>
            </w:r>
          </w:p>
          <w:p w14:paraId="7DF0D4FE" w14:textId="77777777" w:rsidR="00E33E5B" w:rsidRPr="00585286" w:rsidRDefault="00E33E5B" w:rsidP="003B3739">
            <w:pPr>
              <w:jc w:val="center"/>
              <w:rPr>
                <w:i/>
                <w:color w:val="auto"/>
              </w:rPr>
            </w:pPr>
          </w:p>
        </w:tc>
        <w:tc>
          <w:tcPr>
            <w:tcW w:w="2647" w:type="dxa"/>
            <w:shd w:val="clear" w:color="auto" w:fill="C0C0C0"/>
          </w:tcPr>
          <w:p w14:paraId="01DB6474" w14:textId="77777777" w:rsidR="00E33E5B" w:rsidRPr="00590613" w:rsidRDefault="00E33E5B" w:rsidP="003B3739">
            <w:pPr>
              <w:jc w:val="center"/>
              <w:rPr>
                <w:color w:val="auto"/>
              </w:rPr>
            </w:pPr>
            <w:r w:rsidRPr="00590613">
              <w:rPr>
                <w:color w:val="auto"/>
              </w:rPr>
              <w:lastRenderedPageBreak/>
              <w:t>Comments:</w:t>
            </w:r>
          </w:p>
        </w:tc>
      </w:tr>
      <w:tr w:rsidR="00E33E5B" w:rsidRPr="00590613" w14:paraId="14BA18B6" w14:textId="77777777" w:rsidTr="00FA4C19">
        <w:trPr>
          <w:trHeight w:val="178"/>
          <w:jc w:val="center"/>
        </w:trPr>
        <w:tc>
          <w:tcPr>
            <w:tcW w:w="0" w:type="auto"/>
            <w:shd w:val="clear" w:color="auto" w:fill="auto"/>
          </w:tcPr>
          <w:p w14:paraId="4CAC06B5" w14:textId="77777777" w:rsidR="00E33E5B" w:rsidRPr="00590613" w:rsidRDefault="00E33E5B" w:rsidP="003B3739">
            <w:pPr>
              <w:rPr>
                <w:color w:val="auto"/>
              </w:rPr>
            </w:pPr>
            <w:r>
              <w:lastRenderedPageBreak/>
              <w:t>The presentation</w:t>
            </w:r>
            <w:r w:rsidRPr="004A12E1">
              <w:t xml:space="preserve"> is laid out with effective use of headings, font styles,</w:t>
            </w:r>
            <w:r>
              <w:t xml:space="preserve"> font sizes,</w:t>
            </w:r>
            <w:r w:rsidRPr="004A12E1">
              <w:t xml:space="preserve"> and white space.</w:t>
            </w:r>
          </w:p>
        </w:tc>
        <w:tc>
          <w:tcPr>
            <w:tcW w:w="799" w:type="dxa"/>
            <w:vAlign w:val="center"/>
          </w:tcPr>
          <w:p w14:paraId="0AEA4AA2" w14:textId="77777777" w:rsidR="00E33E5B" w:rsidRPr="003B3739" w:rsidRDefault="00E33E5B" w:rsidP="003B3739">
            <w:pPr>
              <w:jc w:val="center"/>
              <w:rPr>
                <w:bCs/>
                <w:iCs/>
                <w:color w:val="auto"/>
              </w:rPr>
            </w:pPr>
          </w:p>
        </w:tc>
        <w:tc>
          <w:tcPr>
            <w:tcW w:w="1109" w:type="dxa"/>
            <w:vAlign w:val="center"/>
          </w:tcPr>
          <w:p w14:paraId="67989444" w14:textId="77777777" w:rsidR="00E33E5B" w:rsidRPr="003B3739" w:rsidRDefault="00E33E5B" w:rsidP="003B3739">
            <w:pPr>
              <w:jc w:val="center"/>
              <w:rPr>
                <w:bCs/>
                <w:iCs/>
                <w:color w:val="auto"/>
              </w:rPr>
            </w:pPr>
          </w:p>
        </w:tc>
        <w:tc>
          <w:tcPr>
            <w:tcW w:w="909" w:type="dxa"/>
            <w:shd w:val="clear" w:color="auto" w:fill="auto"/>
            <w:vAlign w:val="center"/>
          </w:tcPr>
          <w:p w14:paraId="0DCD3A4E" w14:textId="77777777" w:rsidR="00E33E5B" w:rsidRPr="003B3739" w:rsidRDefault="00E33E5B" w:rsidP="003B3739">
            <w:pPr>
              <w:jc w:val="center"/>
              <w:rPr>
                <w:bCs/>
                <w:iCs/>
                <w:color w:val="auto"/>
              </w:rPr>
            </w:pPr>
          </w:p>
        </w:tc>
        <w:tc>
          <w:tcPr>
            <w:tcW w:w="2647" w:type="dxa"/>
          </w:tcPr>
          <w:p w14:paraId="290D7B1C" w14:textId="77777777" w:rsidR="00E33E5B" w:rsidRPr="00590613" w:rsidRDefault="00E33E5B" w:rsidP="003B3739">
            <w:pPr>
              <w:rPr>
                <w:color w:val="auto"/>
              </w:rPr>
            </w:pPr>
          </w:p>
        </w:tc>
      </w:tr>
      <w:tr w:rsidR="00E33E5B" w:rsidRPr="00590613" w14:paraId="32D9D47D" w14:textId="77777777" w:rsidTr="00FA4C19">
        <w:trPr>
          <w:trHeight w:val="178"/>
          <w:jc w:val="center"/>
        </w:trPr>
        <w:tc>
          <w:tcPr>
            <w:tcW w:w="0" w:type="auto"/>
            <w:shd w:val="clear" w:color="auto" w:fill="auto"/>
          </w:tcPr>
          <w:p w14:paraId="744BD170" w14:textId="77777777" w:rsidR="00E33E5B" w:rsidRPr="00590613" w:rsidRDefault="00E33E5B" w:rsidP="003B3739">
            <w:pPr>
              <w:rPr>
                <w:color w:val="auto"/>
              </w:rPr>
            </w:pPr>
            <w:r w:rsidRPr="00987BEC">
              <w:t>Intellectual property is recognized with in-text citations and a reference slide.</w:t>
            </w:r>
          </w:p>
        </w:tc>
        <w:tc>
          <w:tcPr>
            <w:tcW w:w="799" w:type="dxa"/>
            <w:vAlign w:val="center"/>
          </w:tcPr>
          <w:p w14:paraId="5B1C2164" w14:textId="77777777" w:rsidR="00E33E5B" w:rsidRPr="003B3739" w:rsidRDefault="00E33E5B" w:rsidP="003B3739">
            <w:pPr>
              <w:jc w:val="center"/>
              <w:rPr>
                <w:bCs/>
                <w:iCs/>
                <w:color w:val="auto"/>
              </w:rPr>
            </w:pPr>
          </w:p>
        </w:tc>
        <w:tc>
          <w:tcPr>
            <w:tcW w:w="1109" w:type="dxa"/>
            <w:vAlign w:val="center"/>
          </w:tcPr>
          <w:p w14:paraId="48DCFA5F" w14:textId="77777777" w:rsidR="00E33E5B" w:rsidRPr="003B3739" w:rsidRDefault="00E33E5B" w:rsidP="003B3739">
            <w:pPr>
              <w:jc w:val="center"/>
              <w:rPr>
                <w:bCs/>
                <w:iCs/>
                <w:color w:val="auto"/>
              </w:rPr>
            </w:pPr>
          </w:p>
        </w:tc>
        <w:tc>
          <w:tcPr>
            <w:tcW w:w="909" w:type="dxa"/>
            <w:shd w:val="clear" w:color="auto" w:fill="auto"/>
            <w:vAlign w:val="center"/>
          </w:tcPr>
          <w:p w14:paraId="46B9D25D" w14:textId="77777777" w:rsidR="00E33E5B" w:rsidRPr="003B3739" w:rsidRDefault="00E33E5B" w:rsidP="003B3739">
            <w:pPr>
              <w:jc w:val="center"/>
              <w:rPr>
                <w:bCs/>
                <w:iCs/>
                <w:color w:val="auto"/>
              </w:rPr>
            </w:pPr>
          </w:p>
        </w:tc>
        <w:tc>
          <w:tcPr>
            <w:tcW w:w="2647" w:type="dxa"/>
          </w:tcPr>
          <w:p w14:paraId="167F70DA" w14:textId="77777777" w:rsidR="00E33E5B" w:rsidRPr="00590613" w:rsidRDefault="00E33E5B" w:rsidP="003B3739">
            <w:pPr>
              <w:rPr>
                <w:color w:val="auto"/>
              </w:rPr>
            </w:pPr>
          </w:p>
        </w:tc>
      </w:tr>
      <w:tr w:rsidR="00E33E5B" w:rsidRPr="00590613" w14:paraId="57B47D4A" w14:textId="77777777" w:rsidTr="00FA4C19">
        <w:trPr>
          <w:trHeight w:val="178"/>
          <w:jc w:val="center"/>
        </w:trPr>
        <w:tc>
          <w:tcPr>
            <w:tcW w:w="0" w:type="auto"/>
            <w:shd w:val="clear" w:color="auto" w:fill="auto"/>
          </w:tcPr>
          <w:p w14:paraId="4BBDF664" w14:textId="77777777" w:rsidR="00E33E5B" w:rsidRPr="00987BEC" w:rsidRDefault="00E33E5B" w:rsidP="003B3739">
            <w:r w:rsidRPr="00987BEC">
              <w:rPr>
                <w:color w:val="auto"/>
              </w:rPr>
              <w:t xml:space="preserve">The </w:t>
            </w:r>
            <w:r>
              <w:rPr>
                <w:color w:val="auto"/>
              </w:rPr>
              <w:t xml:space="preserve">presentation includes an </w:t>
            </w:r>
            <w:r w:rsidRPr="00987BEC">
              <w:rPr>
                <w:color w:val="auto"/>
              </w:rPr>
              <w:t xml:space="preserve">introduction </w:t>
            </w:r>
            <w:r>
              <w:rPr>
                <w:color w:val="auto"/>
              </w:rPr>
              <w:t>and conclusion that preview</w:t>
            </w:r>
            <w:r w:rsidRPr="00987BEC">
              <w:rPr>
                <w:color w:val="auto"/>
              </w:rPr>
              <w:t xml:space="preserve"> </w:t>
            </w:r>
            <w:r>
              <w:rPr>
                <w:color w:val="auto"/>
              </w:rPr>
              <w:t xml:space="preserve">and review </w:t>
            </w:r>
            <w:r w:rsidRPr="00987BEC">
              <w:rPr>
                <w:color w:val="auto"/>
              </w:rPr>
              <w:t>major points.</w:t>
            </w:r>
          </w:p>
        </w:tc>
        <w:tc>
          <w:tcPr>
            <w:tcW w:w="799" w:type="dxa"/>
            <w:vAlign w:val="center"/>
          </w:tcPr>
          <w:p w14:paraId="24F66ABF" w14:textId="77777777" w:rsidR="00E33E5B" w:rsidRPr="003B3739" w:rsidRDefault="00E33E5B" w:rsidP="003B3739">
            <w:pPr>
              <w:jc w:val="center"/>
              <w:rPr>
                <w:bCs/>
                <w:iCs/>
                <w:color w:val="auto"/>
              </w:rPr>
            </w:pPr>
          </w:p>
        </w:tc>
        <w:tc>
          <w:tcPr>
            <w:tcW w:w="1109" w:type="dxa"/>
            <w:vAlign w:val="center"/>
          </w:tcPr>
          <w:p w14:paraId="7A7E367D" w14:textId="77777777" w:rsidR="00E33E5B" w:rsidRPr="003B3739" w:rsidRDefault="00E33E5B" w:rsidP="003B3739">
            <w:pPr>
              <w:jc w:val="center"/>
              <w:rPr>
                <w:bCs/>
                <w:iCs/>
                <w:color w:val="auto"/>
              </w:rPr>
            </w:pPr>
          </w:p>
        </w:tc>
        <w:tc>
          <w:tcPr>
            <w:tcW w:w="909" w:type="dxa"/>
            <w:shd w:val="clear" w:color="auto" w:fill="auto"/>
            <w:vAlign w:val="center"/>
          </w:tcPr>
          <w:p w14:paraId="4969636D" w14:textId="77777777" w:rsidR="00E33E5B" w:rsidRPr="003B3739" w:rsidRDefault="00E33E5B" w:rsidP="003B3739">
            <w:pPr>
              <w:jc w:val="center"/>
              <w:rPr>
                <w:bCs/>
                <w:iCs/>
                <w:color w:val="auto"/>
              </w:rPr>
            </w:pPr>
          </w:p>
        </w:tc>
        <w:tc>
          <w:tcPr>
            <w:tcW w:w="2647" w:type="dxa"/>
          </w:tcPr>
          <w:p w14:paraId="4978CF15" w14:textId="77777777" w:rsidR="00E33E5B" w:rsidRDefault="00E33E5B" w:rsidP="003B3739">
            <w:pPr>
              <w:rPr>
                <w:color w:val="auto"/>
              </w:rPr>
            </w:pPr>
          </w:p>
        </w:tc>
      </w:tr>
      <w:tr w:rsidR="00E33E5B" w:rsidRPr="00590613" w14:paraId="491CD038" w14:textId="77777777" w:rsidTr="00FA4C19">
        <w:trPr>
          <w:trHeight w:val="178"/>
          <w:jc w:val="center"/>
        </w:trPr>
        <w:tc>
          <w:tcPr>
            <w:tcW w:w="0" w:type="auto"/>
            <w:shd w:val="clear" w:color="auto" w:fill="auto"/>
          </w:tcPr>
          <w:p w14:paraId="7AE7644E" w14:textId="77777777" w:rsidR="00E33E5B" w:rsidRPr="00987BEC" w:rsidRDefault="00E33E5B" w:rsidP="003B3739">
            <w:pPr>
              <w:rPr>
                <w:color w:val="auto"/>
              </w:rPr>
            </w:pPr>
            <w:r w:rsidRPr="00987BEC">
              <w:rPr>
                <w:color w:val="auto"/>
              </w:rPr>
              <w:t>Major points are stated clearly; are supported by specific details, examples, or analysis; and are organized logically.</w:t>
            </w:r>
          </w:p>
        </w:tc>
        <w:tc>
          <w:tcPr>
            <w:tcW w:w="799" w:type="dxa"/>
            <w:vAlign w:val="center"/>
          </w:tcPr>
          <w:p w14:paraId="3C49F0FC" w14:textId="77777777" w:rsidR="00E33E5B" w:rsidRPr="003B3739" w:rsidRDefault="00E33E5B" w:rsidP="003B3739">
            <w:pPr>
              <w:jc w:val="center"/>
              <w:rPr>
                <w:bCs/>
                <w:iCs/>
                <w:color w:val="auto"/>
              </w:rPr>
            </w:pPr>
          </w:p>
        </w:tc>
        <w:tc>
          <w:tcPr>
            <w:tcW w:w="1109" w:type="dxa"/>
            <w:vAlign w:val="center"/>
          </w:tcPr>
          <w:p w14:paraId="517F7D66" w14:textId="77777777" w:rsidR="00E33E5B" w:rsidRPr="003B3739" w:rsidRDefault="00E33E5B" w:rsidP="003B3739">
            <w:pPr>
              <w:jc w:val="center"/>
              <w:rPr>
                <w:bCs/>
                <w:iCs/>
                <w:color w:val="auto"/>
              </w:rPr>
            </w:pPr>
          </w:p>
        </w:tc>
        <w:tc>
          <w:tcPr>
            <w:tcW w:w="909" w:type="dxa"/>
            <w:shd w:val="clear" w:color="auto" w:fill="auto"/>
            <w:vAlign w:val="center"/>
          </w:tcPr>
          <w:p w14:paraId="58A64908" w14:textId="77777777" w:rsidR="00E33E5B" w:rsidRPr="003B3739" w:rsidRDefault="00E33E5B" w:rsidP="003B3739">
            <w:pPr>
              <w:jc w:val="center"/>
              <w:rPr>
                <w:bCs/>
                <w:iCs/>
                <w:color w:val="auto"/>
              </w:rPr>
            </w:pPr>
          </w:p>
        </w:tc>
        <w:tc>
          <w:tcPr>
            <w:tcW w:w="2647" w:type="dxa"/>
          </w:tcPr>
          <w:p w14:paraId="1984E4EF" w14:textId="77777777" w:rsidR="00E33E5B" w:rsidRDefault="00E33E5B" w:rsidP="003B3739">
            <w:pPr>
              <w:rPr>
                <w:color w:val="auto"/>
              </w:rPr>
            </w:pPr>
          </w:p>
        </w:tc>
      </w:tr>
      <w:tr w:rsidR="00E33E5B" w:rsidRPr="00590613" w14:paraId="2F1107E9" w14:textId="77777777" w:rsidTr="00FA4C19">
        <w:trPr>
          <w:trHeight w:val="178"/>
          <w:jc w:val="center"/>
        </w:trPr>
        <w:tc>
          <w:tcPr>
            <w:tcW w:w="0" w:type="auto"/>
            <w:shd w:val="clear" w:color="auto" w:fill="auto"/>
          </w:tcPr>
          <w:p w14:paraId="2E583320" w14:textId="77777777" w:rsidR="00E33E5B" w:rsidRPr="00590613" w:rsidRDefault="00E33E5B" w:rsidP="003B3739">
            <w:pPr>
              <w:rPr>
                <w:color w:val="auto"/>
              </w:rPr>
            </w:pPr>
            <w:r w:rsidRPr="004A12E1">
              <w:t xml:space="preserve">Rules of grammar </w:t>
            </w:r>
            <w:r>
              <w:t xml:space="preserve">and </w:t>
            </w:r>
            <w:r w:rsidRPr="004A12E1">
              <w:t>usage</w:t>
            </w:r>
            <w:r>
              <w:t xml:space="preserve"> are followed including spelling</w:t>
            </w:r>
            <w:r w:rsidRPr="004A12E1">
              <w:t xml:space="preserve"> and punctuation.</w:t>
            </w:r>
          </w:p>
        </w:tc>
        <w:tc>
          <w:tcPr>
            <w:tcW w:w="799" w:type="dxa"/>
            <w:vAlign w:val="center"/>
          </w:tcPr>
          <w:p w14:paraId="19E3197A" w14:textId="77777777" w:rsidR="00E33E5B" w:rsidRPr="003B3739" w:rsidRDefault="00E33E5B" w:rsidP="003B3739">
            <w:pPr>
              <w:jc w:val="center"/>
              <w:rPr>
                <w:bCs/>
                <w:iCs/>
                <w:color w:val="auto"/>
              </w:rPr>
            </w:pPr>
          </w:p>
        </w:tc>
        <w:tc>
          <w:tcPr>
            <w:tcW w:w="1109" w:type="dxa"/>
            <w:vAlign w:val="center"/>
          </w:tcPr>
          <w:p w14:paraId="14CC5E86" w14:textId="77777777" w:rsidR="00E33E5B" w:rsidRPr="003B3739" w:rsidRDefault="00E33E5B" w:rsidP="003B3739">
            <w:pPr>
              <w:jc w:val="center"/>
              <w:rPr>
                <w:bCs/>
                <w:iCs/>
                <w:color w:val="auto"/>
              </w:rPr>
            </w:pPr>
          </w:p>
        </w:tc>
        <w:tc>
          <w:tcPr>
            <w:tcW w:w="909" w:type="dxa"/>
            <w:shd w:val="clear" w:color="auto" w:fill="auto"/>
            <w:vAlign w:val="center"/>
          </w:tcPr>
          <w:p w14:paraId="555B1AA1" w14:textId="77777777" w:rsidR="00E33E5B" w:rsidRPr="003B3739" w:rsidRDefault="00E33E5B" w:rsidP="003B3739">
            <w:pPr>
              <w:jc w:val="center"/>
              <w:rPr>
                <w:bCs/>
                <w:iCs/>
                <w:color w:val="auto"/>
              </w:rPr>
            </w:pPr>
          </w:p>
        </w:tc>
        <w:tc>
          <w:tcPr>
            <w:tcW w:w="2647" w:type="dxa"/>
          </w:tcPr>
          <w:p w14:paraId="6E2B00E3" w14:textId="77777777" w:rsidR="00E33E5B" w:rsidRPr="00590613" w:rsidRDefault="00E33E5B" w:rsidP="003B3739">
            <w:pPr>
              <w:rPr>
                <w:color w:val="auto"/>
              </w:rPr>
            </w:pPr>
          </w:p>
        </w:tc>
      </w:tr>
      <w:tr w:rsidR="00E33E5B" w:rsidRPr="00590613" w14:paraId="654C2F64" w14:textId="77777777" w:rsidTr="00FA4C19">
        <w:trPr>
          <w:trHeight w:val="178"/>
          <w:jc w:val="center"/>
        </w:trPr>
        <w:tc>
          <w:tcPr>
            <w:tcW w:w="0" w:type="auto"/>
            <w:shd w:val="clear" w:color="auto" w:fill="auto"/>
          </w:tcPr>
          <w:p w14:paraId="34605CE3" w14:textId="77777777" w:rsidR="00E33E5B" w:rsidRPr="00590613" w:rsidRDefault="00E33E5B" w:rsidP="003B3739">
            <w:pPr>
              <w:rPr>
                <w:color w:val="auto"/>
              </w:rPr>
            </w:pPr>
          </w:p>
        </w:tc>
        <w:tc>
          <w:tcPr>
            <w:tcW w:w="799" w:type="dxa"/>
            <w:vAlign w:val="center"/>
          </w:tcPr>
          <w:p w14:paraId="1931D16E" w14:textId="77777777" w:rsidR="00E33E5B" w:rsidRPr="003B3739" w:rsidRDefault="00E33E5B" w:rsidP="003B3739">
            <w:pPr>
              <w:jc w:val="center"/>
              <w:rPr>
                <w:bCs/>
                <w:iCs/>
                <w:color w:val="auto"/>
              </w:rPr>
            </w:pPr>
          </w:p>
        </w:tc>
        <w:tc>
          <w:tcPr>
            <w:tcW w:w="1109" w:type="dxa"/>
            <w:vAlign w:val="center"/>
          </w:tcPr>
          <w:p w14:paraId="79EDAD76" w14:textId="77777777" w:rsidR="00E33E5B" w:rsidRPr="00590613" w:rsidRDefault="00E33E5B" w:rsidP="003B3739">
            <w:pPr>
              <w:jc w:val="center"/>
              <w:rPr>
                <w:b/>
                <w:bCs/>
                <w:i/>
                <w:iCs/>
                <w:color w:val="auto"/>
              </w:rPr>
            </w:pPr>
            <w:r w:rsidRPr="00590613">
              <w:rPr>
                <w:b/>
                <w:bCs/>
                <w:i/>
                <w:iCs/>
                <w:color w:val="auto"/>
              </w:rPr>
              <w:t>Total</w:t>
            </w:r>
            <w:r>
              <w:rPr>
                <w:b/>
                <w:bCs/>
                <w:i/>
                <w:iCs/>
                <w:color w:val="auto"/>
              </w:rPr>
              <w:t xml:space="preserve"> Available</w:t>
            </w:r>
          </w:p>
        </w:tc>
        <w:tc>
          <w:tcPr>
            <w:tcW w:w="909" w:type="dxa"/>
            <w:shd w:val="clear" w:color="auto" w:fill="auto"/>
            <w:vAlign w:val="center"/>
          </w:tcPr>
          <w:p w14:paraId="6220FDF9" w14:textId="77777777" w:rsidR="00E33E5B" w:rsidRPr="00590613" w:rsidRDefault="00E33E5B" w:rsidP="003B3739">
            <w:pPr>
              <w:jc w:val="center"/>
              <w:rPr>
                <w:color w:val="auto"/>
              </w:rPr>
            </w:pPr>
            <w:r w:rsidRPr="00590613">
              <w:rPr>
                <w:b/>
                <w:bCs/>
                <w:i/>
                <w:iCs/>
                <w:color w:val="auto"/>
              </w:rPr>
              <w:t>Total</w:t>
            </w:r>
            <w:r>
              <w:rPr>
                <w:b/>
                <w:bCs/>
                <w:i/>
                <w:iCs/>
                <w:color w:val="auto"/>
              </w:rPr>
              <w:t xml:space="preserve"> Earned</w:t>
            </w:r>
          </w:p>
        </w:tc>
        <w:tc>
          <w:tcPr>
            <w:tcW w:w="2647" w:type="dxa"/>
          </w:tcPr>
          <w:p w14:paraId="2114FBD9" w14:textId="77777777" w:rsidR="00E33E5B" w:rsidRPr="00590613" w:rsidRDefault="00E33E5B" w:rsidP="003B3739">
            <w:pPr>
              <w:rPr>
                <w:color w:val="auto"/>
              </w:rPr>
            </w:pPr>
          </w:p>
        </w:tc>
      </w:tr>
      <w:tr w:rsidR="00E33E5B" w:rsidRPr="00590613" w14:paraId="7612560C" w14:textId="77777777" w:rsidTr="00FA4C19">
        <w:trPr>
          <w:trHeight w:val="159"/>
          <w:jc w:val="center"/>
        </w:trPr>
        <w:tc>
          <w:tcPr>
            <w:tcW w:w="0" w:type="auto"/>
          </w:tcPr>
          <w:p w14:paraId="6B4EDE77" w14:textId="77777777" w:rsidR="00E33E5B" w:rsidRPr="00590613" w:rsidRDefault="00E33E5B" w:rsidP="003B3739">
            <w:pPr>
              <w:rPr>
                <w:color w:val="auto"/>
              </w:rPr>
            </w:pPr>
            <w:r w:rsidRPr="00590613">
              <w:rPr>
                <w:color w:val="auto"/>
              </w:rPr>
              <w:t> </w:t>
            </w:r>
          </w:p>
        </w:tc>
        <w:tc>
          <w:tcPr>
            <w:tcW w:w="799" w:type="dxa"/>
            <w:shd w:val="clear" w:color="auto" w:fill="auto"/>
            <w:vAlign w:val="center"/>
          </w:tcPr>
          <w:p w14:paraId="487B3F9B" w14:textId="77777777" w:rsidR="00E33E5B" w:rsidRPr="003B3739" w:rsidRDefault="00E33E5B" w:rsidP="003B3739">
            <w:pPr>
              <w:jc w:val="center"/>
              <w:rPr>
                <w:color w:val="auto"/>
              </w:rPr>
            </w:pPr>
          </w:p>
        </w:tc>
        <w:tc>
          <w:tcPr>
            <w:tcW w:w="1109" w:type="dxa"/>
            <w:shd w:val="clear" w:color="auto" w:fill="00CCFF"/>
            <w:vAlign w:val="center"/>
          </w:tcPr>
          <w:p w14:paraId="46BB0B91" w14:textId="4135ECAE" w:rsidR="00E33E5B" w:rsidRPr="00086CA8" w:rsidRDefault="000C45CC" w:rsidP="003B3739">
            <w:pPr>
              <w:jc w:val="center"/>
              <w:rPr>
                <w:b/>
                <w:bCs/>
                <w:i/>
                <w:iCs/>
                <w:color w:val="FF0000"/>
              </w:rPr>
            </w:pPr>
            <w:r>
              <w:rPr>
                <w:color w:val="auto"/>
              </w:rPr>
              <w:t>3</w:t>
            </w:r>
          </w:p>
        </w:tc>
        <w:tc>
          <w:tcPr>
            <w:tcW w:w="909" w:type="dxa"/>
            <w:shd w:val="clear" w:color="auto" w:fill="00CCFF"/>
            <w:vAlign w:val="center"/>
          </w:tcPr>
          <w:p w14:paraId="3388A54B" w14:textId="57043D1C" w:rsidR="00E33E5B" w:rsidRPr="002409A3" w:rsidRDefault="00E33E5B" w:rsidP="000C45CC">
            <w:pPr>
              <w:jc w:val="center"/>
              <w:rPr>
                <w:color w:val="auto"/>
              </w:rPr>
            </w:pPr>
            <w:r w:rsidRPr="002409A3">
              <w:rPr>
                <w:color w:val="auto"/>
              </w:rPr>
              <w:t>#/</w:t>
            </w:r>
            <w:r w:rsidR="000C45CC">
              <w:rPr>
                <w:color w:val="auto"/>
              </w:rPr>
              <w:t>3</w:t>
            </w:r>
          </w:p>
        </w:tc>
        <w:tc>
          <w:tcPr>
            <w:tcW w:w="2647" w:type="dxa"/>
          </w:tcPr>
          <w:p w14:paraId="30A61EA9" w14:textId="77777777" w:rsidR="00E33E5B" w:rsidRPr="00590613" w:rsidRDefault="00E33E5B" w:rsidP="003B3739">
            <w:pPr>
              <w:rPr>
                <w:color w:val="auto"/>
              </w:rPr>
            </w:pPr>
            <w:r w:rsidRPr="00590613">
              <w:rPr>
                <w:color w:val="auto"/>
              </w:rPr>
              <w:t> </w:t>
            </w:r>
          </w:p>
        </w:tc>
      </w:tr>
      <w:tr w:rsidR="00E33E5B" w:rsidRPr="00590613" w14:paraId="3512CBDE" w14:textId="77777777" w:rsidTr="00FA4C19">
        <w:trPr>
          <w:trHeight w:val="159"/>
          <w:jc w:val="center"/>
        </w:trPr>
        <w:tc>
          <w:tcPr>
            <w:tcW w:w="0" w:type="auto"/>
            <w:shd w:val="clear" w:color="auto" w:fill="BFBFBF"/>
            <w:vAlign w:val="bottom"/>
          </w:tcPr>
          <w:p w14:paraId="2F3C0482" w14:textId="77777777" w:rsidR="00E33E5B" w:rsidRPr="001764BB" w:rsidRDefault="00E33E5B" w:rsidP="003B3739">
            <w:pPr>
              <w:tabs>
                <w:tab w:val="left" w:pos="3605"/>
              </w:tabs>
              <w:jc w:val="right"/>
              <w:rPr>
                <w:b/>
                <w:bCs/>
                <w:iCs/>
              </w:rPr>
            </w:pPr>
            <w:r>
              <w:rPr>
                <w:b/>
                <w:bCs/>
                <w:iCs/>
              </w:rPr>
              <w:t xml:space="preserve">Assignment </w:t>
            </w:r>
            <w:r w:rsidRPr="001764BB">
              <w:rPr>
                <w:b/>
                <w:bCs/>
                <w:iCs/>
              </w:rPr>
              <w:t>Total</w:t>
            </w:r>
          </w:p>
        </w:tc>
        <w:tc>
          <w:tcPr>
            <w:tcW w:w="799" w:type="dxa"/>
            <w:shd w:val="clear" w:color="auto" w:fill="BFBFBF"/>
            <w:vAlign w:val="center"/>
          </w:tcPr>
          <w:p w14:paraId="012BCF51" w14:textId="77777777" w:rsidR="00E33E5B" w:rsidRPr="003B3739" w:rsidRDefault="00E33E5B" w:rsidP="003B3739">
            <w:pPr>
              <w:jc w:val="center"/>
              <w:rPr>
                <w:b/>
              </w:rPr>
            </w:pPr>
            <w:r w:rsidRPr="003B3739">
              <w:rPr>
                <w:b/>
              </w:rPr>
              <w:t>#</w:t>
            </w:r>
          </w:p>
        </w:tc>
        <w:tc>
          <w:tcPr>
            <w:tcW w:w="1109" w:type="dxa"/>
            <w:shd w:val="clear" w:color="auto" w:fill="BFBFBF"/>
            <w:vAlign w:val="center"/>
          </w:tcPr>
          <w:p w14:paraId="7473D7BF" w14:textId="6D2873F6" w:rsidR="00E33E5B" w:rsidRPr="002409A3" w:rsidRDefault="002D24C3" w:rsidP="000C45CC">
            <w:pPr>
              <w:jc w:val="center"/>
              <w:rPr>
                <w:color w:val="auto"/>
              </w:rPr>
            </w:pPr>
            <w:r>
              <w:rPr>
                <w:color w:val="auto"/>
              </w:rPr>
              <w:t>1</w:t>
            </w:r>
            <w:r w:rsidR="000C45CC">
              <w:rPr>
                <w:color w:val="auto"/>
              </w:rPr>
              <w:t>0</w:t>
            </w:r>
          </w:p>
        </w:tc>
        <w:tc>
          <w:tcPr>
            <w:tcW w:w="909" w:type="dxa"/>
            <w:shd w:val="clear" w:color="auto" w:fill="BFBFBF"/>
            <w:vAlign w:val="center"/>
          </w:tcPr>
          <w:p w14:paraId="1D016925" w14:textId="58A92CB1" w:rsidR="00E33E5B" w:rsidRPr="002409A3" w:rsidRDefault="00937E43" w:rsidP="000C45CC">
            <w:pPr>
              <w:jc w:val="center"/>
              <w:rPr>
                <w:color w:val="auto"/>
              </w:rPr>
            </w:pPr>
            <w:r w:rsidRPr="002409A3">
              <w:rPr>
                <w:color w:val="auto"/>
              </w:rPr>
              <w:t>#/</w:t>
            </w:r>
            <w:r w:rsidR="000C45CC">
              <w:rPr>
                <w:color w:val="auto"/>
              </w:rPr>
              <w:t>10</w:t>
            </w:r>
          </w:p>
        </w:tc>
        <w:tc>
          <w:tcPr>
            <w:tcW w:w="2647" w:type="dxa"/>
            <w:shd w:val="clear" w:color="auto" w:fill="BFBFBF"/>
          </w:tcPr>
          <w:p w14:paraId="63A3F7D2" w14:textId="77777777" w:rsidR="00E33E5B" w:rsidRPr="001764BB" w:rsidRDefault="00E33E5B" w:rsidP="003B3739"/>
        </w:tc>
      </w:tr>
      <w:tr w:rsidR="003B3739" w:rsidRPr="00590613" w14:paraId="718C2611" w14:textId="77777777" w:rsidTr="2F8268E1">
        <w:trPr>
          <w:trHeight w:val="159"/>
          <w:jc w:val="center"/>
        </w:trPr>
        <w:tc>
          <w:tcPr>
            <w:tcW w:w="9991" w:type="dxa"/>
            <w:gridSpan w:val="5"/>
            <w:shd w:val="clear" w:color="auto" w:fill="auto"/>
          </w:tcPr>
          <w:p w14:paraId="58C3AD16" w14:textId="77777777" w:rsidR="003B3739" w:rsidRDefault="003B3739" w:rsidP="003B3739">
            <w:pPr>
              <w:tabs>
                <w:tab w:val="left" w:pos="3605"/>
              </w:tabs>
            </w:pPr>
            <w:r w:rsidRPr="001764BB">
              <w:t>Additional comments:</w:t>
            </w:r>
          </w:p>
          <w:p w14:paraId="618B4FCA" w14:textId="77777777" w:rsidR="003B3739" w:rsidRDefault="003B3739" w:rsidP="003B3739">
            <w:pPr>
              <w:tabs>
                <w:tab w:val="left" w:pos="3605"/>
              </w:tabs>
            </w:pPr>
          </w:p>
          <w:p w14:paraId="51D4CF1A" w14:textId="77777777" w:rsidR="003B3739" w:rsidRDefault="003B3739" w:rsidP="003B3739">
            <w:pPr>
              <w:tabs>
                <w:tab w:val="left" w:pos="3605"/>
              </w:tabs>
            </w:pPr>
          </w:p>
          <w:p w14:paraId="227B451D" w14:textId="77777777" w:rsidR="003B3739" w:rsidRPr="001764BB" w:rsidRDefault="003B3739" w:rsidP="003B3739">
            <w:pPr>
              <w:tabs>
                <w:tab w:val="left" w:pos="3605"/>
              </w:tabs>
            </w:pPr>
          </w:p>
        </w:tc>
      </w:tr>
    </w:tbl>
    <w:p w14:paraId="030970B0" w14:textId="0E3AF126" w:rsidR="00EC2CEF" w:rsidRDefault="00EC2CEF" w:rsidP="00D82D17"/>
    <w:p w14:paraId="0641F9ED" w14:textId="2C1DB8A3" w:rsidR="00EC2CEF" w:rsidRDefault="00EC2CEF" w:rsidP="00EC2CEF"/>
    <w:p w14:paraId="0B412042" w14:textId="5C7F2BB0" w:rsidR="006F1340" w:rsidRPr="00EC2CEF" w:rsidRDefault="00EC2CEF" w:rsidP="00EC2CEF">
      <w:pPr>
        <w:tabs>
          <w:tab w:val="left" w:pos="1080"/>
        </w:tabs>
      </w:pPr>
      <w:r>
        <w:tab/>
      </w:r>
    </w:p>
    <w:sectPr w:rsidR="006F1340" w:rsidRPr="00EC2CEF" w:rsidSect="003B1CAD">
      <w:headerReference w:type="even" r:id="rId13"/>
      <w:headerReference w:type="default" r:id="rId14"/>
      <w:footerReference w:type="even" r:id="rId15"/>
      <w:footerReference w:type="default" r:id="rId16"/>
      <w:headerReference w:type="first" r:id="rId17"/>
      <w:footerReference w:type="first" r:id="rId18"/>
      <w:pgSz w:w="12240" w:h="15840" w:code="1"/>
      <w:pgMar w:top="1440" w:right="1008" w:bottom="1440"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70F1E" w14:textId="77777777" w:rsidR="00B03939" w:rsidRDefault="00B03939">
      <w:r>
        <w:separator/>
      </w:r>
    </w:p>
  </w:endnote>
  <w:endnote w:type="continuationSeparator" w:id="0">
    <w:p w14:paraId="6F335666" w14:textId="77777777" w:rsidR="00B03939" w:rsidRDefault="00B0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Phoenix Sans Regular">
    <w:panose1 w:val="00000000000000000000"/>
    <w:charset w:val="4D"/>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D966A" w14:textId="77777777" w:rsidR="00426C26" w:rsidRDefault="00426C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5BDAC" w14:textId="4F1ECFAC" w:rsidR="003B3739" w:rsidRPr="003B1CAD" w:rsidRDefault="003B3739" w:rsidP="003B1CAD">
    <w:pPr>
      <w:widowControl w:val="0"/>
      <w:tabs>
        <w:tab w:val="center" w:pos="4680"/>
        <w:tab w:val="right" w:pos="9360"/>
      </w:tabs>
      <w:jc w:val="center"/>
      <w:rPr>
        <w:color w:val="auto"/>
      </w:rPr>
    </w:pPr>
    <w:r w:rsidRPr="003B1CAD">
      <w:rPr>
        <w:color w:val="auto"/>
        <w:sz w:val="16"/>
      </w:rPr>
      <w:t xml:space="preserve">Copyright © </w:t>
    </w:r>
    <w:r w:rsidR="00426C26">
      <w:rPr>
        <w:color w:val="auto"/>
        <w:sz w:val="16"/>
      </w:rPr>
      <w:t>2017</w:t>
    </w:r>
    <w:r w:rsidRPr="003B1CAD">
      <w:rPr>
        <w:color w:val="auto"/>
        <w:sz w:val="16"/>
      </w:rPr>
      <w:t xml:space="preserve"> by University of Phoenix. 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24897" w14:textId="77777777" w:rsidR="00426C26" w:rsidRDefault="00426C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4B6CD" w14:textId="77777777" w:rsidR="00B03939" w:rsidRDefault="00B03939">
      <w:r>
        <w:separator/>
      </w:r>
    </w:p>
  </w:footnote>
  <w:footnote w:type="continuationSeparator" w:id="0">
    <w:p w14:paraId="190AB17E" w14:textId="77777777" w:rsidR="00B03939" w:rsidRDefault="00B03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2008F" w14:textId="77777777" w:rsidR="00426C26" w:rsidRDefault="00426C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9288"/>
      <w:gridCol w:w="1152"/>
    </w:tblGrid>
    <w:tr w:rsidR="003B3739" w14:paraId="716565B2" w14:textId="77777777" w:rsidTr="004D12E2">
      <w:tc>
        <w:tcPr>
          <w:tcW w:w="0" w:type="auto"/>
          <w:tcBorders>
            <w:top w:val="nil"/>
            <w:left w:val="nil"/>
            <w:bottom w:val="nil"/>
            <w:right w:val="single" w:sz="6" w:space="0" w:color="000000"/>
          </w:tcBorders>
        </w:tcPr>
        <w:p w14:paraId="38878C5B" w14:textId="3F2A7CE1" w:rsidR="003B3739" w:rsidRPr="00EC2CEF" w:rsidRDefault="00784BEB">
          <w:pPr>
            <w:pStyle w:val="Header"/>
            <w:jc w:val="right"/>
            <w:rPr>
              <w:color w:val="auto"/>
            </w:rPr>
          </w:pPr>
          <w:r w:rsidRPr="00EC2CEF">
            <w:rPr>
              <w:color w:val="auto"/>
            </w:rPr>
            <w:t>Brand Audit Presentation Grading Guide</w:t>
          </w:r>
        </w:p>
        <w:p w14:paraId="5F75072D" w14:textId="4C3A7EDB" w:rsidR="003B3739" w:rsidRPr="00EC2CEF" w:rsidRDefault="00470137" w:rsidP="00EC2CEF">
          <w:pPr>
            <w:pStyle w:val="Header"/>
            <w:jc w:val="right"/>
            <w:rPr>
              <w:b/>
              <w:bCs/>
              <w:color w:val="auto"/>
            </w:rPr>
          </w:pPr>
          <w:r w:rsidRPr="00EC2CEF">
            <w:rPr>
              <w:b/>
              <w:bCs/>
              <w:color w:val="auto"/>
            </w:rPr>
            <w:t xml:space="preserve">BRM/353 Version </w:t>
          </w:r>
          <w:r w:rsidR="00426C26">
            <w:rPr>
              <w:b/>
              <w:bCs/>
              <w:color w:val="auto"/>
            </w:rPr>
            <w:t>4</w:t>
          </w:r>
        </w:p>
      </w:tc>
      <w:tc>
        <w:tcPr>
          <w:tcW w:w="1152" w:type="dxa"/>
          <w:tcBorders>
            <w:top w:val="nil"/>
            <w:left w:val="single" w:sz="6" w:space="0" w:color="000000"/>
            <w:bottom w:val="nil"/>
            <w:right w:val="nil"/>
          </w:tcBorders>
        </w:tcPr>
        <w:p w14:paraId="0F2A61A2" w14:textId="77777777" w:rsidR="003B3739" w:rsidRDefault="003B3739">
          <w:pPr>
            <w:pStyle w:val="Header"/>
          </w:pPr>
          <w:r>
            <w:rPr>
              <w:rStyle w:val="PageNumber"/>
            </w:rPr>
            <w:fldChar w:fldCharType="begin"/>
          </w:r>
          <w:r>
            <w:rPr>
              <w:rStyle w:val="PageNumber"/>
            </w:rPr>
            <w:instrText xml:space="preserve"> PAGE </w:instrText>
          </w:r>
          <w:r>
            <w:rPr>
              <w:rStyle w:val="PageNumber"/>
            </w:rPr>
            <w:fldChar w:fldCharType="separate"/>
          </w:r>
          <w:r w:rsidR="00801D03">
            <w:rPr>
              <w:rStyle w:val="PageNumber"/>
              <w:noProof/>
            </w:rPr>
            <w:t>1</w:t>
          </w:r>
          <w:r>
            <w:rPr>
              <w:rStyle w:val="PageNumber"/>
            </w:rPr>
            <w:fldChar w:fldCharType="end"/>
          </w:r>
        </w:p>
      </w:tc>
    </w:tr>
  </w:tbl>
  <w:p w14:paraId="1E0D75F7" w14:textId="77777777" w:rsidR="003B3739" w:rsidRDefault="003B3739" w:rsidP="00481B4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2A4CC" w14:textId="77777777" w:rsidR="00426C26" w:rsidRDefault="00426C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79C19A0"/>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12516A93"/>
    <w:multiLevelType w:val="hybridMultilevel"/>
    <w:tmpl w:val="B502B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725AF"/>
    <w:multiLevelType w:val="hybridMultilevel"/>
    <w:tmpl w:val="D6A899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835234E"/>
    <w:multiLevelType w:val="hybridMultilevel"/>
    <w:tmpl w:val="0D3AB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00646E"/>
    <w:multiLevelType w:val="hybridMultilevel"/>
    <w:tmpl w:val="2FD45F0A"/>
    <w:lvl w:ilvl="0" w:tplc="04090005">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32B50BE7"/>
    <w:multiLevelType w:val="hybridMultilevel"/>
    <w:tmpl w:val="966A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C903A9"/>
    <w:multiLevelType w:val="hybridMultilevel"/>
    <w:tmpl w:val="45EA6D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79C1160"/>
    <w:multiLevelType w:val="multilevel"/>
    <w:tmpl w:val="9B4425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422E2077"/>
    <w:multiLevelType w:val="hybridMultilevel"/>
    <w:tmpl w:val="7016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1C1D19"/>
    <w:multiLevelType w:val="multilevel"/>
    <w:tmpl w:val="2FD45F0A"/>
    <w:lvl w:ilvl="0">
      <w:start w:val="1"/>
      <w:numFmt w:val="bullet"/>
      <w:lvlText w:val=""/>
      <w:lvlJc w:val="left"/>
      <w:pPr>
        <w:tabs>
          <w:tab w:val="num" w:pos="0"/>
        </w:tabs>
        <w:ind w:left="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0">
    <w:nsid w:val="4E02687C"/>
    <w:multiLevelType w:val="multilevel"/>
    <w:tmpl w:val="58D6A5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65F77505"/>
    <w:multiLevelType w:val="hybridMultilevel"/>
    <w:tmpl w:val="492C7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7250E0"/>
    <w:multiLevelType w:val="multilevel"/>
    <w:tmpl w:val="D5F4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2801DB"/>
    <w:multiLevelType w:val="hybridMultilevel"/>
    <w:tmpl w:val="972AC86C"/>
    <w:lvl w:ilvl="0" w:tplc="04090001">
      <w:start w:val="1"/>
      <w:numFmt w:val="bullet"/>
      <w:lvlText w:val=""/>
      <w:lvlJc w:val="left"/>
      <w:pPr>
        <w:tabs>
          <w:tab w:val="num" w:pos="432"/>
        </w:tabs>
        <w:ind w:left="432" w:hanging="360"/>
      </w:pPr>
      <w:rPr>
        <w:rFonts w:ascii="Symbol" w:hAnsi="Symbol" w:hint="default"/>
      </w:rPr>
    </w:lvl>
    <w:lvl w:ilvl="1" w:tplc="5010FA20">
      <w:start w:val="1"/>
      <w:numFmt w:val="bullet"/>
      <w:lvlText w:val="o"/>
      <w:lvlJc w:val="left"/>
      <w:pPr>
        <w:tabs>
          <w:tab w:val="num" w:pos="1152"/>
        </w:tabs>
        <w:ind w:left="1152" w:hanging="360"/>
      </w:pPr>
      <w:rPr>
        <w:rFonts w:ascii="Courier New" w:hAnsi="Courier New" w:cs="Courier New" w:hint="default"/>
        <w:color w:val="auto"/>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4">
    <w:nsid w:val="6C8450FD"/>
    <w:multiLevelType w:val="multilevel"/>
    <w:tmpl w:val="8572D674"/>
    <w:lvl w:ilvl="0">
      <w:start w:val="1"/>
      <w:numFmt w:val="none"/>
      <w:pStyle w:val="UPhxNumberingHeading"/>
      <w:suff w:val="nothing"/>
      <w:lvlText w:val="%1"/>
      <w:lvlJc w:val="left"/>
      <w:pPr>
        <w:ind w:left="360" w:hanging="360"/>
      </w:pPr>
      <w:rPr>
        <w:rFonts w:hint="default"/>
      </w:rPr>
    </w:lvl>
    <w:lvl w:ilvl="1">
      <w:start w:val="1"/>
      <w:numFmt w:val="decimal"/>
      <w:pStyle w:val="UPhxNumberedList1"/>
      <w:lvlText w:val="%2."/>
      <w:lvlJc w:val="left"/>
      <w:pPr>
        <w:tabs>
          <w:tab w:val="num" w:pos="360"/>
        </w:tabs>
        <w:ind w:left="360" w:hanging="360"/>
      </w:pPr>
      <w:rPr>
        <w:rFonts w:hint="default"/>
      </w:rPr>
    </w:lvl>
    <w:lvl w:ilvl="2">
      <w:start w:val="1"/>
      <w:numFmt w:val="lowerLetter"/>
      <w:pStyle w:val="UPhxNumberedList2"/>
      <w:lvlText w:val="%3."/>
      <w:lvlJc w:val="left"/>
      <w:pPr>
        <w:tabs>
          <w:tab w:val="num" w:pos="720"/>
        </w:tabs>
        <w:ind w:left="720" w:hanging="360"/>
      </w:pPr>
      <w:rPr>
        <w:rFonts w:hint="default"/>
      </w:rPr>
    </w:lvl>
    <w:lvl w:ilvl="3">
      <w:start w:val="1"/>
      <w:numFmt w:val="decimal"/>
      <w:pStyle w:val="UPhxNumberedList3"/>
      <w:lvlText w:val="%4)"/>
      <w:lvlJc w:val="left"/>
      <w:pPr>
        <w:tabs>
          <w:tab w:val="num" w:pos="1080"/>
        </w:tabs>
        <w:ind w:left="1080" w:hanging="360"/>
      </w:pPr>
      <w:rPr>
        <w:rFonts w:hint="default"/>
      </w:rPr>
    </w:lvl>
    <w:lvl w:ilvl="4">
      <w:start w:val="1"/>
      <w:numFmt w:val="lowerLetter"/>
      <w:pStyle w:val="UPhxNumberedList4"/>
      <w:lvlText w:val="%5)"/>
      <w:lvlJc w:val="left"/>
      <w:pPr>
        <w:tabs>
          <w:tab w:val="num" w:pos="1440"/>
        </w:tabs>
        <w:ind w:left="1440" w:hanging="360"/>
      </w:pPr>
      <w:rPr>
        <w:rFonts w:hint="default"/>
      </w:rPr>
    </w:lvl>
    <w:lvl w:ilvl="5">
      <w:start w:val="1"/>
      <w:numFmt w:val="decimal"/>
      <w:pStyle w:val="UPhxNumberedList5"/>
      <w:lvlText w:val="(%6)"/>
      <w:lvlJc w:val="left"/>
      <w:pPr>
        <w:tabs>
          <w:tab w:val="num" w:pos="2160"/>
        </w:tabs>
        <w:ind w:left="1800" w:hanging="360"/>
      </w:pPr>
      <w:rPr>
        <w:rFonts w:hint="default"/>
      </w:rPr>
    </w:lvl>
    <w:lvl w:ilvl="6">
      <w:start w:val="1"/>
      <w:numFmt w:val="lowerLetter"/>
      <w:pStyle w:val="UPhxNumberedList6"/>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726F50DC"/>
    <w:multiLevelType w:val="hybridMultilevel"/>
    <w:tmpl w:val="BAC22A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4693579"/>
    <w:multiLevelType w:val="hybridMultilevel"/>
    <w:tmpl w:val="390C0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A40AC4"/>
    <w:multiLevelType w:val="hybridMultilevel"/>
    <w:tmpl w:val="42900F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9AB7AB7"/>
    <w:multiLevelType w:val="hybridMultilevel"/>
    <w:tmpl w:val="04163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0"/>
  </w:num>
  <w:num w:numId="4">
    <w:abstractNumId w:val="14"/>
  </w:num>
  <w:num w:numId="5">
    <w:abstractNumId w:val="4"/>
  </w:num>
  <w:num w:numId="6">
    <w:abstractNumId w:val="9"/>
  </w:num>
  <w:num w:numId="7">
    <w:abstractNumId w:val="15"/>
  </w:num>
  <w:num w:numId="8">
    <w:abstractNumId w:val="2"/>
  </w:num>
  <w:num w:numId="9">
    <w:abstractNumId w:val="0"/>
  </w:num>
  <w:num w:numId="10">
    <w:abstractNumId w:val="17"/>
  </w:num>
  <w:num w:numId="11">
    <w:abstractNumId w:val="6"/>
  </w:num>
  <w:num w:numId="12">
    <w:abstractNumId w:val="13"/>
  </w:num>
  <w:num w:numId="13">
    <w:abstractNumId w:val="11"/>
  </w:num>
  <w:num w:numId="14">
    <w:abstractNumId w:val="3"/>
  </w:num>
  <w:num w:numId="15">
    <w:abstractNumId w:val="8"/>
  </w:num>
  <w:num w:numId="16">
    <w:abstractNumId w:val="5"/>
  </w:num>
  <w:num w:numId="17">
    <w:abstractNumId w:val="18"/>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87A"/>
    <w:rsid w:val="000044E4"/>
    <w:rsid w:val="000060E5"/>
    <w:rsid w:val="00057003"/>
    <w:rsid w:val="00060131"/>
    <w:rsid w:val="00077A4E"/>
    <w:rsid w:val="00086C1D"/>
    <w:rsid w:val="000C45CC"/>
    <w:rsid w:val="000F5EC5"/>
    <w:rsid w:val="001115FD"/>
    <w:rsid w:val="0013348F"/>
    <w:rsid w:val="00161489"/>
    <w:rsid w:val="00183D4A"/>
    <w:rsid w:val="001A1F1F"/>
    <w:rsid w:val="001A2721"/>
    <w:rsid w:val="001B23F7"/>
    <w:rsid w:val="001B548F"/>
    <w:rsid w:val="001C1840"/>
    <w:rsid w:val="001D4753"/>
    <w:rsid w:val="001E3666"/>
    <w:rsid w:val="001E7F56"/>
    <w:rsid w:val="001F135D"/>
    <w:rsid w:val="00211F51"/>
    <w:rsid w:val="002144C7"/>
    <w:rsid w:val="00216D9B"/>
    <w:rsid w:val="002323E8"/>
    <w:rsid w:val="00234074"/>
    <w:rsid w:val="002409A3"/>
    <w:rsid w:val="00256D17"/>
    <w:rsid w:val="00264459"/>
    <w:rsid w:val="00270FCA"/>
    <w:rsid w:val="00271B05"/>
    <w:rsid w:val="00271B7E"/>
    <w:rsid w:val="00291C43"/>
    <w:rsid w:val="002955C0"/>
    <w:rsid w:val="002C0213"/>
    <w:rsid w:val="002D0FB7"/>
    <w:rsid w:val="002D24C3"/>
    <w:rsid w:val="0030250F"/>
    <w:rsid w:val="00337060"/>
    <w:rsid w:val="00385336"/>
    <w:rsid w:val="003B1CAD"/>
    <w:rsid w:val="003B3739"/>
    <w:rsid w:val="003B382C"/>
    <w:rsid w:val="0040332E"/>
    <w:rsid w:val="00407109"/>
    <w:rsid w:val="00412AF9"/>
    <w:rsid w:val="00416578"/>
    <w:rsid w:val="00422EA1"/>
    <w:rsid w:val="00426C26"/>
    <w:rsid w:val="0043613B"/>
    <w:rsid w:val="00461DF8"/>
    <w:rsid w:val="00463729"/>
    <w:rsid w:val="00470137"/>
    <w:rsid w:val="00481B49"/>
    <w:rsid w:val="004871AD"/>
    <w:rsid w:val="00494D2D"/>
    <w:rsid w:val="004D12E2"/>
    <w:rsid w:val="004D6163"/>
    <w:rsid w:val="004E3294"/>
    <w:rsid w:val="004E66F4"/>
    <w:rsid w:val="004F113F"/>
    <w:rsid w:val="004F667B"/>
    <w:rsid w:val="005245E2"/>
    <w:rsid w:val="00551275"/>
    <w:rsid w:val="005667BD"/>
    <w:rsid w:val="00567DC0"/>
    <w:rsid w:val="00585286"/>
    <w:rsid w:val="005900E6"/>
    <w:rsid w:val="00590613"/>
    <w:rsid w:val="005D561A"/>
    <w:rsid w:val="005D6656"/>
    <w:rsid w:val="005F6242"/>
    <w:rsid w:val="0061656B"/>
    <w:rsid w:val="006525E4"/>
    <w:rsid w:val="006822AB"/>
    <w:rsid w:val="0068522F"/>
    <w:rsid w:val="006A635B"/>
    <w:rsid w:val="006C47F8"/>
    <w:rsid w:val="006D594B"/>
    <w:rsid w:val="006F0B89"/>
    <w:rsid w:val="006F1340"/>
    <w:rsid w:val="00712A95"/>
    <w:rsid w:val="0072789D"/>
    <w:rsid w:val="00745C01"/>
    <w:rsid w:val="00754386"/>
    <w:rsid w:val="00784BEB"/>
    <w:rsid w:val="00797EBE"/>
    <w:rsid w:val="007C47BE"/>
    <w:rsid w:val="007C6B9A"/>
    <w:rsid w:val="007E0E85"/>
    <w:rsid w:val="00801D03"/>
    <w:rsid w:val="00806EE6"/>
    <w:rsid w:val="008234EA"/>
    <w:rsid w:val="008258B2"/>
    <w:rsid w:val="008644F3"/>
    <w:rsid w:val="00875A02"/>
    <w:rsid w:val="00895D09"/>
    <w:rsid w:val="008B325B"/>
    <w:rsid w:val="008C5486"/>
    <w:rsid w:val="0093036F"/>
    <w:rsid w:val="00937E43"/>
    <w:rsid w:val="009656E1"/>
    <w:rsid w:val="009961E5"/>
    <w:rsid w:val="009A7811"/>
    <w:rsid w:val="009B4D21"/>
    <w:rsid w:val="009B7972"/>
    <w:rsid w:val="009C10BC"/>
    <w:rsid w:val="009E1597"/>
    <w:rsid w:val="00A1387A"/>
    <w:rsid w:val="00A71C08"/>
    <w:rsid w:val="00B02E4E"/>
    <w:rsid w:val="00B03939"/>
    <w:rsid w:val="00B17743"/>
    <w:rsid w:val="00B41633"/>
    <w:rsid w:val="00B53670"/>
    <w:rsid w:val="00B859A5"/>
    <w:rsid w:val="00B92F64"/>
    <w:rsid w:val="00BC2033"/>
    <w:rsid w:val="00BF2177"/>
    <w:rsid w:val="00BF443F"/>
    <w:rsid w:val="00BF7614"/>
    <w:rsid w:val="00BF79B4"/>
    <w:rsid w:val="00C2689F"/>
    <w:rsid w:val="00C37AF4"/>
    <w:rsid w:val="00C5498D"/>
    <w:rsid w:val="00C86EAD"/>
    <w:rsid w:val="00C9659B"/>
    <w:rsid w:val="00CD62E7"/>
    <w:rsid w:val="00CD6EB8"/>
    <w:rsid w:val="00CE1A87"/>
    <w:rsid w:val="00CE3A5E"/>
    <w:rsid w:val="00CE55AF"/>
    <w:rsid w:val="00CF1A8D"/>
    <w:rsid w:val="00D41ABD"/>
    <w:rsid w:val="00D7621A"/>
    <w:rsid w:val="00D82D17"/>
    <w:rsid w:val="00DD0750"/>
    <w:rsid w:val="00DE5720"/>
    <w:rsid w:val="00DF2152"/>
    <w:rsid w:val="00E22F06"/>
    <w:rsid w:val="00E33393"/>
    <w:rsid w:val="00E33E5B"/>
    <w:rsid w:val="00E35528"/>
    <w:rsid w:val="00E50ABD"/>
    <w:rsid w:val="00E9188E"/>
    <w:rsid w:val="00EB0AC2"/>
    <w:rsid w:val="00EC2CEF"/>
    <w:rsid w:val="00ED7C34"/>
    <w:rsid w:val="00EE7177"/>
    <w:rsid w:val="00EF6854"/>
    <w:rsid w:val="00F01759"/>
    <w:rsid w:val="00F03D2A"/>
    <w:rsid w:val="00F07D09"/>
    <w:rsid w:val="00F12078"/>
    <w:rsid w:val="00F266A9"/>
    <w:rsid w:val="00F64976"/>
    <w:rsid w:val="00F82592"/>
    <w:rsid w:val="00F835EC"/>
    <w:rsid w:val="00F955BB"/>
    <w:rsid w:val="00F95976"/>
    <w:rsid w:val="00FA49F3"/>
    <w:rsid w:val="00FA4C19"/>
    <w:rsid w:val="00FC54D7"/>
    <w:rsid w:val="00FF459B"/>
    <w:rsid w:val="00FF4A5F"/>
    <w:rsid w:val="2F8268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002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F1340"/>
    <w:pPr>
      <w:framePr w:w="7920" w:h="1980" w:hRule="exact" w:hSpace="180" w:wrap="auto" w:hAnchor="page" w:xAlign="center" w:yAlign="bottom"/>
      <w:ind w:left="2880"/>
    </w:pPr>
  </w:style>
  <w:style w:type="paragraph" w:styleId="EnvelopeReturn">
    <w:name w:val="envelope return"/>
    <w:basedOn w:val="Normal"/>
    <w:rsid w:val="006F1340"/>
  </w:style>
  <w:style w:type="paragraph" w:styleId="CommentText">
    <w:name w:val="annotation text"/>
    <w:basedOn w:val="Normal"/>
    <w:semiHidden/>
    <w:rsid w:val="00DF2152"/>
    <w:pPr>
      <w:tabs>
        <w:tab w:val="left" w:pos="576"/>
      </w:tabs>
      <w:overflowPunct w:val="0"/>
      <w:autoSpaceDE w:val="0"/>
      <w:autoSpaceDN w:val="0"/>
      <w:adjustRightInd w:val="0"/>
      <w:textAlignment w:val="baseline"/>
    </w:pPr>
    <w:rPr>
      <w:rFonts w:cs="Times New Roman"/>
      <w:color w:val="auto"/>
    </w:rPr>
  </w:style>
  <w:style w:type="paragraph" w:styleId="NormalWeb">
    <w:name w:val="Normal (Web)"/>
    <w:basedOn w:val="Normal"/>
    <w:rsid w:val="009961E5"/>
    <w:pPr>
      <w:spacing w:before="100" w:beforeAutospacing="1" w:after="100" w:afterAutospacing="1"/>
    </w:pPr>
    <w:rPr>
      <w:rFonts w:ascii="Times New Roman" w:hAnsi="Times New Roman" w:cs="Times New Roman"/>
      <w:color w:val="auto"/>
      <w:sz w:val="24"/>
      <w:szCs w:val="24"/>
    </w:rPr>
  </w:style>
  <w:style w:type="character" w:styleId="Emphasis">
    <w:name w:val="Emphasis"/>
    <w:qFormat/>
    <w:rsid w:val="009961E5"/>
    <w:rPr>
      <w:i/>
      <w:iCs/>
    </w:rPr>
  </w:style>
  <w:style w:type="paragraph" w:customStyle="1" w:styleId="UPhxNumberingHeading">
    <w:name w:val="UPhx Numbering Heading"/>
    <w:rsid w:val="00EE7177"/>
    <w:pPr>
      <w:numPr>
        <w:numId w:val="4"/>
      </w:numPr>
      <w:tabs>
        <w:tab w:val="left" w:pos="360"/>
      </w:tabs>
      <w:spacing w:before="180"/>
      <w:outlineLvl w:val="0"/>
    </w:pPr>
    <w:rPr>
      <w:rFonts w:ascii="Arial" w:hAnsi="Arial"/>
      <w:b/>
      <w:sz w:val="18"/>
      <w:lang w:eastAsia="en-US"/>
    </w:rPr>
  </w:style>
  <w:style w:type="paragraph" w:customStyle="1" w:styleId="UPhxNumberedList1">
    <w:name w:val="UPhx Numbered List 1"/>
    <w:basedOn w:val="UPhxNumberingHeading"/>
    <w:rsid w:val="00EE7177"/>
    <w:pPr>
      <w:numPr>
        <w:ilvl w:val="1"/>
      </w:numPr>
      <w:spacing w:before="60" w:after="60"/>
    </w:pPr>
    <w:rPr>
      <w:b w:val="0"/>
      <w:sz w:val="20"/>
    </w:rPr>
  </w:style>
  <w:style w:type="paragraph" w:customStyle="1" w:styleId="UPhxNumberedList2">
    <w:name w:val="UPhx Numbered List 2"/>
    <w:basedOn w:val="UPhxNumberedList1"/>
    <w:rsid w:val="00EE7177"/>
    <w:pPr>
      <w:numPr>
        <w:ilvl w:val="2"/>
      </w:numPr>
      <w:tabs>
        <w:tab w:val="clear" w:pos="720"/>
        <w:tab w:val="num" w:pos="360"/>
      </w:tabs>
    </w:pPr>
  </w:style>
  <w:style w:type="paragraph" w:customStyle="1" w:styleId="UPhxNumberedList3">
    <w:name w:val="UPhx Numbered List 3"/>
    <w:basedOn w:val="UPhxNumberedList1"/>
    <w:rsid w:val="00EE7177"/>
    <w:pPr>
      <w:numPr>
        <w:ilvl w:val="3"/>
      </w:numPr>
      <w:tabs>
        <w:tab w:val="clear" w:pos="1080"/>
        <w:tab w:val="num" w:pos="360"/>
      </w:tabs>
    </w:pPr>
  </w:style>
  <w:style w:type="paragraph" w:customStyle="1" w:styleId="UPhxNumberedList4">
    <w:name w:val="UPhx Numbered List 4"/>
    <w:basedOn w:val="UPhxNumberedList1"/>
    <w:rsid w:val="00EE7177"/>
    <w:pPr>
      <w:numPr>
        <w:ilvl w:val="4"/>
      </w:numPr>
      <w:tabs>
        <w:tab w:val="clear" w:pos="1440"/>
        <w:tab w:val="num" w:pos="360"/>
      </w:tabs>
    </w:pPr>
  </w:style>
  <w:style w:type="paragraph" w:customStyle="1" w:styleId="UPhxNumberedList5">
    <w:name w:val="UPhx Numbered List 5"/>
    <w:basedOn w:val="UPhxNumberedList1"/>
    <w:rsid w:val="00EE7177"/>
    <w:pPr>
      <w:numPr>
        <w:ilvl w:val="5"/>
      </w:numPr>
      <w:tabs>
        <w:tab w:val="clear" w:pos="2160"/>
        <w:tab w:val="num" w:pos="360"/>
        <w:tab w:val="left" w:pos="1800"/>
      </w:tabs>
    </w:pPr>
  </w:style>
  <w:style w:type="paragraph" w:customStyle="1" w:styleId="UPhxNumberedList6">
    <w:name w:val="UPhx Numbered List 6"/>
    <w:basedOn w:val="UPhxNumberedList1"/>
    <w:rsid w:val="00EE7177"/>
    <w:pPr>
      <w:numPr>
        <w:ilvl w:val="6"/>
      </w:numPr>
      <w:tabs>
        <w:tab w:val="clear" w:pos="2520"/>
        <w:tab w:val="num" w:pos="360"/>
        <w:tab w:val="left" w:pos="2160"/>
      </w:tabs>
    </w:pPr>
  </w:style>
  <w:style w:type="paragraph" w:customStyle="1" w:styleId="TableText">
    <w:name w:val="Table Text"/>
    <w:basedOn w:val="Normal"/>
    <w:rsid w:val="00B02E4E"/>
    <w:pPr>
      <w:spacing w:before="60" w:after="60"/>
    </w:pPr>
    <w:rPr>
      <w:rFonts w:ascii="Times New Roman" w:hAnsi="Times New Roman" w:cs="Times New Roman"/>
      <w:color w:val="auto"/>
      <w:sz w:val="24"/>
    </w:rPr>
  </w:style>
  <w:style w:type="paragraph" w:customStyle="1" w:styleId="UPhxBodyText2">
    <w:name w:val="UPhx Body Text 2"/>
    <w:basedOn w:val="Normal"/>
    <w:rsid w:val="00B02E4E"/>
    <w:pPr>
      <w:spacing w:before="60" w:after="60"/>
      <w:ind w:left="360"/>
    </w:pPr>
    <w:rPr>
      <w:rFonts w:cs="Times New Roman"/>
      <w:color w:val="auto"/>
    </w:rPr>
  </w:style>
  <w:style w:type="paragraph" w:styleId="Header">
    <w:name w:val="header"/>
    <w:basedOn w:val="Normal"/>
    <w:link w:val="HeaderChar"/>
    <w:rsid w:val="00481B49"/>
    <w:pPr>
      <w:tabs>
        <w:tab w:val="center" w:pos="4320"/>
        <w:tab w:val="right" w:pos="8640"/>
      </w:tabs>
    </w:pPr>
  </w:style>
  <w:style w:type="paragraph" w:styleId="Footer">
    <w:name w:val="footer"/>
    <w:basedOn w:val="Normal"/>
    <w:rsid w:val="00481B49"/>
    <w:pPr>
      <w:tabs>
        <w:tab w:val="center" w:pos="4320"/>
        <w:tab w:val="right" w:pos="8640"/>
      </w:tabs>
    </w:pPr>
  </w:style>
  <w:style w:type="paragraph" w:customStyle="1" w:styleId="HeadingwIcon">
    <w:name w:val="Heading/w Icon"/>
    <w:basedOn w:val="Normal"/>
    <w:rsid w:val="00E33393"/>
    <w:pPr>
      <w:keepNext/>
      <w:tabs>
        <w:tab w:val="left" w:pos="216"/>
        <w:tab w:val="left" w:pos="547"/>
        <w:tab w:val="left" w:pos="720"/>
        <w:tab w:val="left" w:pos="5760"/>
      </w:tabs>
      <w:spacing w:before="180"/>
      <w:outlineLvl w:val="2"/>
    </w:pPr>
    <w:rPr>
      <w:rFonts w:cs="Times New Roman"/>
      <w:b/>
      <w:caps/>
      <w:color w:val="auto"/>
      <w:sz w:val="18"/>
    </w:rPr>
  </w:style>
  <w:style w:type="paragraph" w:styleId="BalloonText">
    <w:name w:val="Balloon Text"/>
    <w:basedOn w:val="Normal"/>
    <w:semiHidden/>
    <w:rsid w:val="00BF7614"/>
    <w:rPr>
      <w:rFonts w:ascii="Tahoma" w:hAnsi="Tahoma" w:cs="Tahoma"/>
      <w:sz w:val="16"/>
      <w:szCs w:val="16"/>
    </w:rPr>
  </w:style>
  <w:style w:type="paragraph" w:customStyle="1" w:styleId="uphxheading3">
    <w:name w:val="uphxheading3"/>
    <w:basedOn w:val="Normal"/>
    <w:rsid w:val="00077A4E"/>
    <w:pPr>
      <w:spacing w:before="240"/>
    </w:pPr>
    <w:rPr>
      <w:rFonts w:eastAsia="Arial Unicode MS"/>
      <w:b/>
      <w:bCs/>
      <w:i/>
      <w:iCs/>
      <w:sz w:val="19"/>
      <w:szCs w:val="19"/>
    </w:rPr>
  </w:style>
  <w:style w:type="paragraph" w:customStyle="1" w:styleId="uphxheading1">
    <w:name w:val="uphxheading1"/>
    <w:basedOn w:val="Normal"/>
    <w:rsid w:val="00270FCA"/>
    <w:pPr>
      <w:pageBreakBefore/>
      <w:spacing w:before="240" w:after="60"/>
    </w:pPr>
    <w:rPr>
      <w:rFonts w:eastAsia="Arial Unicode MS"/>
      <w:i/>
      <w:iCs/>
      <w:color w:val="auto"/>
      <w:sz w:val="36"/>
      <w:szCs w:val="36"/>
    </w:rPr>
  </w:style>
  <w:style w:type="paragraph" w:styleId="ListBullet3">
    <w:name w:val="List Bullet 3"/>
    <w:basedOn w:val="Normal"/>
    <w:autoRedefine/>
    <w:rsid w:val="00270FCA"/>
    <w:pPr>
      <w:numPr>
        <w:numId w:val="9"/>
      </w:numPr>
      <w:tabs>
        <w:tab w:val="left" w:pos="547"/>
      </w:tabs>
      <w:jc w:val="both"/>
    </w:pPr>
    <w:rPr>
      <w:rFonts w:cs="Times New Roman"/>
      <w:color w:val="auto"/>
    </w:rPr>
  </w:style>
  <w:style w:type="character" w:customStyle="1" w:styleId="HeaderChar">
    <w:name w:val="Header Char"/>
    <w:link w:val="Header"/>
    <w:rsid w:val="004D12E2"/>
    <w:rPr>
      <w:rFonts w:ascii="Arial" w:hAnsi="Arial" w:cs="Arial"/>
      <w:color w:val="000000"/>
    </w:rPr>
  </w:style>
  <w:style w:type="paragraph" w:styleId="BodyText">
    <w:name w:val="Body Text"/>
    <w:basedOn w:val="Normal"/>
    <w:link w:val="BodyTextChar"/>
    <w:rsid w:val="00DD0750"/>
    <w:pPr>
      <w:spacing w:before="100" w:beforeAutospacing="1" w:after="100" w:afterAutospacing="1"/>
    </w:pPr>
    <w:rPr>
      <w:rFonts w:ascii="Times New Roman" w:hAnsi="Times New Roman" w:cs="Times New Roman"/>
      <w:color w:val="auto"/>
      <w:sz w:val="24"/>
      <w:szCs w:val="24"/>
    </w:rPr>
  </w:style>
  <w:style w:type="character" w:customStyle="1" w:styleId="BodyTextChar">
    <w:name w:val="Body Text Char"/>
    <w:link w:val="BodyText"/>
    <w:rsid w:val="00DD0750"/>
    <w:rPr>
      <w:sz w:val="24"/>
      <w:szCs w:val="24"/>
    </w:rPr>
  </w:style>
  <w:style w:type="character" w:styleId="CommentReference">
    <w:name w:val="annotation reference"/>
    <w:semiHidden/>
    <w:rsid w:val="000060E5"/>
    <w:rPr>
      <w:sz w:val="16"/>
      <w:szCs w:val="16"/>
    </w:rPr>
  </w:style>
  <w:style w:type="paragraph" w:styleId="CommentSubject">
    <w:name w:val="annotation subject"/>
    <w:basedOn w:val="CommentText"/>
    <w:next w:val="CommentText"/>
    <w:semiHidden/>
    <w:rsid w:val="000060E5"/>
    <w:pPr>
      <w:tabs>
        <w:tab w:val="clear" w:pos="576"/>
      </w:tabs>
      <w:overflowPunct/>
      <w:autoSpaceDE/>
      <w:autoSpaceDN/>
      <w:adjustRightInd/>
      <w:textAlignment w:val="auto"/>
    </w:pPr>
    <w:rPr>
      <w:rFonts w:cs="Arial"/>
      <w:b/>
      <w:bCs/>
      <w:color w:val="000000"/>
    </w:rPr>
  </w:style>
  <w:style w:type="character" w:styleId="PageNumber">
    <w:name w:val="page number"/>
    <w:basedOn w:val="DefaultParagraphFont"/>
    <w:rsid w:val="00E9188E"/>
  </w:style>
  <w:style w:type="character" w:styleId="FollowedHyperlink">
    <w:name w:val="FollowedHyperlink"/>
    <w:rsid w:val="001115FD"/>
    <w:rPr>
      <w:color w:val="800080"/>
      <w:u w:val="single"/>
    </w:rPr>
  </w:style>
  <w:style w:type="paragraph" w:styleId="ListParagraph">
    <w:name w:val="List Paragraph"/>
    <w:basedOn w:val="Normal"/>
    <w:uiPriority w:val="34"/>
    <w:qFormat/>
    <w:rsid w:val="001D4753"/>
    <w:pPr>
      <w:spacing w:after="160" w:line="256" w:lineRule="auto"/>
      <w:ind w:left="720"/>
      <w:contextualSpacing/>
    </w:pPr>
    <w:rPr>
      <w:rFonts w:asciiTheme="minorHAnsi" w:eastAsiaTheme="minorHAnsi" w:hAnsiTheme="minorHAnsi" w:cstheme="minorBidi"/>
      <w:color w:val="auto"/>
      <w:sz w:val="22"/>
      <w:szCs w:val="22"/>
    </w:rPr>
  </w:style>
  <w:style w:type="paragraph" w:styleId="NoSpacing">
    <w:name w:val="No Spacing"/>
    <w:uiPriority w:val="1"/>
    <w:qFormat/>
    <w:rsid w:val="00FA49F3"/>
    <w:pPr>
      <w:tabs>
        <w:tab w:val="left" w:pos="547"/>
      </w:tabs>
      <w:jc w:val="both"/>
    </w:pPr>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F1340"/>
    <w:pPr>
      <w:framePr w:w="7920" w:h="1980" w:hRule="exact" w:hSpace="180" w:wrap="auto" w:hAnchor="page" w:xAlign="center" w:yAlign="bottom"/>
      <w:ind w:left="2880"/>
    </w:pPr>
  </w:style>
  <w:style w:type="paragraph" w:styleId="EnvelopeReturn">
    <w:name w:val="envelope return"/>
    <w:basedOn w:val="Normal"/>
    <w:rsid w:val="006F1340"/>
  </w:style>
  <w:style w:type="paragraph" w:styleId="CommentText">
    <w:name w:val="annotation text"/>
    <w:basedOn w:val="Normal"/>
    <w:semiHidden/>
    <w:rsid w:val="00DF2152"/>
    <w:pPr>
      <w:tabs>
        <w:tab w:val="left" w:pos="576"/>
      </w:tabs>
      <w:overflowPunct w:val="0"/>
      <w:autoSpaceDE w:val="0"/>
      <w:autoSpaceDN w:val="0"/>
      <w:adjustRightInd w:val="0"/>
      <w:textAlignment w:val="baseline"/>
    </w:pPr>
    <w:rPr>
      <w:rFonts w:cs="Times New Roman"/>
      <w:color w:val="auto"/>
    </w:rPr>
  </w:style>
  <w:style w:type="paragraph" w:styleId="NormalWeb">
    <w:name w:val="Normal (Web)"/>
    <w:basedOn w:val="Normal"/>
    <w:rsid w:val="009961E5"/>
    <w:pPr>
      <w:spacing w:before="100" w:beforeAutospacing="1" w:after="100" w:afterAutospacing="1"/>
    </w:pPr>
    <w:rPr>
      <w:rFonts w:ascii="Times New Roman" w:hAnsi="Times New Roman" w:cs="Times New Roman"/>
      <w:color w:val="auto"/>
      <w:sz w:val="24"/>
      <w:szCs w:val="24"/>
    </w:rPr>
  </w:style>
  <w:style w:type="character" w:styleId="Emphasis">
    <w:name w:val="Emphasis"/>
    <w:qFormat/>
    <w:rsid w:val="009961E5"/>
    <w:rPr>
      <w:i/>
      <w:iCs/>
    </w:rPr>
  </w:style>
  <w:style w:type="paragraph" w:customStyle="1" w:styleId="UPhxNumberingHeading">
    <w:name w:val="UPhx Numbering Heading"/>
    <w:rsid w:val="00EE7177"/>
    <w:pPr>
      <w:numPr>
        <w:numId w:val="4"/>
      </w:numPr>
      <w:tabs>
        <w:tab w:val="left" w:pos="360"/>
      </w:tabs>
      <w:spacing w:before="180"/>
      <w:outlineLvl w:val="0"/>
    </w:pPr>
    <w:rPr>
      <w:rFonts w:ascii="Arial" w:hAnsi="Arial"/>
      <w:b/>
      <w:sz w:val="18"/>
      <w:lang w:eastAsia="en-US"/>
    </w:rPr>
  </w:style>
  <w:style w:type="paragraph" w:customStyle="1" w:styleId="UPhxNumberedList1">
    <w:name w:val="UPhx Numbered List 1"/>
    <w:basedOn w:val="UPhxNumberingHeading"/>
    <w:rsid w:val="00EE7177"/>
    <w:pPr>
      <w:numPr>
        <w:ilvl w:val="1"/>
      </w:numPr>
      <w:spacing w:before="60" w:after="60"/>
    </w:pPr>
    <w:rPr>
      <w:b w:val="0"/>
      <w:sz w:val="20"/>
    </w:rPr>
  </w:style>
  <w:style w:type="paragraph" w:customStyle="1" w:styleId="UPhxNumberedList2">
    <w:name w:val="UPhx Numbered List 2"/>
    <w:basedOn w:val="UPhxNumberedList1"/>
    <w:rsid w:val="00EE7177"/>
    <w:pPr>
      <w:numPr>
        <w:ilvl w:val="2"/>
      </w:numPr>
      <w:tabs>
        <w:tab w:val="clear" w:pos="720"/>
        <w:tab w:val="num" w:pos="360"/>
      </w:tabs>
    </w:pPr>
  </w:style>
  <w:style w:type="paragraph" w:customStyle="1" w:styleId="UPhxNumberedList3">
    <w:name w:val="UPhx Numbered List 3"/>
    <w:basedOn w:val="UPhxNumberedList1"/>
    <w:rsid w:val="00EE7177"/>
    <w:pPr>
      <w:numPr>
        <w:ilvl w:val="3"/>
      </w:numPr>
      <w:tabs>
        <w:tab w:val="clear" w:pos="1080"/>
        <w:tab w:val="num" w:pos="360"/>
      </w:tabs>
    </w:pPr>
  </w:style>
  <w:style w:type="paragraph" w:customStyle="1" w:styleId="UPhxNumberedList4">
    <w:name w:val="UPhx Numbered List 4"/>
    <w:basedOn w:val="UPhxNumberedList1"/>
    <w:rsid w:val="00EE7177"/>
    <w:pPr>
      <w:numPr>
        <w:ilvl w:val="4"/>
      </w:numPr>
      <w:tabs>
        <w:tab w:val="clear" w:pos="1440"/>
        <w:tab w:val="num" w:pos="360"/>
      </w:tabs>
    </w:pPr>
  </w:style>
  <w:style w:type="paragraph" w:customStyle="1" w:styleId="UPhxNumberedList5">
    <w:name w:val="UPhx Numbered List 5"/>
    <w:basedOn w:val="UPhxNumberedList1"/>
    <w:rsid w:val="00EE7177"/>
    <w:pPr>
      <w:numPr>
        <w:ilvl w:val="5"/>
      </w:numPr>
      <w:tabs>
        <w:tab w:val="clear" w:pos="2160"/>
        <w:tab w:val="num" w:pos="360"/>
        <w:tab w:val="left" w:pos="1800"/>
      </w:tabs>
    </w:pPr>
  </w:style>
  <w:style w:type="paragraph" w:customStyle="1" w:styleId="UPhxNumberedList6">
    <w:name w:val="UPhx Numbered List 6"/>
    <w:basedOn w:val="UPhxNumberedList1"/>
    <w:rsid w:val="00EE7177"/>
    <w:pPr>
      <w:numPr>
        <w:ilvl w:val="6"/>
      </w:numPr>
      <w:tabs>
        <w:tab w:val="clear" w:pos="2520"/>
        <w:tab w:val="num" w:pos="360"/>
        <w:tab w:val="left" w:pos="2160"/>
      </w:tabs>
    </w:pPr>
  </w:style>
  <w:style w:type="paragraph" w:customStyle="1" w:styleId="TableText">
    <w:name w:val="Table Text"/>
    <w:basedOn w:val="Normal"/>
    <w:rsid w:val="00B02E4E"/>
    <w:pPr>
      <w:spacing w:before="60" w:after="60"/>
    </w:pPr>
    <w:rPr>
      <w:rFonts w:ascii="Times New Roman" w:hAnsi="Times New Roman" w:cs="Times New Roman"/>
      <w:color w:val="auto"/>
      <w:sz w:val="24"/>
    </w:rPr>
  </w:style>
  <w:style w:type="paragraph" w:customStyle="1" w:styleId="UPhxBodyText2">
    <w:name w:val="UPhx Body Text 2"/>
    <w:basedOn w:val="Normal"/>
    <w:rsid w:val="00B02E4E"/>
    <w:pPr>
      <w:spacing w:before="60" w:after="60"/>
      <w:ind w:left="360"/>
    </w:pPr>
    <w:rPr>
      <w:rFonts w:cs="Times New Roman"/>
      <w:color w:val="auto"/>
    </w:rPr>
  </w:style>
  <w:style w:type="paragraph" w:styleId="Header">
    <w:name w:val="header"/>
    <w:basedOn w:val="Normal"/>
    <w:link w:val="HeaderChar"/>
    <w:rsid w:val="00481B49"/>
    <w:pPr>
      <w:tabs>
        <w:tab w:val="center" w:pos="4320"/>
        <w:tab w:val="right" w:pos="8640"/>
      </w:tabs>
    </w:pPr>
  </w:style>
  <w:style w:type="paragraph" w:styleId="Footer">
    <w:name w:val="footer"/>
    <w:basedOn w:val="Normal"/>
    <w:rsid w:val="00481B49"/>
    <w:pPr>
      <w:tabs>
        <w:tab w:val="center" w:pos="4320"/>
        <w:tab w:val="right" w:pos="8640"/>
      </w:tabs>
    </w:pPr>
  </w:style>
  <w:style w:type="paragraph" w:customStyle="1" w:styleId="HeadingwIcon">
    <w:name w:val="Heading/w Icon"/>
    <w:basedOn w:val="Normal"/>
    <w:rsid w:val="00E33393"/>
    <w:pPr>
      <w:keepNext/>
      <w:tabs>
        <w:tab w:val="left" w:pos="216"/>
        <w:tab w:val="left" w:pos="547"/>
        <w:tab w:val="left" w:pos="720"/>
        <w:tab w:val="left" w:pos="5760"/>
      </w:tabs>
      <w:spacing w:before="180"/>
      <w:outlineLvl w:val="2"/>
    </w:pPr>
    <w:rPr>
      <w:rFonts w:cs="Times New Roman"/>
      <w:b/>
      <w:caps/>
      <w:color w:val="auto"/>
      <w:sz w:val="18"/>
    </w:rPr>
  </w:style>
  <w:style w:type="paragraph" w:styleId="BalloonText">
    <w:name w:val="Balloon Text"/>
    <w:basedOn w:val="Normal"/>
    <w:semiHidden/>
    <w:rsid w:val="00BF7614"/>
    <w:rPr>
      <w:rFonts w:ascii="Tahoma" w:hAnsi="Tahoma" w:cs="Tahoma"/>
      <w:sz w:val="16"/>
      <w:szCs w:val="16"/>
    </w:rPr>
  </w:style>
  <w:style w:type="paragraph" w:customStyle="1" w:styleId="uphxheading3">
    <w:name w:val="uphxheading3"/>
    <w:basedOn w:val="Normal"/>
    <w:rsid w:val="00077A4E"/>
    <w:pPr>
      <w:spacing w:before="240"/>
    </w:pPr>
    <w:rPr>
      <w:rFonts w:eastAsia="Arial Unicode MS"/>
      <w:b/>
      <w:bCs/>
      <w:i/>
      <w:iCs/>
      <w:sz w:val="19"/>
      <w:szCs w:val="19"/>
    </w:rPr>
  </w:style>
  <w:style w:type="paragraph" w:customStyle="1" w:styleId="uphxheading1">
    <w:name w:val="uphxheading1"/>
    <w:basedOn w:val="Normal"/>
    <w:rsid w:val="00270FCA"/>
    <w:pPr>
      <w:pageBreakBefore/>
      <w:spacing w:before="240" w:after="60"/>
    </w:pPr>
    <w:rPr>
      <w:rFonts w:eastAsia="Arial Unicode MS"/>
      <w:i/>
      <w:iCs/>
      <w:color w:val="auto"/>
      <w:sz w:val="36"/>
      <w:szCs w:val="36"/>
    </w:rPr>
  </w:style>
  <w:style w:type="paragraph" w:styleId="ListBullet3">
    <w:name w:val="List Bullet 3"/>
    <w:basedOn w:val="Normal"/>
    <w:autoRedefine/>
    <w:rsid w:val="00270FCA"/>
    <w:pPr>
      <w:numPr>
        <w:numId w:val="9"/>
      </w:numPr>
      <w:tabs>
        <w:tab w:val="left" w:pos="547"/>
      </w:tabs>
      <w:jc w:val="both"/>
    </w:pPr>
    <w:rPr>
      <w:rFonts w:cs="Times New Roman"/>
      <w:color w:val="auto"/>
    </w:rPr>
  </w:style>
  <w:style w:type="character" w:customStyle="1" w:styleId="HeaderChar">
    <w:name w:val="Header Char"/>
    <w:link w:val="Header"/>
    <w:rsid w:val="004D12E2"/>
    <w:rPr>
      <w:rFonts w:ascii="Arial" w:hAnsi="Arial" w:cs="Arial"/>
      <w:color w:val="000000"/>
    </w:rPr>
  </w:style>
  <w:style w:type="paragraph" w:styleId="BodyText">
    <w:name w:val="Body Text"/>
    <w:basedOn w:val="Normal"/>
    <w:link w:val="BodyTextChar"/>
    <w:rsid w:val="00DD0750"/>
    <w:pPr>
      <w:spacing w:before="100" w:beforeAutospacing="1" w:after="100" w:afterAutospacing="1"/>
    </w:pPr>
    <w:rPr>
      <w:rFonts w:ascii="Times New Roman" w:hAnsi="Times New Roman" w:cs="Times New Roman"/>
      <w:color w:val="auto"/>
      <w:sz w:val="24"/>
      <w:szCs w:val="24"/>
    </w:rPr>
  </w:style>
  <w:style w:type="character" w:customStyle="1" w:styleId="BodyTextChar">
    <w:name w:val="Body Text Char"/>
    <w:link w:val="BodyText"/>
    <w:rsid w:val="00DD0750"/>
    <w:rPr>
      <w:sz w:val="24"/>
      <w:szCs w:val="24"/>
    </w:rPr>
  </w:style>
  <w:style w:type="character" w:styleId="CommentReference">
    <w:name w:val="annotation reference"/>
    <w:semiHidden/>
    <w:rsid w:val="000060E5"/>
    <w:rPr>
      <w:sz w:val="16"/>
      <w:szCs w:val="16"/>
    </w:rPr>
  </w:style>
  <w:style w:type="paragraph" w:styleId="CommentSubject">
    <w:name w:val="annotation subject"/>
    <w:basedOn w:val="CommentText"/>
    <w:next w:val="CommentText"/>
    <w:semiHidden/>
    <w:rsid w:val="000060E5"/>
    <w:pPr>
      <w:tabs>
        <w:tab w:val="clear" w:pos="576"/>
      </w:tabs>
      <w:overflowPunct/>
      <w:autoSpaceDE/>
      <w:autoSpaceDN/>
      <w:adjustRightInd/>
      <w:textAlignment w:val="auto"/>
    </w:pPr>
    <w:rPr>
      <w:rFonts w:cs="Arial"/>
      <w:b/>
      <w:bCs/>
      <w:color w:val="000000"/>
    </w:rPr>
  </w:style>
  <w:style w:type="character" w:styleId="PageNumber">
    <w:name w:val="page number"/>
    <w:basedOn w:val="DefaultParagraphFont"/>
    <w:rsid w:val="00E9188E"/>
  </w:style>
  <w:style w:type="character" w:styleId="FollowedHyperlink">
    <w:name w:val="FollowedHyperlink"/>
    <w:rsid w:val="001115FD"/>
    <w:rPr>
      <w:color w:val="800080"/>
      <w:u w:val="single"/>
    </w:rPr>
  </w:style>
  <w:style w:type="paragraph" w:styleId="ListParagraph">
    <w:name w:val="List Paragraph"/>
    <w:basedOn w:val="Normal"/>
    <w:uiPriority w:val="34"/>
    <w:qFormat/>
    <w:rsid w:val="001D4753"/>
    <w:pPr>
      <w:spacing w:after="160" w:line="256" w:lineRule="auto"/>
      <w:ind w:left="720"/>
      <w:contextualSpacing/>
    </w:pPr>
    <w:rPr>
      <w:rFonts w:asciiTheme="minorHAnsi" w:eastAsiaTheme="minorHAnsi" w:hAnsiTheme="minorHAnsi" w:cstheme="minorBidi"/>
      <w:color w:val="auto"/>
      <w:sz w:val="22"/>
      <w:szCs w:val="22"/>
    </w:rPr>
  </w:style>
  <w:style w:type="paragraph" w:styleId="NoSpacing">
    <w:name w:val="No Spacing"/>
    <w:uiPriority w:val="1"/>
    <w:qFormat/>
    <w:rsid w:val="00FA49F3"/>
    <w:pPr>
      <w:tabs>
        <w:tab w:val="left" w:pos="547"/>
      </w:tabs>
      <w:jc w:val="both"/>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9817">
      <w:bodyDiv w:val="1"/>
      <w:marLeft w:val="0"/>
      <w:marRight w:val="0"/>
      <w:marTop w:val="0"/>
      <w:marBottom w:val="0"/>
      <w:divBdr>
        <w:top w:val="none" w:sz="0" w:space="0" w:color="auto"/>
        <w:left w:val="none" w:sz="0" w:space="0" w:color="auto"/>
        <w:bottom w:val="none" w:sz="0" w:space="0" w:color="auto"/>
        <w:right w:val="none" w:sz="0" w:space="0" w:color="auto"/>
      </w:divBdr>
    </w:div>
    <w:div w:id="603613472">
      <w:bodyDiv w:val="1"/>
      <w:marLeft w:val="0"/>
      <w:marRight w:val="0"/>
      <w:marTop w:val="0"/>
      <w:marBottom w:val="0"/>
      <w:divBdr>
        <w:top w:val="none" w:sz="0" w:space="0" w:color="auto"/>
        <w:left w:val="none" w:sz="0" w:space="0" w:color="auto"/>
        <w:bottom w:val="none" w:sz="0" w:space="0" w:color="auto"/>
        <w:right w:val="none" w:sz="0" w:space="0" w:color="auto"/>
      </w:divBdr>
    </w:div>
    <w:div w:id="1631203347">
      <w:bodyDiv w:val="1"/>
      <w:marLeft w:val="0"/>
      <w:marRight w:val="0"/>
      <w:marTop w:val="0"/>
      <w:marBottom w:val="0"/>
      <w:divBdr>
        <w:top w:val="none" w:sz="0" w:space="0" w:color="auto"/>
        <w:left w:val="none" w:sz="0" w:space="0" w:color="auto"/>
        <w:bottom w:val="none" w:sz="0" w:space="0" w:color="auto"/>
        <w:right w:val="none" w:sz="0" w:space="0" w:color="auto"/>
      </w:divBdr>
    </w:div>
    <w:div w:id="183737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94951E923E7F46BA6647BFD5771C54" ma:contentTypeVersion="0" ma:contentTypeDescription="Create a new document." ma:contentTypeScope="" ma:versionID="009c02b292e6768f1473ad60f3ffc9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5DF5BB-6F67-4D29-91DD-443959E5C7CB}">
  <ds:schemaRefs>
    <ds:schemaRef ds:uri="http://schemas.microsoft.com/office/2006/metadata/longProperties"/>
  </ds:schemaRefs>
</ds:datastoreItem>
</file>

<file path=customXml/itemProps2.xml><?xml version="1.0" encoding="utf-8"?>
<ds:datastoreItem xmlns:ds="http://schemas.openxmlformats.org/officeDocument/2006/customXml" ds:itemID="{E687CFBE-23FF-4B96-A44F-E4597937C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BCDDA2F-591F-423F-919E-28FDE3EC6C6B}">
  <ds:schemaRefs>
    <ds:schemaRef ds:uri="http://schemas.microsoft.com/sharepoint/v3/contenttype/forms"/>
  </ds:schemaRefs>
</ds:datastoreItem>
</file>

<file path=customXml/itemProps4.xml><?xml version="1.0" encoding="utf-8"?>
<ds:datastoreItem xmlns:ds="http://schemas.openxmlformats.org/officeDocument/2006/customXml" ds:itemID="{315E5669-7916-4E59-94A9-18105DE49A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Presentation Grading Guide</vt:lpstr>
    </vt:vector>
  </TitlesOfParts>
  <Company>Free Spirit Consulting</Company>
  <LinksUpToDate>false</LinksUpToDate>
  <CharactersWithSpaces>2997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Grading Guide</dc:title>
  <dc:creator>Apollo Group, Inc.</dc:creator>
  <cp:lastModifiedBy>user</cp:lastModifiedBy>
  <cp:revision>2</cp:revision>
  <cp:lastPrinted>2007-05-08T20:15:00Z</cp:lastPrinted>
  <dcterms:created xsi:type="dcterms:W3CDTF">2017-04-18T07:54:00Z</dcterms:created>
  <dcterms:modified xsi:type="dcterms:W3CDTF">2017-04-18T07:54:00Z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keholder Page">
    <vt:lpwstr>;#JSSB;#</vt:lpwstr>
  </property>
  <property fmtid="{D5CDD505-2E9C-101B-9397-08002B2CF9AE}" pid="3" name="ContentType">
    <vt:lpwstr>Document</vt:lpwstr>
  </property>
  <property fmtid="{D5CDD505-2E9C-101B-9397-08002B2CF9AE}" pid="4" name="Page Section">
    <vt:lpwstr>;#MBA 2.0;#</vt:lpwstr>
  </property>
  <property fmtid="{D5CDD505-2E9C-101B-9397-08002B2CF9AE}" pid="5" name="Document Category">
    <vt:lpwstr>Final Material Templates</vt:lpwstr>
  </property>
  <property fmtid="{D5CDD505-2E9C-101B-9397-08002B2CF9AE}" pid="6" name="ReportOwner">
    <vt:lpwstr>22443</vt:lpwstr>
  </property>
  <property fmtid="{D5CDD505-2E9C-101B-9397-08002B2CF9AE}" pid="7" name="display_urn:schemas-microsoft-com:office:office#ReportOwner">
    <vt:lpwstr>Maria Jolly</vt:lpwstr>
  </property>
  <property fmtid="{D5CDD505-2E9C-101B-9397-08002B2CF9AE}" pid="8" name="Document Order">
    <vt:lpwstr>4.00000000000000</vt:lpwstr>
  </property>
  <property fmtid="{D5CDD505-2E9C-101B-9397-08002B2CF9AE}" pid="9" name="ContentTypeId">
    <vt:lpwstr>0x010100F194951E923E7F46BA6647BFD5771C54</vt:lpwstr>
  </property>
</Properties>
</file>