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B0" w:rsidRDefault="00063DB0" w:rsidP="00063DB0">
      <w:proofErr w:type="gramStart"/>
      <w:r>
        <w:t>Answer  these</w:t>
      </w:r>
      <w:proofErr w:type="gramEnd"/>
      <w:r>
        <w:t xml:space="preserve">  questions</w:t>
      </w:r>
    </w:p>
    <w:p w:rsidR="00063DB0" w:rsidRDefault="00063DB0" w:rsidP="00063DB0"/>
    <w:p w:rsidR="00063DB0" w:rsidRDefault="00063DB0" w:rsidP="00063DB0">
      <w:pPr>
        <w:pStyle w:val="NormalWeb"/>
        <w:spacing w:after="0" w:afterAutospacing="0"/>
      </w:pPr>
      <w:r>
        <w:t>UPS ACTIVELY PURSUES SUSTAINABILITY</w:t>
      </w:r>
    </w:p>
    <w:p w:rsidR="00063DB0" w:rsidRDefault="00063DB0" w:rsidP="00063DB0">
      <w:pPr>
        <w:pStyle w:val="NormalWeb"/>
        <w:spacing w:after="0" w:afterAutospacing="0"/>
      </w:pPr>
      <w:r>
        <w:t>DISCUSSION</w:t>
      </w:r>
    </w:p>
    <w:p w:rsidR="00063DB0" w:rsidRDefault="00063DB0" w:rsidP="00063DB0">
      <w:pPr>
        <w:pStyle w:val="NormalWeb"/>
      </w:pPr>
      <w:r>
        <w:t>1.  How does UPS’s approach toward sustainability impact the triple bottom line? Be specific.</w:t>
      </w:r>
    </w:p>
    <w:p w:rsidR="00063DB0" w:rsidRDefault="00063DB0" w:rsidP="00063DB0">
      <w:pPr>
        <w:pStyle w:val="NormalWeb"/>
      </w:pPr>
      <w:r>
        <w:t>2. Which internal and external stakeholders are positively and negatively affected by UPS’s approach to sustainability?</w:t>
      </w:r>
    </w:p>
    <w:p w:rsidR="00063DB0" w:rsidRDefault="00063DB0" w:rsidP="00063DB0">
      <w:pPr>
        <w:pStyle w:val="NormalWeb"/>
      </w:pPr>
      <w:r>
        <w:t>3. Which of the six general environmental forces influenced Mr. Kuehn’s approach toward sustainability? Discuss.</w:t>
      </w:r>
    </w:p>
    <w:p w:rsidR="00063DB0" w:rsidRDefault="00063DB0" w:rsidP="00063DB0">
      <w:pPr>
        <w:pStyle w:val="NormalWeb"/>
      </w:pPr>
      <w:r>
        <w:t>4. To what extent is UPS’s approach toward sustain- ability consistent with the four approaches to deciding ethical dilemmas?</w:t>
      </w:r>
    </w:p>
    <w:p w:rsidR="00063DB0" w:rsidRDefault="00063DB0" w:rsidP="00063DB0">
      <w:pPr>
        <w:pStyle w:val="NormalWeb"/>
      </w:pPr>
      <w:r>
        <w:t>5. Evaluate UPS’s approach toward sustainability against Carroll’s model of social responsibility shown in Figure 3.2.</w:t>
      </w:r>
    </w:p>
    <w:p w:rsidR="00063DB0" w:rsidRDefault="00063DB0" w:rsidP="00063DB0">
      <w:pPr>
        <w:pStyle w:val="NormalWeb"/>
      </w:pPr>
      <w:r>
        <w:t>6. How does UPS’s approach toward sustainability “pay off”? Discuss.</w:t>
      </w:r>
    </w:p>
    <w:p w:rsidR="00063DB0" w:rsidRDefault="00063DB0" w:rsidP="00063DB0"/>
    <w:p w:rsidR="00063DB0" w:rsidRDefault="00063DB0" w:rsidP="00063DB0"/>
    <w:p w:rsidR="00063DB0" w:rsidRDefault="00063DB0" w:rsidP="00063DB0">
      <w:pPr>
        <w:pStyle w:val="ListParagraph"/>
        <w:numPr>
          <w:ilvl w:val="0"/>
          <w:numId w:val="1"/>
        </w:numPr>
      </w:pPr>
      <w:r>
        <w:t>550 words with conclusion and use level header for each question.</w:t>
      </w:r>
    </w:p>
    <w:p w:rsidR="00063DB0" w:rsidRDefault="00063DB0" w:rsidP="00063DB0">
      <w:pPr>
        <w:pStyle w:val="ListParagraph"/>
        <w:numPr>
          <w:ilvl w:val="0"/>
          <w:numId w:val="1"/>
        </w:numPr>
      </w:pPr>
      <w:r>
        <w:t>3 sources and use APA format for the citation</w:t>
      </w:r>
    </w:p>
    <w:p w:rsidR="00063DB0" w:rsidRDefault="00063DB0" w:rsidP="00063DB0">
      <w:pPr>
        <w:pStyle w:val="ListParagraph"/>
        <w:numPr>
          <w:ilvl w:val="0"/>
          <w:numId w:val="1"/>
        </w:numPr>
      </w:pPr>
      <w:r>
        <w:t>Do not use it or if.</w:t>
      </w:r>
    </w:p>
    <w:p w:rsidR="00063DB0" w:rsidRDefault="00063DB0" w:rsidP="00063DB0">
      <w:pPr>
        <w:pStyle w:val="ListParagraph"/>
        <w:numPr>
          <w:ilvl w:val="0"/>
          <w:numId w:val="1"/>
        </w:numPr>
      </w:pPr>
      <w:r>
        <w:t xml:space="preserve">The figure 3.2. </w:t>
      </w:r>
      <w:proofErr w:type="gramStart"/>
      <w:r>
        <w:t>in</w:t>
      </w:r>
      <w:proofErr w:type="gramEnd"/>
      <w:r>
        <w:t xml:space="preserve"> the second page of file.</w:t>
      </w:r>
    </w:p>
    <w:p w:rsidR="00063DB0" w:rsidRDefault="00063DB0" w:rsidP="00063DB0"/>
    <w:p w:rsidR="003B3947" w:rsidRDefault="003B3947"/>
    <w:p w:rsidR="00063DB0" w:rsidRDefault="00063DB0"/>
    <w:p w:rsidR="00063DB0" w:rsidRDefault="00063DB0"/>
    <w:p w:rsidR="00063DB0" w:rsidRDefault="00063DB0"/>
    <w:p w:rsidR="00063DB0" w:rsidRDefault="00063DB0"/>
    <w:p w:rsidR="00063DB0" w:rsidRDefault="00063DB0"/>
    <w:p w:rsidR="00063DB0" w:rsidRDefault="00063DB0" w:rsidP="00063DB0">
      <w:r w:rsidRPr="00063DB0">
        <w:lastRenderedPageBreak/>
        <w:drawing>
          <wp:inline distT="0" distB="0" distL="0" distR="0" wp14:anchorId="19D36010" wp14:editId="5D18F5EA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4DE7"/>
    <w:multiLevelType w:val="hybridMultilevel"/>
    <w:tmpl w:val="8BD04CA6"/>
    <w:lvl w:ilvl="0" w:tplc="6694D93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B0"/>
    <w:rsid w:val="00063DB0"/>
    <w:rsid w:val="003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2016-02-13T22:05:00Z</dcterms:created>
  <dcterms:modified xsi:type="dcterms:W3CDTF">2016-02-13T22:06:00Z</dcterms:modified>
</cp:coreProperties>
</file>