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63" w:rsidRPr="00C43202" w:rsidRDefault="00884163" w:rsidP="00F45B07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C43202">
        <w:rPr>
          <w:b/>
          <w:sz w:val="44"/>
          <w:szCs w:val="44"/>
        </w:rPr>
        <w:t>Sallie Mae</w:t>
      </w:r>
      <w:r w:rsidR="00A51F40">
        <w:rPr>
          <w:b/>
          <w:sz w:val="44"/>
          <w:szCs w:val="44"/>
        </w:rPr>
        <w:t xml:space="preserve"> Fisher</w:t>
      </w:r>
      <w:r w:rsidRPr="00C43202">
        <w:rPr>
          <w:b/>
          <w:sz w:val="44"/>
          <w:szCs w:val="44"/>
        </w:rPr>
        <w:t xml:space="preserve">’s Health History </w:t>
      </w:r>
      <w:r>
        <w:rPr>
          <w:b/>
          <w:sz w:val="44"/>
          <w:szCs w:val="44"/>
        </w:rPr>
        <w:br/>
      </w:r>
      <w:r w:rsidRPr="00C43202">
        <w:rPr>
          <w:b/>
          <w:sz w:val="44"/>
          <w:szCs w:val="44"/>
        </w:rPr>
        <w:t>and Discharge Orders</w:t>
      </w:r>
    </w:p>
    <w:p w:rsidR="00884163" w:rsidRDefault="00884163" w:rsidP="00F45B07"/>
    <w:p w:rsidR="00884163" w:rsidRPr="0095022C" w:rsidRDefault="00884163" w:rsidP="00F45B07">
      <w:pPr>
        <w:rPr>
          <w:rFonts w:cs="Lucida Sans Unicode"/>
          <w:bCs/>
          <w:kern w:val="32"/>
          <w:szCs w:val="40"/>
        </w:rPr>
      </w:pPr>
      <w:r w:rsidRPr="0095022C">
        <w:rPr>
          <w:b/>
        </w:rPr>
        <w:t>Sallie Mae Fisher Health History</w:t>
      </w:r>
    </w:p>
    <w:p w:rsidR="00884163" w:rsidRPr="006B70A5" w:rsidRDefault="00884163" w:rsidP="00F45B07">
      <w:pPr>
        <w:pStyle w:val="GrandCanyonBodyText"/>
        <w:ind w:firstLine="0"/>
        <w:rPr>
          <w:sz w:val="24"/>
          <w:szCs w:val="24"/>
        </w:rPr>
      </w:pPr>
      <w:r w:rsidRPr="006B70A5">
        <w:rPr>
          <w:sz w:val="24"/>
          <w:szCs w:val="24"/>
        </w:rPr>
        <w:t>Ms. Fisher is an 82-year-old female with a history of chronic congestive heart failure (CHF), atrial fibrillation, and hypertension. During the last 6 months, she has been hospitalized four times for exacerbation of her CHF. She was discharged home last Saturday from the hospital after a 3-day stay to treat increased dyspnea, an 8-poun</w:t>
      </w:r>
      <w:r w:rsidR="006B70A5">
        <w:rPr>
          <w:sz w:val="24"/>
          <w:szCs w:val="24"/>
        </w:rPr>
        <w:t>d weight gain, and chest pain.</w:t>
      </w:r>
    </w:p>
    <w:p w:rsidR="00884163" w:rsidRPr="006B70A5" w:rsidRDefault="00884163" w:rsidP="00F45B07">
      <w:pPr>
        <w:pStyle w:val="GrandCanyonBodyText"/>
        <w:ind w:firstLine="0"/>
        <w:rPr>
          <w:sz w:val="24"/>
          <w:szCs w:val="24"/>
        </w:rPr>
      </w:pPr>
      <w:r w:rsidRPr="006B70A5">
        <w:rPr>
          <w:sz w:val="24"/>
          <w:szCs w:val="24"/>
        </w:rPr>
        <w:t>Ms. Fisher is recently widowed and lives alone. She has a daughter, Thelma Jean, who lives in town but works full time and has family issues of her own. Therefore, family support is limited.</w:t>
      </w:r>
    </w:p>
    <w:p w:rsidR="00884163" w:rsidRPr="006B70A5" w:rsidRDefault="00884163" w:rsidP="00F45B07">
      <w:pPr>
        <w:rPr>
          <w:b/>
        </w:rPr>
      </w:pPr>
      <w:r w:rsidRPr="006B70A5">
        <w:rPr>
          <w:b/>
        </w:rPr>
        <w:t>Hospital Discharge Instructions</w:t>
      </w:r>
    </w:p>
    <w:p w:rsidR="00884163" w:rsidRPr="006B70A5" w:rsidRDefault="00884163" w:rsidP="00F45B07">
      <w:pPr>
        <w:pStyle w:val="GrandCanyonBulletedList"/>
      </w:pPr>
      <w:r w:rsidRPr="006B70A5">
        <w:t>Mountain Top Home Health to evaluate cardio-pulmonary status, medication management, and home safety.</w:t>
      </w:r>
    </w:p>
    <w:p w:rsidR="00884163" w:rsidRPr="006B70A5" w:rsidRDefault="00884163" w:rsidP="00F45B07">
      <w:pPr>
        <w:pStyle w:val="GrandCanyonBulletedList"/>
      </w:pPr>
      <w:r w:rsidRPr="006B70A5">
        <w:t>Medical Equipment Company to deliver oxygen concentrator and instruct patient in use. O</w:t>
      </w:r>
      <w:r w:rsidRPr="006B70A5">
        <w:rPr>
          <w:vertAlign w:val="subscript"/>
        </w:rPr>
        <w:t>2</w:t>
      </w:r>
      <w:r w:rsidRPr="006B70A5">
        <w:t xml:space="preserve"> at 2 liters per nasal prongs PRN.</w:t>
      </w:r>
    </w:p>
    <w:p w:rsidR="00884163" w:rsidRPr="006B70A5" w:rsidRDefault="00884163" w:rsidP="00F45B07">
      <w:pPr>
        <w:pStyle w:val="GrandCanyonBulletedList"/>
      </w:pPr>
      <w:r w:rsidRPr="006B70A5">
        <w:t>Prescriptions given at discharge:</w:t>
      </w:r>
    </w:p>
    <w:p w:rsidR="00884163" w:rsidRPr="006B70A5" w:rsidRDefault="00884163" w:rsidP="00F45B07">
      <w:pPr>
        <w:pStyle w:val="GrandCanyonBulletedList"/>
        <w:numPr>
          <w:ilvl w:val="1"/>
          <w:numId w:val="1"/>
        </w:numPr>
      </w:pPr>
      <w:r w:rsidRPr="006B70A5">
        <w:t>Digoxin 0.25 mg once a day</w:t>
      </w:r>
    </w:p>
    <w:p w:rsidR="00884163" w:rsidRPr="006B70A5" w:rsidRDefault="00884163" w:rsidP="00F45B07">
      <w:pPr>
        <w:pStyle w:val="GrandCanyonBulletedList"/>
        <w:numPr>
          <w:ilvl w:val="1"/>
          <w:numId w:val="1"/>
        </w:numPr>
      </w:pPr>
      <w:r w:rsidRPr="006B70A5">
        <w:t>Lasix 80 mg twice a day</w:t>
      </w:r>
    </w:p>
    <w:p w:rsidR="00884163" w:rsidRPr="006B70A5" w:rsidRDefault="00884163" w:rsidP="00F45B07">
      <w:pPr>
        <w:pStyle w:val="GrandCanyonBulletedList"/>
        <w:numPr>
          <w:ilvl w:val="1"/>
          <w:numId w:val="1"/>
        </w:numPr>
      </w:pPr>
      <w:r w:rsidRPr="006B70A5">
        <w:t xml:space="preserve">Calan 240 mg once a day </w:t>
      </w:r>
    </w:p>
    <w:p w:rsidR="00884163" w:rsidRPr="006B70A5" w:rsidRDefault="00884163" w:rsidP="00F45B07">
      <w:pPr>
        <w:pStyle w:val="GrandCanyonBulletedList"/>
      </w:pPr>
      <w:r w:rsidRPr="006B70A5">
        <w:t>Order written to continue other home meds.</w:t>
      </w:r>
    </w:p>
    <w:p w:rsidR="00884163" w:rsidRPr="006B70A5" w:rsidRDefault="00884163" w:rsidP="00F45B07">
      <w:pPr>
        <w:pStyle w:val="GrandCanyonBulletedList"/>
        <w:numPr>
          <w:ilvl w:val="0"/>
          <w:numId w:val="0"/>
        </w:numPr>
        <w:ind w:left="360"/>
      </w:pPr>
    </w:p>
    <w:p w:rsidR="00884163" w:rsidRPr="006B70A5" w:rsidRDefault="00884163" w:rsidP="00F45B07">
      <w:pPr>
        <w:rPr>
          <w:b/>
        </w:rPr>
      </w:pPr>
      <w:r w:rsidRPr="006B70A5">
        <w:rPr>
          <w:b/>
        </w:rPr>
        <w:t>Sallie Mae’s Home Medication List</w:t>
      </w:r>
    </w:p>
    <w:p w:rsidR="00884163" w:rsidRPr="006B70A5" w:rsidRDefault="00884163" w:rsidP="00F45B07">
      <w:pPr>
        <w:pStyle w:val="GrandCanyonBulletedList"/>
      </w:pPr>
      <w:r w:rsidRPr="006B70A5">
        <w:t>Zocar 50 mg once a day</w:t>
      </w:r>
    </w:p>
    <w:p w:rsidR="00884163" w:rsidRPr="006B70A5" w:rsidRDefault="00884163" w:rsidP="00F45B07">
      <w:pPr>
        <w:pStyle w:val="GrandCanyonBulletedList"/>
      </w:pPr>
      <w:r w:rsidRPr="006B70A5">
        <w:t>Minipres 1 mg once a day</w:t>
      </w:r>
    </w:p>
    <w:p w:rsidR="00884163" w:rsidRPr="006B70A5" w:rsidRDefault="00884163" w:rsidP="00F45B07">
      <w:pPr>
        <w:pStyle w:val="GrandCanyonBulletedList"/>
      </w:pPr>
      <w:r w:rsidRPr="006B70A5">
        <w:t>Vasotec 10 mg twice a day</w:t>
      </w:r>
    </w:p>
    <w:p w:rsidR="00884163" w:rsidRPr="006B70A5" w:rsidRDefault="00884163" w:rsidP="00F45B07">
      <w:pPr>
        <w:pStyle w:val="GrandCanyonBulletedList"/>
      </w:pPr>
      <w:r w:rsidRPr="006B70A5">
        <w:t>Prilosec 20 mg once a day</w:t>
      </w:r>
    </w:p>
    <w:p w:rsidR="00884163" w:rsidRPr="006B70A5" w:rsidRDefault="00884163" w:rsidP="00F45B07">
      <w:pPr>
        <w:pStyle w:val="GrandCanyonBulletedList"/>
      </w:pPr>
      <w:r w:rsidRPr="006B70A5">
        <w:t>Furosemide 40 mg once a day</w:t>
      </w:r>
    </w:p>
    <w:p w:rsidR="00884163" w:rsidRPr="006B70A5" w:rsidRDefault="00884163" w:rsidP="00F45B07">
      <w:pPr>
        <w:pStyle w:val="GrandCanyonBulletedList"/>
      </w:pPr>
      <w:r w:rsidRPr="006B70A5">
        <w:t>Effexor 37.5 mg at bedtime</w:t>
      </w:r>
    </w:p>
    <w:p w:rsidR="00884163" w:rsidRPr="006B70A5" w:rsidRDefault="00884163" w:rsidP="00F45B07">
      <w:pPr>
        <w:pStyle w:val="GrandCanyonBulletedList"/>
      </w:pPr>
      <w:r w:rsidRPr="006B70A5">
        <w:t>Lanoxin 0.125 mg every other day</w:t>
      </w:r>
    </w:p>
    <w:p w:rsidR="00884163" w:rsidRPr="006B70A5" w:rsidRDefault="00884163" w:rsidP="00F45B07">
      <w:pPr>
        <w:pStyle w:val="GrandCanyonBulletedList"/>
      </w:pPr>
      <w:r w:rsidRPr="006B70A5">
        <w:t>Multivitamin once a day</w:t>
      </w:r>
    </w:p>
    <w:p w:rsidR="00884163" w:rsidRPr="006B70A5" w:rsidRDefault="00884163" w:rsidP="00F45B07">
      <w:pPr>
        <w:pStyle w:val="GrandCanyonBulletedList"/>
      </w:pPr>
      <w:r w:rsidRPr="006B70A5">
        <w:t>Potassium 40 mEq once a day</w:t>
      </w:r>
    </w:p>
    <w:p w:rsidR="00884163" w:rsidRPr="006B70A5" w:rsidRDefault="00884163" w:rsidP="00F45B07">
      <w:pPr>
        <w:pStyle w:val="GrandCanyonBulletedList"/>
      </w:pPr>
      <w:r w:rsidRPr="006B70A5">
        <w:t>Ibuprofen 400 mg q 4 hours as needed for pain</w:t>
      </w:r>
    </w:p>
    <w:p w:rsidR="00884163" w:rsidRPr="006B70A5" w:rsidRDefault="00884163" w:rsidP="00F45B07">
      <w:pPr>
        <w:pStyle w:val="GrandCanyonBulletedList"/>
      </w:pPr>
      <w:r w:rsidRPr="006B70A5">
        <w:t>Darvocet N 100 mg q 4 hours as needed for pain</w:t>
      </w:r>
    </w:p>
    <w:p w:rsidR="00884163" w:rsidRPr="006B70A5" w:rsidRDefault="00884163" w:rsidP="00F45B07">
      <w:pPr>
        <w:pStyle w:val="GrandCanyonBulletedList"/>
      </w:pPr>
      <w:r w:rsidRPr="006B70A5">
        <w:t>Nitroglycerin ointment, apply 1 inch every day</w:t>
      </w:r>
    </w:p>
    <w:p w:rsidR="00884163" w:rsidRPr="009B4E8B" w:rsidRDefault="00884163" w:rsidP="00F45B07">
      <w:pPr>
        <w:rPr>
          <w:bCs/>
        </w:rPr>
      </w:pPr>
    </w:p>
    <w:p w:rsidR="00884163" w:rsidRDefault="00884163" w:rsidP="00F45B07">
      <w:pPr>
        <w:pStyle w:val="GrandCanyonNumberedList"/>
        <w:numPr>
          <w:ilvl w:val="0"/>
          <w:numId w:val="0"/>
        </w:numPr>
      </w:pPr>
    </w:p>
    <w:sectPr w:rsidR="00884163" w:rsidSect="00CB3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22" w:rsidRDefault="00CD0722" w:rsidP="00E3078E">
      <w:r>
        <w:separator/>
      </w:r>
    </w:p>
  </w:endnote>
  <w:endnote w:type="continuationSeparator" w:id="0">
    <w:p w:rsidR="00CD0722" w:rsidRDefault="00CD0722" w:rsidP="00E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E72" w:rsidRPr="007F090F" w:rsidRDefault="00115E72" w:rsidP="00115E72">
    <w:pPr>
      <w:jc w:val="center"/>
    </w:pPr>
    <w:r>
      <w:t>© 2013. Grand Canyon University. All Rights Reserved.</w:t>
    </w:r>
  </w:p>
  <w:p w:rsidR="00115E72" w:rsidRDefault="00115E72">
    <w:pPr>
      <w:pStyle w:val="Footer"/>
    </w:pPr>
  </w:p>
  <w:p w:rsidR="00115E72" w:rsidRDefault="00115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22" w:rsidRDefault="00CD0722" w:rsidP="00E3078E">
      <w:r>
        <w:separator/>
      </w:r>
    </w:p>
  </w:footnote>
  <w:footnote w:type="continuationSeparator" w:id="0">
    <w:p w:rsidR="00CD0722" w:rsidRDefault="00CD0722" w:rsidP="00E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63" w:rsidRDefault="00960D5B" w:rsidP="002A3A3D">
    <w:pPr>
      <w:pStyle w:val="Header"/>
    </w:pPr>
    <w:r>
      <w:rPr>
        <w:noProof/>
      </w:rPr>
      <w:drawing>
        <wp:inline distT="0" distB="0" distL="0" distR="0">
          <wp:extent cx="3076575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163" w:rsidRDefault="00884163" w:rsidP="002A3A3D">
    <w:pPr>
      <w:pStyle w:val="Header"/>
    </w:pPr>
  </w:p>
  <w:p w:rsidR="00884163" w:rsidRDefault="00884163" w:rsidP="002A3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B1252"/>
    <w:multiLevelType w:val="hybridMultilevel"/>
    <w:tmpl w:val="D0D6314E"/>
    <w:lvl w:ilvl="0" w:tplc="577EF5A0">
      <w:start w:val="1"/>
      <w:numFmt w:val="bullet"/>
      <w:pStyle w:val="GrandCanyon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2601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22947"/>
    <w:multiLevelType w:val="multilevel"/>
    <w:tmpl w:val="A4CEEE98"/>
    <w:lvl w:ilvl="0">
      <w:start w:val="1"/>
      <w:numFmt w:val="decimal"/>
      <w:pStyle w:val="GrandCanyonNumberedLis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30"/>
    <w:rsid w:val="000310F3"/>
    <w:rsid w:val="000706E9"/>
    <w:rsid w:val="000B3382"/>
    <w:rsid w:val="000D05E8"/>
    <w:rsid w:val="00115E72"/>
    <w:rsid w:val="001C42DC"/>
    <w:rsid w:val="002A3A3D"/>
    <w:rsid w:val="002C3A30"/>
    <w:rsid w:val="00465373"/>
    <w:rsid w:val="005432DD"/>
    <w:rsid w:val="0055210F"/>
    <w:rsid w:val="00580285"/>
    <w:rsid w:val="005B58DC"/>
    <w:rsid w:val="006B70A5"/>
    <w:rsid w:val="007F090F"/>
    <w:rsid w:val="008036A1"/>
    <w:rsid w:val="00884163"/>
    <w:rsid w:val="00905578"/>
    <w:rsid w:val="009177AC"/>
    <w:rsid w:val="00927628"/>
    <w:rsid w:val="0095022C"/>
    <w:rsid w:val="00960D5B"/>
    <w:rsid w:val="009853F9"/>
    <w:rsid w:val="00997090"/>
    <w:rsid w:val="009B4E8B"/>
    <w:rsid w:val="00A21DA9"/>
    <w:rsid w:val="00A51F40"/>
    <w:rsid w:val="00AE30FC"/>
    <w:rsid w:val="00B43341"/>
    <w:rsid w:val="00BD5403"/>
    <w:rsid w:val="00C16584"/>
    <w:rsid w:val="00C2098E"/>
    <w:rsid w:val="00C43202"/>
    <w:rsid w:val="00C957CA"/>
    <w:rsid w:val="00CB3DCC"/>
    <w:rsid w:val="00CD0722"/>
    <w:rsid w:val="00D078DF"/>
    <w:rsid w:val="00D56996"/>
    <w:rsid w:val="00E3078E"/>
    <w:rsid w:val="00E9145B"/>
    <w:rsid w:val="00E91BB7"/>
    <w:rsid w:val="00F4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020452B-4A36-4B99-8C14-7ABBE36D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5B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3078E"/>
    <w:rPr>
      <w:rFonts w:cs="Times New Roman"/>
    </w:rPr>
  </w:style>
  <w:style w:type="paragraph" w:customStyle="1" w:styleId="GrandCanyonBulletedList">
    <w:name w:val="Grand Canyon Bulleted List"/>
    <w:basedOn w:val="Normal"/>
    <w:rsid w:val="00F45B07"/>
    <w:pPr>
      <w:numPr>
        <w:numId w:val="1"/>
      </w:numPr>
      <w:tabs>
        <w:tab w:val="clear" w:pos="432"/>
        <w:tab w:val="num" w:pos="360"/>
      </w:tabs>
      <w:ind w:left="360" w:hanging="360"/>
    </w:pPr>
  </w:style>
  <w:style w:type="paragraph" w:customStyle="1" w:styleId="GrandCanyonNumberedList">
    <w:name w:val="Grand Canyon Numbered List"/>
    <w:basedOn w:val="Normal"/>
    <w:rsid w:val="00F45B07"/>
    <w:pPr>
      <w:numPr>
        <w:numId w:val="2"/>
      </w:numPr>
    </w:pPr>
  </w:style>
  <w:style w:type="paragraph" w:customStyle="1" w:styleId="GrandCanyonBodyText">
    <w:name w:val="Grand Canyon Body Text"/>
    <w:basedOn w:val="Normal"/>
    <w:link w:val="GrandCanyonBodyTextChar"/>
    <w:rsid w:val="00F45B07"/>
    <w:pPr>
      <w:widowControl w:val="0"/>
      <w:tabs>
        <w:tab w:val="left" w:pos="360"/>
      </w:tabs>
      <w:spacing w:after="240"/>
      <w:ind w:firstLine="720"/>
    </w:pPr>
    <w:rPr>
      <w:bCs/>
      <w:kern w:val="32"/>
      <w:sz w:val="20"/>
      <w:szCs w:val="40"/>
    </w:rPr>
  </w:style>
  <w:style w:type="character" w:customStyle="1" w:styleId="GrandCanyonBodyTextChar">
    <w:name w:val="Grand Canyon Body Text Char"/>
    <w:link w:val="GrandCanyonBodyText"/>
    <w:locked/>
    <w:rsid w:val="00F45B07"/>
    <w:rPr>
      <w:rFonts w:eastAsia="Times New Roman"/>
      <w:kern w:val="32"/>
      <w:sz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20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9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9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220</Words>
  <Characters>1257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