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1C" w:rsidRDefault="00BC081C" w:rsidP="00BC081C">
      <w:bookmarkStart w:id="0" w:name="_GoBack"/>
      <w:r>
        <w:t>1. Introduction</w:t>
      </w:r>
    </w:p>
    <w:p w:rsidR="00BC081C" w:rsidRDefault="00BC081C" w:rsidP="00BC081C">
      <w:r>
        <w:t xml:space="preserve">Dyes are presented in many different kind of candy, make up materials, nail polish, compound coatings, ice cream, toys, tableted products, etc. Today, food dyes are widely used in the food industry. However, many people are concerned about the amount of dyes in the food that they consume. Food dyes can cause allergies for many people and might contain carcinogenic contaminants that could spark some controversy. </w:t>
      </w:r>
    </w:p>
    <w:p w:rsidR="00BC081C" w:rsidRDefault="00BC081C" w:rsidP="00BC081C">
      <w:r>
        <w:t xml:space="preserve">To help the public make informed choices, the experiment was conducted to determine the concentration of commercial drinks. The principle of spectrophotometry was used to analyze the chemical content inside of the drink. Ocean Optics Red Tide Spectrophotometer was used to determine the absorption of the dyes with their wavelength. </w:t>
      </w:r>
    </w:p>
    <w:p w:rsidR="00BC081C" w:rsidRDefault="00BC081C" w:rsidP="00BC081C">
      <w:r>
        <w:t xml:space="preserve">Blue dye number 1 and red number 4 </w:t>
      </w:r>
      <w:proofErr w:type="gramStart"/>
      <w:r>
        <w:t>was</w:t>
      </w:r>
      <w:proofErr w:type="gramEnd"/>
      <w:r>
        <w:t xml:space="preserve"> used in the experiment. Blue dye number 1 also known as brilliant blue FCF, and its chemical name was </w:t>
      </w:r>
      <w:proofErr w:type="spellStart"/>
      <w:r>
        <w:t>Erioglaucine</w:t>
      </w:r>
      <w:proofErr w:type="spellEnd"/>
      <w:r>
        <w:t>.</w:t>
      </w:r>
    </w:p>
    <w:p w:rsidR="00BC081C" w:rsidRDefault="00BC081C" w:rsidP="00BC081C">
      <w:r>
        <w:t xml:space="preserve">The commercial drink that was used to test the concentration of the food dye was POWERADE. Based on the company, </w:t>
      </w:r>
      <w:r>
        <w:t>POWERADE is</w:t>
      </w:r>
      <w:r>
        <w:t xml:space="preserve"> an electrolyte enhanced sports drink with zero sugar that is designed to help your body absorb and retain fluid; it restores fluid balance and prevents dehydration without putting extra calories into your body. These interactions would be used to find the concentration of dyes in the product.  Moreover, the experiment would show the relationship between absorbance and wavelength of the dye’s color as well as the relationship between absorbance and concentration of the dye solutions. </w:t>
      </w:r>
    </w:p>
    <w:p w:rsidR="00BC081C" w:rsidRDefault="00BC081C" w:rsidP="00BC081C"/>
    <w:p w:rsidR="00BC081C" w:rsidRDefault="00BC081C" w:rsidP="00BC081C"/>
    <w:p w:rsidR="00BC081C" w:rsidRDefault="00BC081C" w:rsidP="00BC081C">
      <w:r>
        <w:t>2.    Conclusion</w:t>
      </w:r>
    </w:p>
    <w:p w:rsidR="00BC081C" w:rsidRDefault="00BC081C" w:rsidP="00BC081C"/>
    <w:p w:rsidR="00BC081C" w:rsidRDefault="00BC081C" w:rsidP="00BC081C">
      <w:r>
        <w:t>The experiment was essentially to apply the knowledge of spectroscopy on food dye. The experiment shows the absorbance and wavelength of blue dye #2 and red dye #6. The data collected from the dilutions of the two food dyes was then able to compare and apply to real product samples. The experiment shows that the use of spectrophotometry is able to identify the absorbance and wavelength of a given substance with specific food dyes. It is also able to identify the concentration of the food dye in that specific product.</w:t>
      </w:r>
    </w:p>
    <w:p w:rsidR="00BC081C" w:rsidRDefault="00BC081C" w:rsidP="00BC081C">
      <w:r>
        <w:t xml:space="preserve">Although the use of spectrophotometer can identify the color of the food dye and it corresponding concentration, the instrument tends to not work properly. Maintenance and proper cleaning should be done so that the instrument could measure more accurately and deliver a more precise result. </w:t>
      </w:r>
    </w:p>
    <w:p w:rsidR="00BC081C" w:rsidRDefault="00BC081C" w:rsidP="00BC081C"/>
    <w:p w:rsidR="00BC081C" w:rsidRDefault="00BC081C" w:rsidP="00BC081C"/>
    <w:p w:rsidR="00BC081C" w:rsidRDefault="00BC081C" w:rsidP="00BC081C">
      <w:r>
        <w:t>3.    Research Connection</w:t>
      </w:r>
    </w:p>
    <w:p w:rsidR="00BC081C" w:rsidRDefault="00BC081C" w:rsidP="00BC081C"/>
    <w:p w:rsidR="00BC081C" w:rsidRDefault="00BC081C" w:rsidP="00BC081C">
      <w:r>
        <w:t xml:space="preserve">Erythrosine is a popular dye that is widely used in food industries, cosmetics, medicine, and textiles. However, it is highly toxic to human and is known to cause many diseases. In order to carry out a way to remove the erythrosine from wastewater, V. Gupta and his team decided to use a systematic and detailed study on the chemical. </w:t>
      </w:r>
      <w:proofErr w:type="gramStart"/>
      <w:r>
        <w:t>The study was done by conducting a spectrophotometry on the dye</w:t>
      </w:r>
      <w:proofErr w:type="gramEnd"/>
      <w:r>
        <w:t xml:space="preserve">. By </w:t>
      </w:r>
      <w:r>
        <w:lastRenderedPageBreak/>
        <w:t xml:space="preserve">using the UV-radiation, the wavelength of the dye was determined at maximum of 526 nm. After finding out its chemical properties, the team decided to use hen feathers as an absorbent to extract the erythrosine from the waste water, because it was studied that hens feather has been correlated with </w:t>
      </w:r>
      <w:proofErr w:type="spellStart"/>
      <w:r>
        <w:t>Freundlich</w:t>
      </w:r>
      <w:proofErr w:type="spellEnd"/>
      <w:r>
        <w:t xml:space="preserve"> and Langmuir isotherms and satisfies the ability to absorb erythrosine (Gupta, 2006).</w:t>
      </w:r>
    </w:p>
    <w:p w:rsidR="00BC081C" w:rsidRDefault="00BC081C" w:rsidP="00BC081C"/>
    <w:p w:rsidR="00BC081C" w:rsidRDefault="00BC081C" w:rsidP="00BC081C"/>
    <w:p w:rsidR="00BC081C" w:rsidRDefault="00BC081C" w:rsidP="00BC081C"/>
    <w:p w:rsidR="004566F9" w:rsidRDefault="004566F9"/>
    <w:bookmarkEnd w:id="0"/>
    <w:sectPr w:rsidR="004566F9" w:rsidSect="004566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1C"/>
    <w:rsid w:val="004566F9"/>
    <w:rsid w:val="00BC0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6484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2724</Characters>
  <Application>Microsoft Macintosh Word</Application>
  <DocSecurity>0</DocSecurity>
  <Lines>22</Lines>
  <Paragraphs>6</Paragraphs>
  <ScaleCrop>false</ScaleCrop>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cp:revision>
  <dcterms:created xsi:type="dcterms:W3CDTF">2017-04-12T14:16:00Z</dcterms:created>
  <dcterms:modified xsi:type="dcterms:W3CDTF">2017-04-12T14:18:00Z</dcterms:modified>
</cp:coreProperties>
</file>