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4BD" w:rsidRDefault="006914BD">
      <w:pPr>
        <w:jc w:val="center"/>
        <w:rPr>
          <w:rFonts w:ascii="Times New Roman" w:hAnsi="Times New Roman" w:cs="Times New Roman"/>
          <w:sz w:val="24"/>
          <w:szCs w:val="24"/>
        </w:rPr>
      </w:pPr>
    </w:p>
    <w:p w:rsidR="006914BD" w:rsidRDefault="006914BD">
      <w:pPr>
        <w:jc w:val="center"/>
        <w:rPr>
          <w:rFonts w:ascii="Times New Roman" w:hAnsi="Times New Roman" w:cs="Times New Roman"/>
          <w:sz w:val="24"/>
          <w:szCs w:val="24"/>
        </w:rPr>
      </w:pPr>
    </w:p>
    <w:p w:rsidR="006914BD" w:rsidRDefault="006914BD">
      <w:pPr>
        <w:jc w:val="center"/>
        <w:rPr>
          <w:rFonts w:ascii="Times New Roman" w:hAnsi="Times New Roman" w:cs="Times New Roman"/>
          <w:sz w:val="24"/>
          <w:szCs w:val="24"/>
        </w:rPr>
      </w:pPr>
    </w:p>
    <w:p w:rsidR="006914BD" w:rsidRDefault="006914BD">
      <w:pPr>
        <w:jc w:val="center"/>
        <w:rPr>
          <w:rFonts w:ascii="Times New Roman" w:hAnsi="Times New Roman" w:cs="Times New Roman"/>
          <w:sz w:val="24"/>
          <w:szCs w:val="24"/>
        </w:rPr>
      </w:pPr>
    </w:p>
    <w:p w:rsidR="006914BD" w:rsidRDefault="006914BD">
      <w:pPr>
        <w:jc w:val="center"/>
        <w:rPr>
          <w:rFonts w:ascii="Times New Roman" w:hAnsi="Times New Roman" w:cs="Times New Roman"/>
          <w:sz w:val="24"/>
          <w:szCs w:val="24"/>
        </w:rPr>
      </w:pPr>
    </w:p>
    <w:p w:rsidR="006914BD" w:rsidRDefault="006914BD">
      <w:pPr>
        <w:jc w:val="center"/>
        <w:rPr>
          <w:rFonts w:ascii="Times New Roman" w:hAnsi="Times New Roman" w:cs="Times New Roman"/>
          <w:sz w:val="24"/>
          <w:szCs w:val="24"/>
        </w:rPr>
      </w:pPr>
    </w:p>
    <w:p w:rsidR="006914BD" w:rsidRDefault="006914BD">
      <w:pPr>
        <w:jc w:val="center"/>
        <w:rPr>
          <w:rFonts w:ascii="Times New Roman" w:hAnsi="Times New Roman" w:cs="Times New Roman"/>
          <w:sz w:val="24"/>
          <w:szCs w:val="24"/>
        </w:rPr>
      </w:pPr>
    </w:p>
    <w:p w:rsidR="006914BD" w:rsidRDefault="006914BD">
      <w:pPr>
        <w:jc w:val="center"/>
        <w:rPr>
          <w:rFonts w:ascii="Times New Roman" w:hAnsi="Times New Roman" w:cs="Times New Roman"/>
          <w:sz w:val="24"/>
          <w:szCs w:val="24"/>
        </w:rPr>
      </w:pPr>
    </w:p>
    <w:p w:rsidR="006914BD" w:rsidRDefault="004236B7">
      <w:pPr>
        <w:shd w:val="clear" w:color="auto" w:fill="FFFFFF"/>
        <w:spacing w:before="150" w:after="150"/>
        <w:ind w:firstLine="0"/>
        <w:jc w:val="center"/>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Private Equity and Venture Capital in Australia</w:t>
      </w:r>
    </w:p>
    <w:p w:rsidR="006914BD" w:rsidRDefault="004236B7">
      <w:pPr>
        <w:jc w:val="center"/>
        <w:rPr>
          <w:rFonts w:ascii="Times New Roman" w:hAnsi="Times New Roman" w:cs="Times New Roman"/>
          <w:sz w:val="24"/>
          <w:szCs w:val="24"/>
        </w:rPr>
      </w:pPr>
      <w:r>
        <w:rPr>
          <w:rFonts w:ascii="Times New Roman" w:hAnsi="Times New Roman" w:cs="Times New Roman"/>
          <w:sz w:val="24"/>
          <w:szCs w:val="24"/>
        </w:rPr>
        <w:t>Your name:</w:t>
      </w:r>
    </w:p>
    <w:p w:rsidR="006914BD" w:rsidRDefault="004236B7">
      <w:pPr>
        <w:jc w:val="center"/>
        <w:rPr>
          <w:rFonts w:ascii="Times New Roman" w:hAnsi="Times New Roman" w:cs="Times New Roman"/>
          <w:sz w:val="24"/>
          <w:szCs w:val="24"/>
        </w:rPr>
      </w:pPr>
      <w:r>
        <w:rPr>
          <w:rFonts w:ascii="Times New Roman" w:hAnsi="Times New Roman" w:cs="Times New Roman"/>
          <w:sz w:val="24"/>
          <w:szCs w:val="24"/>
        </w:rPr>
        <w:t>Course Number: course title</w:t>
      </w:r>
    </w:p>
    <w:p w:rsidR="006914BD" w:rsidRDefault="004236B7">
      <w:pPr>
        <w:jc w:val="center"/>
        <w:rPr>
          <w:rFonts w:ascii="Times New Roman" w:hAnsi="Times New Roman" w:cs="Times New Roman"/>
          <w:sz w:val="24"/>
          <w:szCs w:val="24"/>
        </w:rPr>
      </w:pPr>
      <w:r>
        <w:rPr>
          <w:rFonts w:ascii="Times New Roman" w:hAnsi="Times New Roman" w:cs="Times New Roman"/>
          <w:sz w:val="24"/>
          <w:szCs w:val="24"/>
        </w:rPr>
        <w:t>Instructor: name here</w:t>
      </w:r>
    </w:p>
    <w:p w:rsidR="006914BD" w:rsidRDefault="004236B7">
      <w:pPr>
        <w:shd w:val="clear" w:color="auto" w:fill="FFFFFF"/>
        <w:spacing w:before="150" w:after="150"/>
        <w:ind w:firstLine="0"/>
        <w:jc w:val="center"/>
        <w:outlineLvl w:val="4"/>
        <w:rPr>
          <w:rFonts w:ascii="Times New Roman" w:hAnsi="Times New Roman" w:cs="Times New Roman"/>
          <w:sz w:val="24"/>
          <w:szCs w:val="24"/>
        </w:rPr>
      </w:pPr>
      <w:r>
        <w:rPr>
          <w:rFonts w:ascii="Times New Roman" w:hAnsi="Times New Roman" w:cs="Times New Roman"/>
          <w:sz w:val="24"/>
          <w:szCs w:val="24"/>
        </w:rPr>
        <w:t>Date here</w:t>
      </w:r>
    </w:p>
    <w:p w:rsidR="006914BD" w:rsidRDefault="006914BD">
      <w:pPr>
        <w:shd w:val="clear" w:color="auto" w:fill="FFFFFF"/>
        <w:spacing w:before="150" w:after="150"/>
        <w:ind w:firstLine="0"/>
        <w:jc w:val="center"/>
        <w:outlineLvl w:val="4"/>
        <w:rPr>
          <w:rFonts w:ascii="Times New Roman" w:hAnsi="Times New Roman" w:cs="Times New Roman"/>
          <w:sz w:val="24"/>
          <w:szCs w:val="24"/>
        </w:rPr>
      </w:pPr>
    </w:p>
    <w:p w:rsidR="006914BD" w:rsidRDefault="006914BD">
      <w:pPr>
        <w:shd w:val="clear" w:color="auto" w:fill="FFFFFF"/>
        <w:spacing w:before="150" w:after="150"/>
        <w:ind w:firstLine="0"/>
        <w:jc w:val="center"/>
        <w:outlineLvl w:val="4"/>
        <w:rPr>
          <w:rFonts w:ascii="Times New Roman" w:hAnsi="Times New Roman" w:cs="Times New Roman"/>
          <w:sz w:val="24"/>
          <w:szCs w:val="24"/>
        </w:rPr>
      </w:pPr>
    </w:p>
    <w:p w:rsidR="006914BD" w:rsidRDefault="006914BD">
      <w:pPr>
        <w:jc w:val="cente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4236B7">
      <w:pPr>
        <w:jc w:val="center"/>
      </w:pPr>
      <w:r>
        <w:rPr>
          <w:rFonts w:ascii="Times New Roman" w:hAnsi="Times New Roman" w:cs="Times New Roman"/>
          <w:b/>
          <w:bCs/>
          <w:sz w:val="24"/>
          <w:szCs w:val="24"/>
        </w:rPr>
        <w:lastRenderedPageBreak/>
        <w:t>Table of Contents</w:t>
      </w:r>
    </w:p>
    <w:p w:rsidR="006914BD" w:rsidRDefault="006914BD">
      <w:pPr>
        <w:pStyle w:val="TOC1"/>
        <w:tabs>
          <w:tab w:val="right" w:leader="dot" w:pos="9350"/>
        </w:tabs>
        <w:rPr>
          <w:rFonts w:eastAsiaTheme="minorEastAsia" w:cstheme="minorBidi"/>
          <w:b w:val="0"/>
          <w:bCs w:val="0"/>
          <w:caps w:val="0"/>
          <w:sz w:val="22"/>
          <w:szCs w:val="22"/>
        </w:rPr>
      </w:pPr>
      <w:r w:rsidRPr="006914BD">
        <w:fldChar w:fldCharType="begin"/>
      </w:r>
      <w:r w:rsidR="004236B7">
        <w:instrText>TOC \z \o "1-2" \u \h</w:instrText>
      </w:r>
      <w:r w:rsidRPr="006914BD">
        <w:fldChar w:fldCharType="separate"/>
      </w:r>
      <w:hyperlink w:anchor="_Toc479050672">
        <w:r w:rsidR="004236B7">
          <w:rPr>
            <w:rStyle w:val="IndexLink"/>
            <w:rFonts w:eastAsia="Times New Roman"/>
            <w:webHidden/>
          </w:rPr>
          <w:t xml:space="preserve">Private equity and Venture Capital in </w:t>
        </w:r>
        <w:r w:rsidR="004236B7">
          <w:rPr>
            <w:rStyle w:val="IndexLink"/>
            <w:rFonts w:eastAsia="Times New Roman"/>
            <w:webHidden/>
          </w:rPr>
          <w:t>Australia</w:t>
        </w:r>
        <w:r>
          <w:rPr>
            <w:webHidden/>
          </w:rPr>
          <w:fldChar w:fldCharType="begin"/>
        </w:r>
        <w:r w:rsidR="004236B7">
          <w:rPr>
            <w:webHidden/>
          </w:rPr>
          <w:instrText>PAGEREF _Toc479050672 \h</w:instrText>
        </w:r>
        <w:r>
          <w:rPr>
            <w:webHidden/>
          </w:rPr>
        </w:r>
        <w:r>
          <w:rPr>
            <w:webHidden/>
          </w:rPr>
          <w:fldChar w:fldCharType="separate"/>
        </w:r>
        <w:r w:rsidR="004236B7">
          <w:rPr>
            <w:rStyle w:val="IndexLink"/>
          </w:rPr>
          <w:tab/>
          <w:t>3</w:t>
        </w:r>
        <w:r>
          <w:rPr>
            <w:webHidden/>
          </w:rPr>
          <w:fldChar w:fldCharType="end"/>
        </w:r>
      </w:hyperlink>
    </w:p>
    <w:p w:rsidR="006914BD" w:rsidRDefault="006914BD">
      <w:pPr>
        <w:pStyle w:val="TOC1"/>
        <w:tabs>
          <w:tab w:val="right" w:leader="dot" w:pos="9350"/>
        </w:tabs>
        <w:rPr>
          <w:rFonts w:eastAsiaTheme="minorEastAsia" w:cstheme="minorBidi"/>
          <w:b w:val="0"/>
          <w:bCs w:val="0"/>
          <w:caps w:val="0"/>
          <w:sz w:val="22"/>
          <w:szCs w:val="22"/>
        </w:rPr>
      </w:pPr>
      <w:hyperlink w:anchor="_Toc479050673">
        <w:r w:rsidR="004236B7">
          <w:rPr>
            <w:rStyle w:val="IndexLink"/>
            <w:webHidden/>
          </w:rPr>
          <w:t>Executive summary</w:t>
        </w:r>
        <w:r>
          <w:rPr>
            <w:webHidden/>
          </w:rPr>
          <w:fldChar w:fldCharType="begin"/>
        </w:r>
        <w:r w:rsidR="004236B7">
          <w:rPr>
            <w:webHidden/>
          </w:rPr>
          <w:instrText>PAGEREF _Toc479050673 \h</w:instrText>
        </w:r>
        <w:r>
          <w:rPr>
            <w:webHidden/>
          </w:rPr>
        </w:r>
        <w:r>
          <w:rPr>
            <w:webHidden/>
          </w:rPr>
          <w:fldChar w:fldCharType="separate"/>
        </w:r>
        <w:r w:rsidR="004236B7">
          <w:rPr>
            <w:rStyle w:val="IndexLink"/>
          </w:rPr>
          <w:tab/>
          <w:t>3</w:t>
        </w:r>
        <w:r>
          <w:rPr>
            <w:webHidden/>
          </w:rPr>
          <w:fldChar w:fldCharType="end"/>
        </w:r>
      </w:hyperlink>
    </w:p>
    <w:p w:rsidR="006914BD" w:rsidRDefault="006914BD">
      <w:pPr>
        <w:pStyle w:val="TOC1"/>
        <w:tabs>
          <w:tab w:val="right" w:leader="dot" w:pos="9350"/>
        </w:tabs>
        <w:rPr>
          <w:rFonts w:eastAsiaTheme="minorEastAsia" w:cstheme="minorBidi"/>
          <w:b w:val="0"/>
          <w:bCs w:val="0"/>
          <w:caps w:val="0"/>
          <w:sz w:val="22"/>
          <w:szCs w:val="22"/>
        </w:rPr>
      </w:pPr>
      <w:hyperlink w:anchor="_Toc479050674">
        <w:r w:rsidR="004236B7">
          <w:rPr>
            <w:rStyle w:val="IndexLink"/>
            <w:webHidden/>
          </w:rPr>
          <w:t>Introduction</w:t>
        </w:r>
        <w:r>
          <w:rPr>
            <w:webHidden/>
          </w:rPr>
          <w:fldChar w:fldCharType="begin"/>
        </w:r>
        <w:r w:rsidR="004236B7">
          <w:rPr>
            <w:webHidden/>
          </w:rPr>
          <w:instrText>PAGEREF _Toc479050674 \h</w:instrText>
        </w:r>
        <w:r>
          <w:rPr>
            <w:webHidden/>
          </w:rPr>
        </w:r>
        <w:r>
          <w:rPr>
            <w:webHidden/>
          </w:rPr>
          <w:fldChar w:fldCharType="separate"/>
        </w:r>
        <w:r w:rsidR="004236B7">
          <w:rPr>
            <w:rStyle w:val="IndexLink"/>
          </w:rPr>
          <w:tab/>
          <w:t>3</w:t>
        </w:r>
        <w:r>
          <w:rPr>
            <w:webHidden/>
          </w:rPr>
          <w:fldChar w:fldCharType="end"/>
        </w:r>
      </w:hyperlink>
    </w:p>
    <w:p w:rsidR="006914BD" w:rsidRDefault="006914BD">
      <w:pPr>
        <w:pStyle w:val="TOC1"/>
        <w:tabs>
          <w:tab w:val="right" w:leader="dot" w:pos="9350"/>
        </w:tabs>
        <w:rPr>
          <w:rFonts w:eastAsiaTheme="minorEastAsia" w:cstheme="minorBidi"/>
          <w:b w:val="0"/>
          <w:bCs w:val="0"/>
          <w:caps w:val="0"/>
          <w:sz w:val="22"/>
          <w:szCs w:val="22"/>
        </w:rPr>
      </w:pPr>
      <w:hyperlink w:anchor="_Toc479050675">
        <w:r w:rsidR="004236B7">
          <w:rPr>
            <w:rStyle w:val="IndexLink"/>
            <w:webHidden/>
          </w:rPr>
          <w:t>Size and Composition of the Market and Evaluation</w:t>
        </w:r>
        <w:r>
          <w:rPr>
            <w:webHidden/>
          </w:rPr>
          <w:fldChar w:fldCharType="begin"/>
        </w:r>
        <w:r w:rsidR="004236B7">
          <w:rPr>
            <w:webHidden/>
          </w:rPr>
          <w:instrText>PAGEREF _Toc479050675 \h</w:instrText>
        </w:r>
        <w:r>
          <w:rPr>
            <w:webHidden/>
          </w:rPr>
        </w:r>
        <w:r>
          <w:rPr>
            <w:webHidden/>
          </w:rPr>
          <w:fldChar w:fldCharType="separate"/>
        </w:r>
        <w:r w:rsidR="004236B7">
          <w:rPr>
            <w:rStyle w:val="IndexLink"/>
          </w:rPr>
          <w:tab/>
          <w:t>5</w:t>
        </w:r>
        <w:r>
          <w:rPr>
            <w:webHidden/>
          </w:rPr>
          <w:fldChar w:fldCharType="end"/>
        </w:r>
      </w:hyperlink>
    </w:p>
    <w:p w:rsidR="006914BD" w:rsidRDefault="006914BD">
      <w:pPr>
        <w:pStyle w:val="TOC1"/>
        <w:tabs>
          <w:tab w:val="right" w:leader="dot" w:pos="9350"/>
        </w:tabs>
        <w:rPr>
          <w:rFonts w:eastAsiaTheme="minorEastAsia" w:cstheme="minorBidi"/>
          <w:b w:val="0"/>
          <w:bCs w:val="0"/>
          <w:caps w:val="0"/>
          <w:sz w:val="22"/>
          <w:szCs w:val="22"/>
        </w:rPr>
      </w:pPr>
      <w:hyperlink w:anchor="_Toc479050676">
        <w:r w:rsidR="004236B7">
          <w:rPr>
            <w:rStyle w:val="IndexLink"/>
            <w:webHidden/>
          </w:rPr>
          <w:t>Media Ethical Perspective of the Industry</w:t>
        </w:r>
        <w:r>
          <w:rPr>
            <w:webHidden/>
          </w:rPr>
          <w:fldChar w:fldCharType="begin"/>
        </w:r>
        <w:r w:rsidR="004236B7">
          <w:rPr>
            <w:webHidden/>
          </w:rPr>
          <w:instrText>PAGEREF _Toc479050676 \h</w:instrText>
        </w:r>
        <w:r>
          <w:rPr>
            <w:webHidden/>
          </w:rPr>
        </w:r>
        <w:r>
          <w:rPr>
            <w:webHidden/>
          </w:rPr>
          <w:fldChar w:fldCharType="separate"/>
        </w:r>
        <w:r w:rsidR="004236B7">
          <w:rPr>
            <w:rStyle w:val="IndexLink"/>
          </w:rPr>
          <w:tab/>
          <w:t>5</w:t>
        </w:r>
        <w:r>
          <w:rPr>
            <w:webHidden/>
          </w:rPr>
          <w:fldChar w:fldCharType="end"/>
        </w:r>
      </w:hyperlink>
    </w:p>
    <w:p w:rsidR="006914BD" w:rsidRDefault="006914BD">
      <w:pPr>
        <w:pStyle w:val="TOC1"/>
        <w:tabs>
          <w:tab w:val="right" w:leader="dot" w:pos="9350"/>
        </w:tabs>
        <w:rPr>
          <w:rFonts w:eastAsiaTheme="minorEastAsia" w:cstheme="minorBidi"/>
          <w:b w:val="0"/>
          <w:bCs w:val="0"/>
          <w:caps w:val="0"/>
          <w:sz w:val="22"/>
          <w:szCs w:val="22"/>
        </w:rPr>
      </w:pPr>
      <w:hyperlink w:anchor="_Toc479050677">
        <w:r w:rsidR="004236B7">
          <w:rPr>
            <w:rStyle w:val="IndexLink"/>
            <w:webHidden/>
          </w:rPr>
          <w:t>Ethical discussion</w:t>
        </w:r>
        <w:r>
          <w:rPr>
            <w:webHidden/>
          </w:rPr>
          <w:fldChar w:fldCharType="begin"/>
        </w:r>
        <w:r w:rsidR="004236B7">
          <w:rPr>
            <w:webHidden/>
          </w:rPr>
          <w:instrText>PAGEREF _Toc479050677 \h</w:instrText>
        </w:r>
        <w:r>
          <w:rPr>
            <w:webHidden/>
          </w:rPr>
        </w:r>
        <w:r>
          <w:rPr>
            <w:webHidden/>
          </w:rPr>
          <w:fldChar w:fldCharType="separate"/>
        </w:r>
        <w:r w:rsidR="004236B7">
          <w:rPr>
            <w:rStyle w:val="IndexLink"/>
          </w:rPr>
          <w:tab/>
          <w:t>6</w:t>
        </w:r>
        <w:r>
          <w:rPr>
            <w:webHidden/>
          </w:rPr>
          <w:fldChar w:fldCharType="end"/>
        </w:r>
      </w:hyperlink>
    </w:p>
    <w:p w:rsidR="006914BD" w:rsidRDefault="006914BD">
      <w:pPr>
        <w:pStyle w:val="TOC1"/>
        <w:tabs>
          <w:tab w:val="right" w:leader="dot" w:pos="9350"/>
        </w:tabs>
        <w:rPr>
          <w:rFonts w:eastAsiaTheme="minorEastAsia" w:cstheme="minorBidi"/>
          <w:b w:val="0"/>
          <w:bCs w:val="0"/>
          <w:caps w:val="0"/>
          <w:sz w:val="22"/>
          <w:szCs w:val="22"/>
        </w:rPr>
      </w:pPr>
      <w:hyperlink w:anchor="_Toc479050678">
        <w:r w:rsidR="004236B7">
          <w:rPr>
            <w:rStyle w:val="IndexLink"/>
            <w:webHidden/>
          </w:rPr>
          <w:t>Contribution of Venture Capital and Private Equity to Common Good</w:t>
        </w:r>
        <w:r>
          <w:rPr>
            <w:webHidden/>
          </w:rPr>
          <w:fldChar w:fldCharType="begin"/>
        </w:r>
        <w:r w:rsidR="004236B7">
          <w:rPr>
            <w:webHidden/>
          </w:rPr>
          <w:instrText>PAGEREF _Toc479050678 \h</w:instrText>
        </w:r>
        <w:r>
          <w:rPr>
            <w:webHidden/>
          </w:rPr>
        </w:r>
        <w:r>
          <w:rPr>
            <w:webHidden/>
          </w:rPr>
          <w:fldChar w:fldCharType="separate"/>
        </w:r>
        <w:r w:rsidR="004236B7">
          <w:rPr>
            <w:rStyle w:val="IndexLink"/>
          </w:rPr>
          <w:tab/>
          <w:t>7</w:t>
        </w:r>
        <w:r>
          <w:rPr>
            <w:webHidden/>
          </w:rPr>
          <w:fldChar w:fldCharType="end"/>
        </w:r>
      </w:hyperlink>
    </w:p>
    <w:p w:rsidR="006914BD" w:rsidRDefault="006914BD">
      <w:pPr>
        <w:pStyle w:val="TOC1"/>
        <w:tabs>
          <w:tab w:val="right" w:leader="dot" w:pos="9350"/>
        </w:tabs>
        <w:rPr>
          <w:rFonts w:eastAsiaTheme="minorEastAsia" w:cstheme="minorBidi"/>
          <w:b w:val="0"/>
          <w:bCs w:val="0"/>
          <w:caps w:val="0"/>
          <w:sz w:val="22"/>
          <w:szCs w:val="22"/>
        </w:rPr>
      </w:pPr>
      <w:hyperlink w:anchor="_Toc479050679">
        <w:r w:rsidR="004236B7">
          <w:rPr>
            <w:rStyle w:val="IndexLink"/>
            <w:webHidden/>
          </w:rPr>
          <w:t>Conclusion</w:t>
        </w:r>
        <w:r>
          <w:rPr>
            <w:webHidden/>
          </w:rPr>
          <w:fldChar w:fldCharType="begin"/>
        </w:r>
        <w:r w:rsidR="004236B7">
          <w:rPr>
            <w:webHidden/>
          </w:rPr>
          <w:instrText>PAGEREF _Toc479050679 \h</w:instrText>
        </w:r>
        <w:r>
          <w:rPr>
            <w:webHidden/>
          </w:rPr>
        </w:r>
        <w:r>
          <w:rPr>
            <w:webHidden/>
          </w:rPr>
          <w:fldChar w:fldCharType="separate"/>
        </w:r>
        <w:r w:rsidR="004236B7">
          <w:rPr>
            <w:rStyle w:val="IndexLink"/>
          </w:rPr>
          <w:tab/>
          <w:t>7</w:t>
        </w:r>
        <w:r>
          <w:rPr>
            <w:webHidden/>
          </w:rPr>
          <w:fldChar w:fldCharType="end"/>
        </w:r>
      </w:hyperlink>
    </w:p>
    <w:p w:rsidR="006914BD" w:rsidRDefault="006914BD">
      <w:pPr>
        <w:pStyle w:val="TOC1"/>
        <w:tabs>
          <w:tab w:val="right" w:leader="dot" w:pos="9350"/>
        </w:tabs>
        <w:rPr>
          <w:rFonts w:eastAsiaTheme="minorEastAsia" w:cstheme="minorBidi"/>
          <w:b w:val="0"/>
          <w:bCs w:val="0"/>
          <w:caps w:val="0"/>
          <w:sz w:val="22"/>
          <w:szCs w:val="22"/>
        </w:rPr>
      </w:pPr>
      <w:hyperlink w:anchor="_Toc479050680">
        <w:r w:rsidR="004236B7">
          <w:rPr>
            <w:rStyle w:val="IndexLink"/>
            <w:webHidden/>
          </w:rPr>
          <w:t>References</w:t>
        </w:r>
        <w:r>
          <w:rPr>
            <w:webHidden/>
          </w:rPr>
          <w:fldChar w:fldCharType="begin"/>
        </w:r>
        <w:r w:rsidR="004236B7">
          <w:rPr>
            <w:webHidden/>
          </w:rPr>
          <w:instrText xml:space="preserve">PAGEREF </w:instrText>
        </w:r>
        <w:r w:rsidR="004236B7">
          <w:rPr>
            <w:webHidden/>
          </w:rPr>
          <w:instrText>_Toc479050680 \h</w:instrText>
        </w:r>
        <w:r>
          <w:rPr>
            <w:webHidden/>
          </w:rPr>
        </w:r>
        <w:r>
          <w:rPr>
            <w:webHidden/>
          </w:rPr>
          <w:fldChar w:fldCharType="separate"/>
        </w:r>
        <w:r w:rsidR="004236B7">
          <w:rPr>
            <w:rStyle w:val="IndexLink"/>
          </w:rPr>
          <w:tab/>
          <w:t>8</w:t>
        </w:r>
        <w:r>
          <w:rPr>
            <w:webHidden/>
          </w:rPr>
          <w:fldChar w:fldCharType="end"/>
        </w:r>
      </w:hyperlink>
    </w:p>
    <w:p w:rsidR="006914BD" w:rsidRDefault="006914BD">
      <w:pPr>
        <w:rPr>
          <w:rFonts w:ascii="Times New Roman" w:hAnsi="Times New Roman" w:cs="Times New Roman"/>
          <w:b/>
          <w:bCs/>
          <w:sz w:val="24"/>
          <w:szCs w:val="24"/>
        </w:rPr>
      </w:pPr>
      <w:r>
        <w:fldChar w:fldCharType="end"/>
      </w: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rPr>
          <w:rFonts w:ascii="Times New Roman" w:hAnsi="Times New Roman" w:cs="Times New Roman"/>
          <w:b/>
          <w:bCs/>
          <w:sz w:val="24"/>
          <w:szCs w:val="24"/>
        </w:rPr>
      </w:pPr>
    </w:p>
    <w:p w:rsidR="006914BD" w:rsidRDefault="006914BD">
      <w:pPr>
        <w:shd w:val="clear" w:color="auto" w:fill="FFFFFF"/>
        <w:spacing w:before="150" w:after="150"/>
        <w:ind w:firstLine="0"/>
        <w:outlineLvl w:val="4"/>
        <w:rPr>
          <w:rFonts w:ascii="Times New Roman" w:eastAsia="Times New Roman" w:hAnsi="Times New Roman" w:cs="Times New Roman"/>
          <w:bCs/>
          <w:sz w:val="24"/>
          <w:szCs w:val="24"/>
        </w:rPr>
      </w:pPr>
    </w:p>
    <w:p w:rsidR="006914BD" w:rsidRDefault="004236B7">
      <w:pPr>
        <w:pStyle w:val="Heading1"/>
        <w:rPr>
          <w:rFonts w:eastAsia="Times New Roman"/>
        </w:rPr>
      </w:pPr>
      <w:bookmarkStart w:id="0" w:name="_Toc479050672"/>
      <w:bookmarkEnd w:id="0"/>
      <w:r>
        <w:rPr>
          <w:rFonts w:eastAsia="Times New Roman"/>
        </w:rPr>
        <w:lastRenderedPageBreak/>
        <w:t>Private equity and Venture Capital in Australia</w:t>
      </w:r>
    </w:p>
    <w:p w:rsidR="006914BD" w:rsidRDefault="004236B7">
      <w:pPr>
        <w:pStyle w:val="Heading1"/>
      </w:pPr>
      <w:bookmarkStart w:id="1" w:name="_Toc479050673"/>
      <w:bookmarkEnd w:id="1"/>
      <w:r>
        <w:t>Executive summary</w:t>
      </w:r>
    </w:p>
    <w:p w:rsidR="006914BD" w:rsidRDefault="004236B7">
      <w:pPr>
        <w:spacing w:after="140"/>
        <w:ind w:firstLine="0"/>
      </w:pPr>
      <w:r>
        <w:rPr>
          <w:rFonts w:ascii="Times New Roman" w:hAnsi="Times New Roman" w:cs="Times New Roman"/>
          <w:sz w:val="24"/>
          <w:szCs w:val="24"/>
        </w:rPr>
        <w:t>‘Venture capital is an important contributor to many of the innovations that drive impro</w:t>
      </w:r>
      <w:r>
        <w:rPr>
          <w:rFonts w:ascii="Times New Roman" w:hAnsi="Times New Roman" w:cs="Times New Roman"/>
          <w:sz w:val="24"/>
          <w:szCs w:val="24"/>
        </w:rPr>
        <w:t>vements in productivity and living standards people. Many of the most successful and innovative companies’ carrying out business in the global economy, including Google and Starbucks, were financed in their early stages by venture capital’ (Regan, DandTunn</w:t>
      </w:r>
      <w:r>
        <w:rPr>
          <w:rFonts w:ascii="Times New Roman" w:hAnsi="Times New Roman" w:cs="Times New Roman"/>
          <w:sz w:val="24"/>
          <w:szCs w:val="24"/>
        </w:rPr>
        <w:t>y, G. (2008).</w:t>
      </w:r>
    </w:p>
    <w:p w:rsidR="006914BD" w:rsidRDefault="004236B7">
      <w:pPr>
        <w:spacing w:after="140"/>
      </w:pPr>
      <w:r>
        <w:rPr>
          <w:rFonts w:ascii="Times New Roman" w:hAnsi="Times New Roman" w:cs="Times New Roman"/>
          <w:sz w:val="24"/>
          <w:szCs w:val="24"/>
        </w:rPr>
        <w:t>Venture capitalists provide the finance, at least initially, so that the ideas of innovators and entrepreneurs can be developed and brought to market. In Australia, venture capital has helped create and grow many innovative firms, including ‘</w:t>
      </w:r>
      <w:r>
        <w:rPr>
          <w:rFonts w:ascii="Times New Roman" w:hAnsi="Times New Roman" w:cs="Times New Roman"/>
          <w:sz w:val="24"/>
          <w:szCs w:val="24"/>
        </w:rPr>
        <w:t>Austral (the world's leading manufacturer of fast ferries and passenger watercraft), Wizard Home Loans, and Seek (the internet job advertising service)’ (Regan, Dand Tunny, G. (2008).</w:t>
      </w:r>
    </w:p>
    <w:p w:rsidR="006914BD" w:rsidRDefault="004236B7">
      <w:pPr>
        <w:spacing w:after="140"/>
        <w:rPr>
          <w:rFonts w:ascii="Times New Roman" w:hAnsi="Times New Roman" w:cs="Times New Roman"/>
          <w:sz w:val="24"/>
          <w:szCs w:val="24"/>
        </w:rPr>
      </w:pPr>
      <w:r>
        <w:rPr>
          <w:rFonts w:ascii="Times New Roman" w:hAnsi="Times New Roman" w:cs="Times New Roman"/>
          <w:sz w:val="24"/>
          <w:szCs w:val="24"/>
        </w:rPr>
        <w:t>Venture capital is a subset of the private equity market. Private equity</w:t>
      </w:r>
      <w:r>
        <w:rPr>
          <w:rFonts w:ascii="Times New Roman" w:hAnsi="Times New Roman" w:cs="Times New Roman"/>
          <w:sz w:val="24"/>
          <w:szCs w:val="24"/>
        </w:rPr>
        <w:t xml:space="preserve"> covers professionally managed pools of funds seeking investment in high-risk high-return opportunities in unlisted companies or situations. The paper shall explain the definitions of both venture capital and private equity, the size of the market these fu</w:t>
      </w:r>
      <w:r>
        <w:rPr>
          <w:rFonts w:ascii="Times New Roman" w:hAnsi="Times New Roman" w:cs="Times New Roman"/>
          <w:sz w:val="24"/>
          <w:szCs w:val="24"/>
        </w:rPr>
        <w:t>nds command and how they can be effectively evaluated. The paper presents an overview of the media perspective of the industry, in general, relative to the two forms of financing. To conclude, it shall dwell on the contribution of venture capital and equit</w:t>
      </w:r>
      <w:r>
        <w:rPr>
          <w:rFonts w:ascii="Times New Roman" w:hAnsi="Times New Roman" w:cs="Times New Roman"/>
          <w:sz w:val="24"/>
          <w:szCs w:val="24"/>
        </w:rPr>
        <w:t>y financing on the economy in Australia.</w:t>
      </w:r>
    </w:p>
    <w:p w:rsidR="006914BD" w:rsidRDefault="004236B7">
      <w:pPr>
        <w:pStyle w:val="Heading1"/>
      </w:pPr>
      <w:bookmarkStart w:id="2" w:name="_Toc479050674"/>
      <w:bookmarkEnd w:id="2"/>
      <w:r>
        <w:t>Introduction</w:t>
      </w:r>
    </w:p>
    <w:p w:rsidR="006914BD" w:rsidRDefault="004236B7">
      <w:pPr>
        <w:spacing w:after="140"/>
        <w:ind w:firstLine="0"/>
        <w:rPr>
          <w:rFonts w:ascii="Times New Roman" w:hAnsi="Times New Roman" w:cs="Times New Roman"/>
          <w:sz w:val="24"/>
          <w:szCs w:val="24"/>
        </w:rPr>
      </w:pPr>
      <w:r>
        <w:rPr>
          <w:rFonts w:ascii="Times New Roman" w:hAnsi="Times New Roman" w:cs="Times New Roman"/>
          <w:sz w:val="24"/>
          <w:szCs w:val="24"/>
        </w:rPr>
        <w:t>In finance, “</w:t>
      </w:r>
      <w:r>
        <w:rPr>
          <w:rFonts w:ascii="Times New Roman" w:hAnsi="Times New Roman" w:cs="Times New Roman"/>
          <w:bCs/>
          <w:sz w:val="24"/>
          <w:szCs w:val="24"/>
        </w:rPr>
        <w:t xml:space="preserve">private equity </w:t>
      </w:r>
      <w:r>
        <w:rPr>
          <w:rFonts w:ascii="Times New Roman" w:hAnsi="Times New Roman" w:cs="Times New Roman"/>
          <w:sz w:val="24"/>
          <w:szCs w:val="24"/>
        </w:rPr>
        <w:t xml:space="preserve">is a type of </w:t>
      </w:r>
      <w:r>
        <w:rPr>
          <w:rFonts w:ascii="Times New Roman" w:hAnsi="Times New Roman" w:cs="Times New Roman"/>
          <w:bCs/>
          <w:sz w:val="24"/>
          <w:szCs w:val="24"/>
        </w:rPr>
        <w:t xml:space="preserve">equity </w:t>
      </w:r>
      <w:r>
        <w:rPr>
          <w:rFonts w:ascii="Times New Roman" w:hAnsi="Times New Roman" w:cs="Times New Roman"/>
          <w:sz w:val="24"/>
          <w:szCs w:val="24"/>
        </w:rPr>
        <w:t xml:space="preserve">and one of the asset classes consisting of </w:t>
      </w:r>
      <w:r>
        <w:rPr>
          <w:rFonts w:ascii="Times New Roman" w:hAnsi="Times New Roman" w:cs="Times New Roman"/>
          <w:bCs/>
          <w:sz w:val="24"/>
          <w:szCs w:val="24"/>
        </w:rPr>
        <w:t>equity</w:t>
      </w:r>
      <w:r>
        <w:rPr>
          <w:rFonts w:ascii="Times New Roman" w:hAnsi="Times New Roman" w:cs="Times New Roman"/>
          <w:sz w:val="24"/>
          <w:szCs w:val="24"/>
        </w:rPr>
        <w:t>securities and debt in operating companies that are not publicly traded on a stock exchange.”</w:t>
      </w:r>
      <w:r>
        <w:rPr>
          <w:rFonts w:ascii="Times New Roman" w:hAnsi="Times New Roman" w:cs="Times New Roman"/>
          <w:sz w:val="24"/>
          <w:szCs w:val="24"/>
          <w:shd w:val="clear" w:color="auto" w:fill="FFFFFF"/>
        </w:rPr>
        <w:t xml:space="preserve"> Kaplan, S. N., &amp; Schoar, A. (2005). </w:t>
      </w:r>
      <w:r>
        <w:rPr>
          <w:rFonts w:ascii="Times New Roman" w:hAnsi="Times New Roman" w:cs="Times New Roman"/>
          <w:sz w:val="24"/>
          <w:szCs w:val="24"/>
        </w:rPr>
        <w:t xml:space="preserve"> A private equityinvestment will generally be made by a private equityfirm, a venture capital firm or an angel investor. </w:t>
      </w:r>
    </w:p>
    <w:p w:rsidR="006914BD" w:rsidRDefault="004236B7">
      <w:pPr>
        <w:spacing w:after="140"/>
        <w:rPr>
          <w:rFonts w:ascii="Times New Roman" w:hAnsi="Times New Roman" w:cs="Times New Roman"/>
          <w:sz w:val="24"/>
          <w:szCs w:val="24"/>
        </w:rPr>
      </w:pPr>
      <w:r>
        <w:rPr>
          <w:rFonts w:ascii="Times New Roman" w:hAnsi="Times New Roman" w:cs="Times New Roman"/>
          <w:sz w:val="24"/>
          <w:szCs w:val="24"/>
        </w:rPr>
        <w:lastRenderedPageBreak/>
        <w:t>Venture capital covers seed, early stage and expansion stages of investment, usually initial publ</w:t>
      </w:r>
      <w:r>
        <w:rPr>
          <w:rFonts w:ascii="Times New Roman" w:hAnsi="Times New Roman" w:cs="Times New Roman"/>
          <w:sz w:val="24"/>
          <w:szCs w:val="24"/>
        </w:rPr>
        <w:t>ic (IP) based, with prospects for rapid growth, and with a higher risk/higher return profile than later stage private equity investment.’ Private equity is not necessarily high risk since some are well established and are low risk. The focus of venture cap</w:t>
      </w:r>
      <w:r>
        <w:rPr>
          <w:rFonts w:ascii="Times New Roman" w:hAnsi="Times New Roman" w:cs="Times New Roman"/>
          <w:sz w:val="24"/>
          <w:szCs w:val="24"/>
        </w:rPr>
        <w:t>italists is typically in bringing a start-up firm to an initial public offering (IPO) or having it merged with or acquired by another firm, after around three to five years of close involvement.</w:t>
      </w:r>
    </w:p>
    <w:p w:rsidR="006914BD" w:rsidRDefault="004236B7">
      <w:pPr>
        <w:spacing w:after="140"/>
        <w:rPr>
          <w:rFonts w:ascii="Times New Roman" w:hAnsi="Times New Roman" w:cs="Times New Roman"/>
          <w:sz w:val="24"/>
          <w:szCs w:val="24"/>
        </w:rPr>
      </w:pPr>
      <w:r>
        <w:rPr>
          <w:rFonts w:ascii="Times New Roman" w:hAnsi="Times New Roman" w:cs="Times New Roman"/>
          <w:sz w:val="24"/>
          <w:szCs w:val="24"/>
        </w:rPr>
        <w:t>Australia has a good number of renowned venture capital firms</w:t>
      </w:r>
      <w:r>
        <w:rPr>
          <w:rFonts w:ascii="Times New Roman" w:hAnsi="Times New Roman" w:cs="Times New Roman"/>
          <w:sz w:val="24"/>
          <w:szCs w:val="24"/>
        </w:rPr>
        <w:t xml:space="preserve"> that finance small and medium sized ventures across the industry. There are a lot of options for the firm to choose from ranging from seed level, large rounds investment funding and even series A level funding. The following are the most accomplished vent</w:t>
      </w:r>
      <w:r>
        <w:rPr>
          <w:rFonts w:ascii="Times New Roman" w:hAnsi="Times New Roman" w:cs="Times New Roman"/>
          <w:sz w:val="24"/>
          <w:szCs w:val="24"/>
        </w:rPr>
        <w:t>ure capital firms in Australia: -Arowana capital, Banksia capital, Brandon capital partners, Talu ventures, Equity partners and ANU connect ventures. All these firms are located in Australia and provide sufficient amount of funds to run businesses and impr</w:t>
      </w:r>
      <w:r>
        <w:rPr>
          <w:rFonts w:ascii="Times New Roman" w:hAnsi="Times New Roman" w:cs="Times New Roman"/>
          <w:sz w:val="24"/>
          <w:szCs w:val="24"/>
        </w:rPr>
        <w:t>ove the economy of the nations.</w:t>
      </w:r>
    </w:p>
    <w:p w:rsidR="006914BD" w:rsidRDefault="004236B7">
      <w:pPr>
        <w:spacing w:after="140"/>
        <w:rPr>
          <w:rFonts w:ascii="Times New Roman" w:hAnsi="Times New Roman" w:cs="Times New Roman"/>
          <w:sz w:val="24"/>
          <w:szCs w:val="24"/>
        </w:rPr>
      </w:pPr>
      <w:r>
        <w:rPr>
          <w:rFonts w:ascii="Times New Roman" w:hAnsi="Times New Roman" w:cs="Times New Roman"/>
          <w:sz w:val="24"/>
          <w:szCs w:val="24"/>
        </w:rPr>
        <w:t>On the other hand, private equity fund usually provides late stage capital to companies in order for the companies to achieve hyper-growth and which are seeking more funds to expand aggressively into the emerging markets. Fo</w:t>
      </w:r>
      <w:r>
        <w:rPr>
          <w:rFonts w:ascii="Times New Roman" w:hAnsi="Times New Roman" w:cs="Times New Roman"/>
          <w:sz w:val="24"/>
          <w:szCs w:val="24"/>
        </w:rPr>
        <w:t>r the start up ecosystem, these firms play a major role thus considered a significant contributor to the economy especially at the later stages of small and medium sized companies. The following firms make up the major list of companies capable of providin</w:t>
      </w:r>
      <w:r>
        <w:rPr>
          <w:rFonts w:ascii="Times New Roman" w:hAnsi="Times New Roman" w:cs="Times New Roman"/>
          <w:sz w:val="24"/>
          <w:szCs w:val="24"/>
        </w:rPr>
        <w:t>g private equity in Australia. The companies include-A creation Investment management, Advent private capital, Anchorage capital, Archer capital, Allegro funds, Champ private equity, catalyst investment, crescent capital partners and Direct capital.</w:t>
      </w:r>
    </w:p>
    <w:p w:rsidR="006914BD" w:rsidRDefault="004236B7">
      <w:pPr>
        <w:pStyle w:val="Heading1"/>
      </w:pPr>
      <w:bookmarkStart w:id="3" w:name="_Toc479050675"/>
      <w:bookmarkEnd w:id="3"/>
      <w:r>
        <w:lastRenderedPageBreak/>
        <w:t>Size a</w:t>
      </w:r>
      <w:r>
        <w:t>nd Composition of the Market and Evaluation</w:t>
      </w:r>
    </w:p>
    <w:p w:rsidR="006914BD" w:rsidRDefault="004236B7">
      <w:pPr>
        <w:spacing w:after="140"/>
        <w:ind w:firstLine="0"/>
      </w:pPr>
      <w:r>
        <w:rPr>
          <w:rFonts w:ascii="Times New Roman" w:hAnsi="Times New Roman" w:cs="Times New Roman"/>
          <w:sz w:val="24"/>
          <w:szCs w:val="24"/>
        </w:rPr>
        <w:t>The proof of the benefit of the PE model lies in the performance of the firms acquired and transformed by PE management. The Australian Bureau of Statistics (ABS) does not collect the data required to analyze the</w:t>
      </w:r>
      <w:r>
        <w:rPr>
          <w:rFonts w:ascii="Times New Roman" w:hAnsi="Times New Roman" w:cs="Times New Roman"/>
          <w:sz w:val="24"/>
          <w:szCs w:val="24"/>
        </w:rPr>
        <w:t xml:space="preserve"> economic contribution of PE in Australia the size can only be speculated. The analysis in this report is based on survey data provided by members of The Australian Private Equity and Venture Capital Association Limited (AVCAL). The survey focuses on PE in</w:t>
      </w:r>
      <w:r>
        <w:rPr>
          <w:rFonts w:ascii="Times New Roman" w:hAnsi="Times New Roman" w:cs="Times New Roman"/>
          <w:sz w:val="24"/>
          <w:szCs w:val="24"/>
        </w:rPr>
        <w:t xml:space="preserve">vestee firms and the survey responses are representative of the population of PE investee firms. </w:t>
      </w:r>
    </w:p>
    <w:p w:rsidR="006914BD" w:rsidRDefault="004236B7">
      <w:pPr>
        <w:spacing w:after="140"/>
        <w:rPr>
          <w:rFonts w:ascii="Times New Roman" w:hAnsi="Times New Roman" w:cs="Times New Roman"/>
          <w:sz w:val="24"/>
          <w:szCs w:val="24"/>
        </w:rPr>
      </w:pPr>
      <w:r>
        <w:rPr>
          <w:rFonts w:ascii="Times New Roman" w:hAnsi="Times New Roman" w:cs="Times New Roman"/>
          <w:sz w:val="24"/>
          <w:szCs w:val="24"/>
        </w:rPr>
        <w:t>It is estimated that PE investee firms in Australia turn over an ‘estimated $63.5 billion per year, contributing around $58 billion in total value added and 5</w:t>
      </w:r>
      <w:r>
        <w:rPr>
          <w:rFonts w:ascii="Times New Roman" w:hAnsi="Times New Roman" w:cs="Times New Roman"/>
          <w:sz w:val="24"/>
          <w:szCs w:val="24"/>
        </w:rPr>
        <w:t>12,000 full-time equivalent jobs to the economy’(Deloitte Access Economics (March 2013). If private equity investee firms were an industry in their own right, their revenue would exceed coal mining or the general insurance industry; and they would directly</w:t>
      </w:r>
      <w:r>
        <w:rPr>
          <w:rFonts w:ascii="Times New Roman" w:hAnsi="Times New Roman" w:cs="Times New Roman"/>
          <w:sz w:val="24"/>
          <w:szCs w:val="24"/>
        </w:rPr>
        <w:t xml:space="preserve"> employ more people than the automotive industry or the banking industry. </w:t>
      </w:r>
    </w:p>
    <w:p w:rsidR="006914BD" w:rsidRDefault="004236B7">
      <w:pPr>
        <w:spacing w:after="140"/>
        <w:rPr>
          <w:rFonts w:ascii="Times New Roman" w:hAnsi="Times New Roman" w:cs="Times New Roman"/>
          <w:sz w:val="24"/>
          <w:szCs w:val="24"/>
        </w:rPr>
      </w:pPr>
      <w:r>
        <w:rPr>
          <w:rFonts w:ascii="Times New Roman" w:hAnsi="Times New Roman" w:cs="Times New Roman"/>
          <w:sz w:val="24"/>
          <w:szCs w:val="24"/>
        </w:rPr>
        <w:t>Around two-thirds of PE, investee firms could be classified as ‘medium-sized based on their annual revenue of $10 to $200 million. Of the remaining firms, the majority was large, wi</w:t>
      </w:r>
      <w:r>
        <w:rPr>
          <w:rFonts w:ascii="Times New Roman" w:hAnsi="Times New Roman" w:cs="Times New Roman"/>
          <w:sz w:val="24"/>
          <w:szCs w:val="24"/>
        </w:rPr>
        <w:t xml:space="preserve">th annual revenue exceeding $200 million’ (Deloitte Access Economics, 2013). This weighting differs from listed firms, where large firms are the majority, and the broader economy, where small firms dominate. </w:t>
      </w:r>
    </w:p>
    <w:p w:rsidR="006914BD" w:rsidRDefault="004236B7">
      <w:pPr>
        <w:pStyle w:val="Heading1"/>
      </w:pPr>
      <w:bookmarkStart w:id="4" w:name="_Toc479050676"/>
      <w:bookmarkEnd w:id="4"/>
      <w:r>
        <w:t>Media Ethical Perspective of the Industry</w:t>
      </w:r>
    </w:p>
    <w:p w:rsidR="006914BD" w:rsidRDefault="004236B7">
      <w:pPr>
        <w:spacing w:after="140"/>
        <w:ind w:firstLine="0"/>
        <w:rPr>
          <w:rFonts w:ascii="Times New Roman" w:hAnsi="Times New Roman" w:cs="Times New Roman"/>
          <w:sz w:val="24"/>
          <w:szCs w:val="24"/>
        </w:rPr>
      </w:pPr>
      <w:r>
        <w:rPr>
          <w:rFonts w:ascii="Times New Roman" w:hAnsi="Times New Roman" w:cs="Times New Roman"/>
          <w:sz w:val="24"/>
          <w:szCs w:val="24"/>
        </w:rPr>
        <w:t>Ventu</w:t>
      </w:r>
      <w:r>
        <w:rPr>
          <w:rFonts w:ascii="Times New Roman" w:hAnsi="Times New Roman" w:cs="Times New Roman"/>
          <w:sz w:val="24"/>
          <w:szCs w:val="24"/>
        </w:rPr>
        <w:t xml:space="preserve">re Capital (VC) is often viewed by the mainstream media as an exciting and glamorous part of the entrepreneurial landscape. The popular image portrayed is that of “Dragon’s Den” where the hopeful would-be the entrepreneurs who pitch their ideas to a panel </w:t>
      </w:r>
      <w:r>
        <w:rPr>
          <w:rFonts w:ascii="Times New Roman" w:hAnsi="Times New Roman" w:cs="Times New Roman"/>
          <w:sz w:val="24"/>
          <w:szCs w:val="24"/>
        </w:rPr>
        <w:t xml:space="preserve">of wealthy </w:t>
      </w:r>
      <w:r>
        <w:rPr>
          <w:rFonts w:ascii="Times New Roman" w:hAnsi="Times New Roman" w:cs="Times New Roman"/>
          <w:sz w:val="24"/>
          <w:szCs w:val="24"/>
        </w:rPr>
        <w:lastRenderedPageBreak/>
        <w:t>investors in a reality TV show. Within the university sector, the teaching of entrepreneurship is often focused on getting students to develop business plans and pitch them to prospective venture capitalists using the Dragon’s Den as a benchmark</w:t>
      </w:r>
      <w:r>
        <w:rPr>
          <w:rFonts w:ascii="Times New Roman" w:hAnsi="Times New Roman" w:cs="Times New Roman"/>
          <w:sz w:val="24"/>
          <w:szCs w:val="24"/>
        </w:rPr>
        <w:t xml:space="preserve"> model.</w:t>
      </w:r>
    </w:p>
    <w:p w:rsidR="006914BD" w:rsidRDefault="004236B7">
      <w:pPr>
        <w:spacing w:after="140"/>
      </w:pPr>
      <w:r>
        <w:rPr>
          <w:rFonts w:ascii="Times New Roman" w:hAnsi="Times New Roman" w:cs="Times New Roman"/>
          <w:sz w:val="24"/>
          <w:szCs w:val="24"/>
        </w:rPr>
        <w:t>The study, prepared by one of the top global financial advisory firms, ‘Rothschild, in collaboration with AVCAL, has found that initial public offerings (IPOs) backed by private equity (PE) funds outperform comparable non-Private Equity-backed init</w:t>
      </w:r>
      <w:r>
        <w:rPr>
          <w:rFonts w:ascii="Times New Roman" w:hAnsi="Times New Roman" w:cs="Times New Roman"/>
          <w:sz w:val="24"/>
          <w:szCs w:val="24"/>
        </w:rPr>
        <w:t>ial public offerings (IPOs) and  not only in the short term but in the long term too’ (</w:t>
      </w:r>
      <w:hyperlink r:id="rId7">
        <w:r>
          <w:rPr>
            <w:rStyle w:val="InternetLink"/>
            <w:rFonts w:ascii="Times New Roman" w:hAnsi="Times New Roman" w:cs="Times New Roman"/>
            <w:bCs/>
            <w:iCs/>
            <w:webHidden/>
            <w:sz w:val="24"/>
            <w:szCs w:val="24"/>
          </w:rPr>
          <w:t>Gerald Ainomugisha</w:t>
        </w:r>
      </w:hyperlink>
      <w:r>
        <w:rPr>
          <w:rFonts w:ascii="Times New Roman" w:hAnsi="Times New Roman" w:cs="Times New Roman"/>
          <w:bCs/>
          <w:iCs/>
          <w:sz w:val="24"/>
          <w:szCs w:val="24"/>
        </w:rPr>
        <w:t xml:space="preserve">, </w:t>
      </w:r>
      <w:r>
        <w:rPr>
          <w:rFonts w:ascii="Times New Roman" w:hAnsi="Times New Roman" w:cs="Times New Roman"/>
          <w:iCs/>
          <w:sz w:val="24"/>
          <w:szCs w:val="24"/>
        </w:rPr>
        <w:t>2014).</w:t>
      </w:r>
    </w:p>
    <w:p w:rsidR="006914BD" w:rsidRDefault="004236B7">
      <w:pPr>
        <w:rPr>
          <w:rFonts w:ascii="Times New Roman" w:hAnsi="Times New Roman" w:cs="Times New Roman"/>
          <w:sz w:val="24"/>
          <w:szCs w:val="24"/>
        </w:rPr>
      </w:pPr>
      <w:r>
        <w:rPr>
          <w:rFonts w:ascii="Times New Roman" w:hAnsi="Times New Roman" w:cs="Times New Roman"/>
          <w:iCs/>
          <w:sz w:val="24"/>
          <w:szCs w:val="24"/>
        </w:rPr>
        <w:t>Venture capital has been observed over time to be the best alternative in</w:t>
      </w:r>
      <w:r>
        <w:rPr>
          <w:rFonts w:ascii="Times New Roman" w:hAnsi="Times New Roman" w:cs="Times New Roman"/>
          <w:iCs/>
          <w:sz w:val="24"/>
          <w:szCs w:val="24"/>
        </w:rPr>
        <w:t xml:space="preserve"> filling the gaps that exist in Australia venture capital systems. This is evident in the sense that </w:t>
      </w:r>
      <w:r>
        <w:rPr>
          <w:rFonts w:ascii="Times New Roman" w:hAnsi="Times New Roman" w:cs="Times New Roman"/>
          <w:sz w:val="24"/>
          <w:szCs w:val="24"/>
          <w:shd w:val="clear" w:color="auto" w:fill="FFFFFF"/>
        </w:rPr>
        <w:t xml:space="preserve">The VC funds will pick you up as soon as the angel investors have finished. Here angel funds are happy to give you the s the seed funds, but VC funds want </w:t>
      </w:r>
      <w:r>
        <w:rPr>
          <w:rFonts w:ascii="Times New Roman" w:hAnsi="Times New Roman" w:cs="Times New Roman"/>
          <w:sz w:val="24"/>
          <w:szCs w:val="24"/>
          <w:shd w:val="clear" w:color="auto" w:fill="FFFFFF"/>
        </w:rPr>
        <w:t>to ensure that the average investor enjoys a revenue stream.</w:t>
      </w:r>
    </w:p>
    <w:p w:rsidR="006914BD" w:rsidRDefault="004236B7">
      <w:pPr>
        <w:pStyle w:val="Heading1"/>
      </w:pPr>
      <w:bookmarkStart w:id="5" w:name="_Toc479050677"/>
      <w:r>
        <w:t>Ethical discussion</w:t>
      </w:r>
      <w:bookmarkEnd w:id="5"/>
    </w:p>
    <w:p w:rsidR="006914BD" w:rsidRDefault="004236B7">
      <w:pPr>
        <w:spacing w:after="140"/>
        <w:ind w:firstLine="0"/>
      </w:pPr>
      <w:r>
        <w:rPr>
          <w:rFonts w:ascii="Times New Roman" w:hAnsi="Times New Roman" w:cs="Times New Roman"/>
          <w:sz w:val="24"/>
          <w:szCs w:val="24"/>
        </w:rPr>
        <w:t>Although on the other hand, one of the most celebrated figures in the history of the computing industry, and a ‘founding father of the internet, has taken aim at Australia's at</w:t>
      </w:r>
      <w:r>
        <w:rPr>
          <w:rFonts w:ascii="Times New Roman" w:hAnsi="Times New Roman" w:cs="Times New Roman"/>
          <w:sz w:val="24"/>
          <w:szCs w:val="24"/>
        </w:rPr>
        <w:t>titude to venture capital, describing local investors as "greedy" and "nasty, accusing them of imposing excessive terms when backing domestic technology entrepreneurs’(</w:t>
      </w:r>
      <w:hyperlink r:id="rId8">
        <w:r>
          <w:rPr>
            <w:rStyle w:val="InternetLink"/>
            <w:rFonts w:ascii="Times New Roman" w:hAnsi="Times New Roman" w:cs="Times New Roman"/>
            <w:webHidden/>
            <w:sz w:val="24"/>
            <w:szCs w:val="24"/>
          </w:rPr>
          <w:t>McDuling</w:t>
        </w:r>
      </w:hyperlink>
      <w:r>
        <w:rPr>
          <w:rFonts w:ascii="Times New Roman" w:hAnsi="Times New Roman" w:cs="Times New Roman"/>
          <w:b/>
          <w:bCs/>
          <w:sz w:val="24"/>
          <w:szCs w:val="24"/>
        </w:rPr>
        <w:t xml:space="preserve">, </w:t>
      </w:r>
      <w:r>
        <w:rPr>
          <w:rFonts w:ascii="Times New Roman" w:hAnsi="Times New Roman" w:cs="Times New Roman"/>
          <w:bCs/>
          <w:sz w:val="24"/>
          <w:szCs w:val="24"/>
        </w:rPr>
        <w:t xml:space="preserve">J </w:t>
      </w:r>
      <w:r>
        <w:rPr>
          <w:rFonts w:ascii="Times New Roman" w:hAnsi="Times New Roman" w:cs="Times New Roman"/>
          <w:sz w:val="24"/>
          <w:szCs w:val="24"/>
        </w:rPr>
        <w:t>( 2</w:t>
      </w:r>
      <w:r>
        <w:rPr>
          <w:rFonts w:ascii="Times New Roman" w:hAnsi="Times New Roman" w:cs="Times New Roman"/>
          <w:sz w:val="24"/>
          <w:szCs w:val="24"/>
        </w:rPr>
        <w:t>015).</w:t>
      </w:r>
    </w:p>
    <w:p w:rsidR="006914BD" w:rsidRDefault="004236B7">
      <w:pPr>
        <w:spacing w:after="140"/>
        <w:rPr>
          <w:rFonts w:ascii="Times New Roman" w:hAnsi="Times New Roman" w:cs="Times New Roman"/>
          <w:sz w:val="24"/>
          <w:szCs w:val="24"/>
        </w:rPr>
      </w:pPr>
      <w:r>
        <w:rPr>
          <w:rFonts w:ascii="Times New Roman" w:hAnsi="Times New Roman" w:cs="Times New Roman"/>
          <w:sz w:val="24"/>
          <w:szCs w:val="24"/>
        </w:rPr>
        <w:t xml:space="preserve">Ethically speaking, the Australian venture capital has been given a bad reputation based on large venture capital firms taking advantage of small start up companies, especially in the IT industry. Gordon Bell statistics state that ‘venture and angel </w:t>
      </w:r>
      <w:r>
        <w:rPr>
          <w:rFonts w:ascii="Times New Roman" w:hAnsi="Times New Roman" w:cs="Times New Roman"/>
          <w:sz w:val="24"/>
          <w:szCs w:val="24"/>
        </w:rPr>
        <w:t>investors remain incredibly risk-averse. Worse, it is stunting the growth of local start-ups and forcing many offshore.</w:t>
      </w:r>
    </w:p>
    <w:p w:rsidR="006914BD" w:rsidRDefault="004236B7">
      <w:r>
        <w:rPr>
          <w:rFonts w:ascii="Times New Roman" w:hAnsi="Times New Roman" w:cs="Times New Roman"/>
          <w:sz w:val="24"/>
          <w:szCs w:val="24"/>
        </w:rPr>
        <w:lastRenderedPageBreak/>
        <w:t>It's almost worse than getting money from a bank,’ (</w:t>
      </w:r>
      <w:hyperlink r:id="rId9">
        <w:r>
          <w:rPr>
            <w:rStyle w:val="InternetLink"/>
            <w:rFonts w:ascii="Times New Roman" w:hAnsi="Times New Roman" w:cs="Times New Roman"/>
            <w:webHidden/>
            <w:sz w:val="24"/>
            <w:szCs w:val="24"/>
          </w:rPr>
          <w:t>McDuling</w:t>
        </w:r>
      </w:hyperlink>
      <w:r>
        <w:rPr>
          <w:rFonts w:ascii="Times New Roman" w:hAnsi="Times New Roman" w:cs="Times New Roman"/>
          <w:bCs/>
          <w:sz w:val="24"/>
          <w:szCs w:val="24"/>
        </w:rPr>
        <w:t>, J</w:t>
      </w:r>
      <w:r>
        <w:rPr>
          <w:rFonts w:ascii="Times New Roman" w:hAnsi="Times New Roman" w:cs="Times New Roman"/>
          <w:sz w:val="24"/>
          <w:szCs w:val="24"/>
          <w:u w:val="single"/>
        </w:rPr>
        <w:t>(</w:t>
      </w:r>
      <w:r>
        <w:rPr>
          <w:rFonts w:ascii="Times New Roman" w:hAnsi="Times New Roman" w:cs="Times New Roman"/>
          <w:sz w:val="24"/>
          <w:szCs w:val="24"/>
        </w:rPr>
        <w:t>2015). Bell tells AFR Weekend from his apartment on the edge of Sydney's CBD, where he spends four months each year. Although in the ‘big picture venture capital and private equity is beneficial for the economy as a whole there have been instances where v</w:t>
      </w:r>
      <w:r>
        <w:rPr>
          <w:rFonts w:ascii="Times New Roman" w:hAnsi="Times New Roman" w:cs="Times New Roman"/>
          <w:sz w:val="24"/>
          <w:szCs w:val="24"/>
        </w:rPr>
        <w:t>enture capitalists have disturbed the growth of a startup company by getting too involved in the business operations.</w:t>
      </w:r>
      <w:r>
        <w:rPr>
          <w:rFonts w:ascii="Times New Roman" w:hAnsi="Times New Roman" w:cs="Times New Roman"/>
          <w:sz w:val="24"/>
          <w:szCs w:val="24"/>
          <w:shd w:val="clear" w:color="auto" w:fill="FFFFFF"/>
        </w:rPr>
        <w:t xml:space="preserve"> Start-ups think that there is not enough capital whereas VC funds think there are not enough feasible startups to utilize the available fu</w:t>
      </w:r>
      <w:r>
        <w:rPr>
          <w:rFonts w:ascii="Times New Roman" w:hAnsi="Times New Roman" w:cs="Times New Roman"/>
          <w:sz w:val="24"/>
          <w:szCs w:val="24"/>
          <w:shd w:val="clear" w:color="auto" w:fill="FFFFFF"/>
        </w:rPr>
        <w:t>nds’.(</w:t>
      </w:r>
      <w:hyperlink r:id="rId10">
        <w:r>
          <w:rPr>
            <w:rStyle w:val="InternetLink"/>
            <w:rFonts w:ascii="Times New Roman" w:hAnsi="Times New Roman" w:cs="Times New Roman"/>
            <w:webHidden/>
            <w:sz w:val="24"/>
            <w:szCs w:val="24"/>
            <w:shd w:val="clear" w:color="auto" w:fill="FFFFFF"/>
          </w:rPr>
          <w:t>McDuling</w:t>
        </w:r>
      </w:hyperlink>
      <w:r>
        <w:rPr>
          <w:rFonts w:ascii="Times New Roman" w:hAnsi="Times New Roman" w:cs="Times New Roman"/>
          <w:bCs/>
          <w:sz w:val="24"/>
          <w:szCs w:val="24"/>
          <w:shd w:val="clear" w:color="auto" w:fill="FFFFFF"/>
        </w:rPr>
        <w:t>, J</w:t>
      </w:r>
      <w:r>
        <w:rPr>
          <w:rFonts w:ascii="Times New Roman" w:hAnsi="Times New Roman" w:cs="Times New Roman"/>
          <w:sz w:val="24"/>
          <w:szCs w:val="24"/>
          <w:u w:val="single"/>
          <w:shd w:val="clear" w:color="auto" w:fill="FFFFFF"/>
        </w:rPr>
        <w:t>(</w:t>
      </w:r>
      <w:r>
        <w:rPr>
          <w:rFonts w:ascii="Times New Roman" w:hAnsi="Times New Roman" w:cs="Times New Roman"/>
          <w:sz w:val="24"/>
          <w:szCs w:val="24"/>
          <w:shd w:val="clear" w:color="auto" w:fill="FFFFFF"/>
        </w:rPr>
        <w:t xml:space="preserve">2015) </w:t>
      </w:r>
    </w:p>
    <w:p w:rsidR="006914BD" w:rsidRDefault="004236B7">
      <w:pPr>
        <w:pStyle w:val="Heading1"/>
      </w:pPr>
      <w:r>
        <w:br/>
      </w:r>
      <w:bookmarkStart w:id="6" w:name="_Toc479050678"/>
      <w:bookmarkEnd w:id="6"/>
      <w:r>
        <w:t>Contribution of Venture Capital and Private Equity to Common Good</w:t>
      </w:r>
    </w:p>
    <w:p w:rsidR="006914BD" w:rsidRDefault="004236B7">
      <w:pPr>
        <w:spacing w:after="140"/>
        <w:ind w:firstLine="0"/>
        <w:rPr>
          <w:rFonts w:ascii="Times New Roman" w:hAnsi="Times New Roman" w:cs="Times New Roman"/>
          <w:b/>
          <w:bCs/>
          <w:sz w:val="24"/>
          <w:szCs w:val="24"/>
        </w:rPr>
      </w:pPr>
      <w:r>
        <w:rPr>
          <w:rFonts w:ascii="Times New Roman" w:hAnsi="Times New Roman" w:cs="Times New Roman"/>
          <w:b/>
          <w:bCs/>
          <w:sz w:val="24"/>
          <w:szCs w:val="24"/>
        </w:rPr>
        <w:t>Ethical Perspective</w:t>
      </w:r>
    </w:p>
    <w:p w:rsidR="006914BD" w:rsidRDefault="004236B7">
      <w:pPr>
        <w:spacing w:after="140"/>
        <w:ind w:firstLine="0"/>
        <w:rPr>
          <w:rFonts w:ascii="Times New Roman" w:hAnsi="Times New Roman" w:cs="Times New Roman"/>
          <w:sz w:val="24"/>
          <w:szCs w:val="24"/>
        </w:rPr>
      </w:pPr>
      <w:r>
        <w:rPr>
          <w:rFonts w:ascii="Times New Roman" w:hAnsi="Times New Roman" w:cs="Times New Roman"/>
          <w:sz w:val="24"/>
          <w:szCs w:val="24"/>
        </w:rPr>
        <w:t>The common good isthat which benefits the society as a whole, in contra</w:t>
      </w:r>
      <w:r>
        <w:rPr>
          <w:rFonts w:ascii="Times New Roman" w:hAnsi="Times New Roman" w:cs="Times New Roman"/>
          <w:sz w:val="24"/>
          <w:szCs w:val="24"/>
        </w:rPr>
        <w:t>st to the private good that only benefits individuals and certain sections of society. Dr. Woodthorpe hits on a series of trends, challenges and success stories impacting on Australia's venture capital sector. Successful Venture Capital investments have ha</w:t>
      </w:r>
      <w:r>
        <w:rPr>
          <w:rFonts w:ascii="Times New Roman" w:hAnsi="Times New Roman" w:cs="Times New Roman"/>
          <w:sz w:val="24"/>
          <w:szCs w:val="24"/>
        </w:rPr>
        <w:t xml:space="preserve">d immense follow-on effects over a long period of time. That is effects such as job creation, tax revenue, and the other broader economic effects. </w:t>
      </w:r>
    </w:p>
    <w:p w:rsidR="006914BD" w:rsidRDefault="004236B7">
      <w:pPr>
        <w:spacing w:after="140"/>
        <w:rPr>
          <w:rFonts w:ascii="Times New Roman" w:hAnsi="Times New Roman" w:cs="Times New Roman"/>
          <w:sz w:val="24"/>
          <w:szCs w:val="24"/>
        </w:rPr>
      </w:pPr>
      <w:r>
        <w:rPr>
          <w:rFonts w:ascii="Times New Roman" w:hAnsi="Times New Roman" w:cs="Times New Roman"/>
          <w:sz w:val="24"/>
          <w:szCs w:val="24"/>
        </w:rPr>
        <w:t xml:space="preserve">According to Woodthorpe, One of the greatest challenges facing the Australian Venture Capital sector is the </w:t>
      </w:r>
      <w:r>
        <w:rPr>
          <w:rFonts w:ascii="Times New Roman" w:hAnsi="Times New Roman" w:cs="Times New Roman"/>
          <w:sz w:val="24"/>
          <w:szCs w:val="24"/>
        </w:rPr>
        <w:t>shortage of capital. Over the past decade, Venture Capital funds have raised capital from superannuation funds, endowments, and the Government. Venture capital and private equity financing have a significant contribution to the Australia economy thus contr</w:t>
      </w:r>
      <w:r>
        <w:rPr>
          <w:rFonts w:ascii="Times New Roman" w:hAnsi="Times New Roman" w:cs="Times New Roman"/>
          <w:sz w:val="24"/>
          <w:szCs w:val="24"/>
        </w:rPr>
        <w:t xml:space="preserve">ibuting to the common good of Australia. </w:t>
      </w:r>
    </w:p>
    <w:p w:rsidR="006914BD" w:rsidRDefault="004236B7">
      <w:pPr>
        <w:pStyle w:val="Heading1"/>
      </w:pPr>
      <w:bookmarkStart w:id="7" w:name="_Toc479050679"/>
      <w:r>
        <w:t>Conclusion</w:t>
      </w:r>
      <w:bookmarkEnd w:id="7"/>
    </w:p>
    <w:p w:rsidR="006914BD" w:rsidRDefault="004236B7">
      <w:pPr>
        <w:pStyle w:val="NormalWeb"/>
        <w:spacing w:beforeAutospacing="0" w:afterAutospacing="0" w:line="480" w:lineRule="auto"/>
        <w:ind w:firstLine="0"/>
        <w:textAlignment w:val="baseline"/>
      </w:pPr>
      <w:r>
        <w:t xml:space="preserve">Survey data collected from AVCAL members indicate that, based on the average invested firm, private equity makes a substantial contribution to the Australian economy. Private equity </w:t>
      </w:r>
      <w:r>
        <w:lastRenderedPageBreak/>
        <w:t xml:space="preserve">investee firms tend </w:t>
      </w:r>
      <w:r>
        <w:t>to be clustered in specific industry sectors and are deemed to be of medium size. Under private equity management, the firms are transformed, experiencing increasing revenue and expanding their workforces. Entrepreneurs frustrated with risk-averse Australi</w:t>
      </w:r>
      <w:r>
        <w:t>an venture capitalists are setting up their own funds, hoping to reduce reliance on offshore money and chance encounters. The private equity industry, for its part, legitimately blames conservative local fund managers more interested in investing in PE fun</w:t>
      </w:r>
      <w:r>
        <w:t>ds offshore, not to mention a global flight from a risk which is only just reversing.</w:t>
      </w:r>
    </w:p>
    <w:p w:rsidR="006914BD" w:rsidRDefault="006914BD">
      <w:pPr>
        <w:spacing w:after="140"/>
        <w:rPr>
          <w:rFonts w:ascii="Times New Roman" w:hAnsi="Times New Roman" w:cs="Times New Roman"/>
          <w:sz w:val="24"/>
          <w:szCs w:val="24"/>
        </w:rPr>
      </w:pPr>
    </w:p>
    <w:p w:rsidR="006914BD" w:rsidRDefault="006914BD">
      <w:pPr>
        <w:ind w:firstLine="0"/>
        <w:rPr>
          <w:rFonts w:ascii="Times New Roman" w:hAnsi="Times New Roman" w:cs="Times New Roman"/>
          <w:b/>
          <w:bCs/>
          <w:sz w:val="24"/>
          <w:szCs w:val="24"/>
        </w:rPr>
      </w:pPr>
    </w:p>
    <w:p w:rsidR="006914BD" w:rsidRDefault="006914BD">
      <w:pPr>
        <w:ind w:firstLine="0"/>
        <w:rPr>
          <w:rFonts w:ascii="Times New Roman" w:hAnsi="Times New Roman" w:cs="Times New Roman"/>
          <w:b/>
          <w:bCs/>
          <w:sz w:val="24"/>
          <w:szCs w:val="24"/>
        </w:rPr>
      </w:pPr>
    </w:p>
    <w:p w:rsidR="006914BD" w:rsidRDefault="006914BD">
      <w:pPr>
        <w:ind w:firstLine="0"/>
        <w:rPr>
          <w:rFonts w:ascii="Times New Roman" w:hAnsi="Times New Roman" w:cs="Times New Roman"/>
          <w:b/>
          <w:bCs/>
          <w:sz w:val="24"/>
          <w:szCs w:val="24"/>
        </w:rPr>
      </w:pPr>
    </w:p>
    <w:p w:rsidR="006914BD" w:rsidRDefault="006914BD">
      <w:pPr>
        <w:ind w:firstLine="0"/>
        <w:rPr>
          <w:rFonts w:ascii="Times New Roman" w:hAnsi="Times New Roman" w:cs="Times New Roman"/>
          <w:b/>
          <w:bCs/>
          <w:sz w:val="24"/>
          <w:szCs w:val="24"/>
        </w:rPr>
      </w:pPr>
    </w:p>
    <w:p w:rsidR="006914BD" w:rsidRDefault="006914BD">
      <w:pPr>
        <w:ind w:firstLine="0"/>
        <w:rPr>
          <w:rFonts w:ascii="Times New Roman" w:hAnsi="Times New Roman" w:cs="Times New Roman"/>
          <w:b/>
          <w:bCs/>
          <w:sz w:val="24"/>
          <w:szCs w:val="24"/>
        </w:rPr>
      </w:pPr>
    </w:p>
    <w:p w:rsidR="006914BD" w:rsidRDefault="006914BD">
      <w:pPr>
        <w:ind w:firstLine="0"/>
        <w:rPr>
          <w:rFonts w:ascii="Times New Roman" w:hAnsi="Times New Roman" w:cs="Times New Roman"/>
          <w:b/>
          <w:bCs/>
          <w:sz w:val="24"/>
          <w:szCs w:val="24"/>
        </w:rPr>
      </w:pPr>
    </w:p>
    <w:p w:rsidR="006914BD" w:rsidRDefault="006914BD">
      <w:pPr>
        <w:ind w:firstLine="0"/>
        <w:rPr>
          <w:rFonts w:ascii="Times New Roman" w:hAnsi="Times New Roman" w:cs="Times New Roman"/>
          <w:b/>
          <w:bCs/>
          <w:sz w:val="24"/>
          <w:szCs w:val="24"/>
        </w:rPr>
      </w:pPr>
    </w:p>
    <w:p w:rsidR="006914BD" w:rsidRDefault="006914BD">
      <w:pPr>
        <w:ind w:firstLine="0"/>
        <w:rPr>
          <w:rFonts w:ascii="Times New Roman" w:hAnsi="Times New Roman" w:cs="Times New Roman"/>
          <w:b/>
          <w:bCs/>
          <w:sz w:val="24"/>
          <w:szCs w:val="24"/>
        </w:rPr>
      </w:pPr>
    </w:p>
    <w:p w:rsidR="006914BD" w:rsidRDefault="006914BD">
      <w:pPr>
        <w:ind w:firstLine="0"/>
        <w:rPr>
          <w:rFonts w:ascii="Times New Roman" w:hAnsi="Times New Roman" w:cs="Times New Roman"/>
          <w:b/>
          <w:bCs/>
          <w:sz w:val="24"/>
          <w:szCs w:val="24"/>
        </w:rPr>
      </w:pPr>
    </w:p>
    <w:p w:rsidR="006914BD" w:rsidRDefault="006914BD">
      <w:pPr>
        <w:ind w:firstLine="0"/>
        <w:rPr>
          <w:rFonts w:ascii="Times New Roman" w:hAnsi="Times New Roman" w:cs="Times New Roman"/>
          <w:b/>
          <w:bCs/>
          <w:sz w:val="24"/>
          <w:szCs w:val="24"/>
        </w:rPr>
      </w:pPr>
    </w:p>
    <w:p w:rsidR="006914BD" w:rsidRDefault="006914BD">
      <w:pPr>
        <w:ind w:firstLine="0"/>
        <w:rPr>
          <w:rFonts w:ascii="Times New Roman" w:hAnsi="Times New Roman" w:cs="Times New Roman"/>
          <w:b/>
          <w:bCs/>
          <w:sz w:val="24"/>
          <w:szCs w:val="24"/>
        </w:rPr>
      </w:pPr>
    </w:p>
    <w:p w:rsidR="006914BD" w:rsidRDefault="006914BD">
      <w:pPr>
        <w:pStyle w:val="Heading1"/>
      </w:pPr>
    </w:p>
    <w:p w:rsidR="006914BD" w:rsidRDefault="006914BD">
      <w:pPr>
        <w:pStyle w:val="Heading1"/>
      </w:pPr>
    </w:p>
    <w:p w:rsidR="006914BD" w:rsidRDefault="006914BD">
      <w:pPr>
        <w:pStyle w:val="Heading1"/>
      </w:pPr>
    </w:p>
    <w:p w:rsidR="006914BD" w:rsidRDefault="004236B7">
      <w:pPr>
        <w:pStyle w:val="Heading1"/>
      </w:pPr>
      <w:bookmarkStart w:id="8" w:name="_Toc479050680"/>
      <w:bookmarkEnd w:id="8"/>
      <w:r>
        <w:t>References</w:t>
      </w:r>
    </w:p>
    <w:p w:rsidR="006914BD" w:rsidRDefault="006914BD"/>
    <w:p w:rsidR="006914BD" w:rsidRDefault="004236B7">
      <w:pPr>
        <w:ind w:firstLine="0"/>
      </w:pPr>
      <w:r>
        <w:rPr>
          <w:rFonts w:ascii="Times New Roman" w:hAnsi="Times New Roman" w:cs="Times New Roman"/>
          <w:sz w:val="24"/>
          <w:szCs w:val="24"/>
        </w:rPr>
        <w:t>DeloitteAccessEconomics (2013).The Australian Private Equity and Venture Capital Association Limited.Avaliable at:</w:t>
      </w:r>
      <w:hyperlink>
        <w:r>
          <w:rPr>
            <w:rStyle w:val="InternetLink"/>
            <w:rFonts w:ascii="Times New Roman" w:hAnsi="Times New Roman" w:cs="Times New Roman"/>
            <w:webHidden/>
            <w:color w:val="000000"/>
            <w:sz w:val="24"/>
            <w:szCs w:val="24"/>
          </w:rPr>
          <w:t>file:///C:/Users/HP%20User/Downloads/Deloitte%20Access%20Economics%20full%20report%202013.pdf</w:t>
        </w:r>
      </w:hyperlink>
    </w:p>
    <w:p w:rsidR="006914BD" w:rsidRDefault="006914BD">
      <w:pPr>
        <w:ind w:firstLine="0"/>
        <w:rPr>
          <w:rFonts w:ascii="Times New Roman" w:hAnsi="Times New Roman" w:cs="Times New Roman"/>
          <w:sz w:val="24"/>
          <w:szCs w:val="24"/>
        </w:rPr>
      </w:pPr>
    </w:p>
    <w:p w:rsidR="006914BD" w:rsidRDefault="004236B7">
      <w:pPr>
        <w:ind w:firstLine="0"/>
      </w:pPr>
      <w:r>
        <w:rPr>
          <w:rFonts w:ascii="Times New Roman" w:hAnsi="Times New Roman" w:cs="Times New Roman"/>
          <w:sz w:val="24"/>
          <w:szCs w:val="24"/>
        </w:rPr>
        <w:t>Dr. Katherine Woodthorpe (2011). , CEO of Australian Private Equity &amp; Venture Capital. Available at: https://www.avcal.com.au/</w:t>
      </w:r>
    </w:p>
    <w:p w:rsidR="006914BD" w:rsidRDefault="004236B7">
      <w:pPr>
        <w:ind w:firstLine="0"/>
      </w:pPr>
      <w:r>
        <w:rPr>
          <w:rFonts w:ascii="Times New Roman" w:hAnsi="Times New Roman" w:cs="Times New Roman"/>
          <w:bCs/>
          <w:i/>
          <w:iCs/>
          <w:sz w:val="24"/>
          <w:szCs w:val="24"/>
        </w:rPr>
        <w:t>Gerald Ainomugisha (</w:t>
      </w:r>
      <w:r>
        <w:rPr>
          <w:rFonts w:ascii="Times New Roman" w:hAnsi="Times New Roman" w:cs="Times New Roman"/>
          <w:i/>
          <w:iCs/>
          <w:sz w:val="24"/>
          <w:szCs w:val="24"/>
        </w:rPr>
        <w:t>2014)</w:t>
      </w:r>
      <w:r>
        <w:rPr>
          <w:rFonts w:ascii="Times New Roman" w:hAnsi="Times New Roman" w:cs="Times New Roman"/>
          <w:sz w:val="24"/>
          <w:szCs w:val="24"/>
        </w:rPr>
        <w:t xml:space="preserve"> is priva</w:t>
      </w:r>
      <w:r>
        <w:rPr>
          <w:rFonts w:ascii="Times New Roman" w:hAnsi="Times New Roman" w:cs="Times New Roman"/>
          <w:sz w:val="24"/>
          <w:szCs w:val="24"/>
        </w:rPr>
        <w:t>te equity backing the key ingredient of a successful</w:t>
      </w:r>
    </w:p>
    <w:p w:rsidR="006914BD" w:rsidRDefault="004236B7">
      <w:pPr>
        <w:ind w:left="720" w:firstLine="0"/>
      </w:pPr>
      <w:r>
        <w:rPr>
          <w:rFonts w:ascii="Times New Roman" w:hAnsi="Times New Roman" w:cs="Times New Roman"/>
          <w:sz w:val="24"/>
          <w:szCs w:val="24"/>
        </w:rPr>
        <w:t xml:space="preserve">Australian IPO. Available at: </w:t>
      </w:r>
      <w:hyperlink r:id="rId11">
        <w:r>
          <w:rPr>
            <w:rStyle w:val="InternetLink"/>
            <w:rFonts w:ascii="Times New Roman" w:hAnsi="Times New Roman" w:cs="Times New Roman"/>
            <w:webHidden/>
            <w:color w:val="00000A"/>
            <w:sz w:val="24"/>
            <w:szCs w:val="24"/>
            <w:u w:val="none"/>
          </w:rPr>
          <w:t>http://anthillonline.com/is-private-equity-backing-the</w:t>
        </w:r>
        <w:r>
          <w:rPr>
            <w:rStyle w:val="InternetLink"/>
            <w:rFonts w:ascii="Times New Roman" w:hAnsi="Times New Roman" w:cs="Times New Roman"/>
            <w:webHidden/>
            <w:color w:val="00000A"/>
            <w:sz w:val="24"/>
            <w:szCs w:val="24"/>
            <w:u w:val="none"/>
          </w:rPr>
          <w:t>-key-ingredient-of-a-successful-australian-ipo/</w:t>
        </w:r>
      </w:hyperlink>
    </w:p>
    <w:p w:rsidR="006914BD" w:rsidRDefault="006914BD">
      <w:pPr>
        <w:ind w:firstLine="0"/>
        <w:rPr>
          <w:rFonts w:ascii="Times New Roman" w:hAnsi="Times New Roman" w:cs="Times New Roman"/>
          <w:sz w:val="24"/>
          <w:szCs w:val="24"/>
          <w:highlight w:val="white"/>
        </w:rPr>
      </w:pPr>
    </w:p>
    <w:p w:rsidR="006914BD" w:rsidRDefault="004236B7">
      <w:pPr>
        <w:ind w:firstLine="0"/>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Kaplan, S. N., &amp; Schoar, A. (2005). Private equity performance: Returns, persistence, and capital </w:t>
      </w:r>
    </w:p>
    <w:p w:rsidR="006914BD" w:rsidRDefault="004236B7">
      <w:pPr>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flows.</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The Journal of Finance</w:t>
      </w:r>
      <w:r>
        <w:rPr>
          <w:rFonts w:ascii="Times New Roman" w:hAnsi="Times New Roman" w:cs="Times New Roman"/>
          <w:sz w:val="24"/>
          <w:szCs w:val="24"/>
          <w:shd w:val="clear" w:color="auto" w:fill="FFFFFF"/>
        </w:rPr>
        <w:t>,</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60</w:t>
      </w:r>
      <w:r>
        <w:rPr>
          <w:rFonts w:ascii="Times New Roman" w:hAnsi="Times New Roman" w:cs="Times New Roman"/>
          <w:sz w:val="24"/>
          <w:szCs w:val="24"/>
          <w:shd w:val="clear" w:color="auto" w:fill="FFFFFF"/>
        </w:rPr>
        <w:t>(4), 1791-1823.</w:t>
      </w:r>
    </w:p>
    <w:p w:rsidR="006914BD" w:rsidRDefault="006914BD">
      <w:pPr>
        <w:ind w:firstLine="0"/>
        <w:rPr>
          <w:rFonts w:ascii="Times New Roman" w:hAnsi="Times New Roman" w:cs="Times New Roman"/>
          <w:sz w:val="24"/>
          <w:szCs w:val="24"/>
        </w:rPr>
      </w:pPr>
      <w:hyperlink r:id="rId12"/>
    </w:p>
    <w:p w:rsidR="006914BD" w:rsidRDefault="006914BD">
      <w:pPr>
        <w:ind w:firstLine="0"/>
      </w:pPr>
      <w:hyperlink r:id="rId13">
        <w:r w:rsidR="004236B7">
          <w:rPr>
            <w:rStyle w:val="InternetLink"/>
            <w:rFonts w:ascii="Times New Roman" w:hAnsi="Times New Roman" w:cs="Times New Roman"/>
            <w:webHidden/>
            <w:sz w:val="24"/>
            <w:szCs w:val="24"/>
          </w:rPr>
          <w:t>McDuling</w:t>
        </w:r>
      </w:hyperlink>
      <w:r w:rsidR="004236B7">
        <w:rPr>
          <w:rFonts w:ascii="Times New Roman" w:hAnsi="Times New Roman" w:cs="Times New Roman"/>
          <w:bCs/>
          <w:sz w:val="24"/>
          <w:szCs w:val="24"/>
        </w:rPr>
        <w:t xml:space="preserve">, J </w:t>
      </w:r>
      <w:r w:rsidR="004236B7">
        <w:rPr>
          <w:rFonts w:ascii="Times New Roman" w:hAnsi="Times New Roman" w:cs="Times New Roman"/>
          <w:sz w:val="24"/>
          <w:szCs w:val="24"/>
        </w:rPr>
        <w:t>(Nov 21 2015). 'Greedy, nasty' venture capital sector stunting Australia's start-ups,</w:t>
      </w:r>
    </w:p>
    <w:p w:rsidR="006914BD" w:rsidRDefault="004236B7">
      <w:r>
        <w:rPr>
          <w:rFonts w:ascii="Times New Roman" w:hAnsi="Times New Roman" w:cs="Times New Roman"/>
          <w:sz w:val="24"/>
          <w:szCs w:val="24"/>
        </w:rPr>
        <w:t>says computin</w:t>
      </w:r>
      <w:r>
        <w:rPr>
          <w:rFonts w:ascii="Times New Roman" w:hAnsi="Times New Roman" w:cs="Times New Roman"/>
          <w:sz w:val="24"/>
          <w:szCs w:val="24"/>
        </w:rPr>
        <w:t xml:space="preserve">g guru. . Available at: </w:t>
      </w:r>
      <w:hyperlink r:id="rId14">
        <w:r>
          <w:rPr>
            <w:rStyle w:val="InternetLink"/>
            <w:rFonts w:ascii="Times New Roman" w:hAnsi="Times New Roman" w:cs="Times New Roman"/>
            <w:webHidden/>
            <w:color w:val="00000A"/>
            <w:sz w:val="24"/>
            <w:szCs w:val="24"/>
            <w:u w:val="none"/>
          </w:rPr>
          <w:t>http://www.afr.com/technology/greedy-nasty-venture-capital-sector-stunting-australias</w:t>
        </w:r>
        <w:r>
          <w:rPr>
            <w:rStyle w:val="InternetLink"/>
            <w:rFonts w:ascii="Times New Roman" w:hAnsi="Times New Roman" w:cs="Times New Roman"/>
            <w:webHidden/>
            <w:color w:val="00000A"/>
            <w:sz w:val="24"/>
            <w:szCs w:val="24"/>
            <w:u w:val="none"/>
          </w:rPr>
          <w:t>startups-says-computing-guru-20151119-gl38m1</w:t>
        </w:r>
      </w:hyperlink>
    </w:p>
    <w:p w:rsidR="006914BD" w:rsidRDefault="006914BD">
      <w:pPr>
        <w:ind w:firstLine="0"/>
        <w:rPr>
          <w:rFonts w:ascii="Times New Roman" w:hAnsi="Times New Roman" w:cs="Times New Roman"/>
          <w:sz w:val="24"/>
          <w:szCs w:val="24"/>
        </w:rPr>
      </w:pPr>
    </w:p>
    <w:p w:rsidR="006914BD" w:rsidRDefault="004236B7">
      <w:pPr>
        <w:ind w:firstLine="0"/>
      </w:pPr>
      <w:r>
        <w:rPr>
          <w:rFonts w:ascii="Times New Roman" w:hAnsi="Times New Roman" w:cs="Times New Roman"/>
          <w:sz w:val="24"/>
          <w:szCs w:val="24"/>
        </w:rPr>
        <w:lastRenderedPageBreak/>
        <w:t xml:space="preserve">Regan, DandTunny,G.(2008).Venture capital in Australia .Available at: </w:t>
      </w:r>
      <w:hyperlink>
        <w:r>
          <w:rPr>
            <w:rStyle w:val="InternetLink"/>
            <w:rFonts w:ascii="Times New Roman" w:hAnsi="Times New Roman" w:cs="Times New Roman"/>
            <w:webHidden/>
            <w:color w:val="00000A"/>
            <w:sz w:val="24"/>
            <w:szCs w:val="24"/>
            <w:u w:val="none"/>
          </w:rPr>
          <w:t>http://www.treasury.gov.au/</w:t>
        </w:r>
      </w:hyperlink>
    </w:p>
    <w:sectPr w:rsidR="006914BD" w:rsidSect="006914BD">
      <w:headerReference w:type="default" r:id="rId15"/>
      <w:pgSz w:w="12240" w:h="15840"/>
      <w:pgMar w:top="1440" w:right="1440" w:bottom="1440" w:left="1440" w:header="720" w:footer="0"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6B7" w:rsidRDefault="004236B7" w:rsidP="006914BD">
      <w:pPr>
        <w:spacing w:line="240" w:lineRule="auto"/>
      </w:pPr>
      <w:r>
        <w:separator/>
      </w:r>
    </w:p>
  </w:endnote>
  <w:endnote w:type="continuationSeparator" w:id="1">
    <w:p w:rsidR="004236B7" w:rsidRDefault="004236B7" w:rsidP="006914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6B7" w:rsidRDefault="004236B7" w:rsidP="006914BD">
      <w:pPr>
        <w:spacing w:line="240" w:lineRule="auto"/>
      </w:pPr>
      <w:r>
        <w:separator/>
      </w:r>
    </w:p>
  </w:footnote>
  <w:footnote w:type="continuationSeparator" w:id="1">
    <w:p w:rsidR="004236B7" w:rsidRDefault="004236B7" w:rsidP="006914B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820430"/>
      <w:docPartObj>
        <w:docPartGallery w:val="Page Numbers (Top of Page)"/>
        <w:docPartUnique/>
      </w:docPartObj>
    </w:sdtPr>
    <w:sdtContent>
      <w:p w:rsidR="006914BD" w:rsidRDefault="004236B7">
        <w:pPr>
          <w:pStyle w:val="Header"/>
          <w:jc w:val="right"/>
        </w:pPr>
        <w:r>
          <w:rPr>
            <w:rFonts w:ascii="Times New Roman" w:hAnsi="Times New Roman" w:cs="Times New Roman"/>
            <w:sz w:val="24"/>
            <w:szCs w:val="24"/>
          </w:rPr>
          <w:t xml:space="preserve">Private Equity and Venture Capital in Australia                                                                  </w:t>
        </w:r>
        <w:r w:rsidR="006914BD" w:rsidRPr="006914BD">
          <w:rPr>
            <w:rFonts w:ascii="Times New Roman" w:hAnsi="Times New Roman" w:cs="Times New Roman"/>
            <w:sz w:val="24"/>
            <w:szCs w:val="24"/>
          </w:rPr>
          <w:fldChar w:fldCharType="begin"/>
        </w:r>
        <w:r>
          <w:instrText>PAGE</w:instrText>
        </w:r>
        <w:r w:rsidR="006914BD">
          <w:fldChar w:fldCharType="separate"/>
        </w:r>
        <w:r w:rsidR="00FF6E6F">
          <w:rPr>
            <w:noProof/>
          </w:rPr>
          <w:t>1</w:t>
        </w:r>
        <w:r w:rsidR="006914BD">
          <w:fldChar w:fldCharType="end"/>
        </w:r>
      </w:p>
      <w:p w:rsidR="006914BD" w:rsidRDefault="006914BD">
        <w:pPr>
          <w:pStyle w:val="Header"/>
        </w:pP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14BD"/>
    <w:rsid w:val="004236B7"/>
    <w:rsid w:val="006914BD"/>
    <w:rsid w:val="00FF6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FC"/>
    <w:pPr>
      <w:ind w:firstLine="720"/>
      <w:jc w:val="left"/>
    </w:pPr>
  </w:style>
  <w:style w:type="paragraph" w:styleId="Heading1">
    <w:name w:val="heading 1"/>
    <w:basedOn w:val="Normal"/>
    <w:next w:val="Normal"/>
    <w:link w:val="Heading1Char"/>
    <w:uiPriority w:val="9"/>
    <w:qFormat/>
    <w:rsid w:val="00533DB1"/>
    <w:pPr>
      <w:keepNext/>
      <w:keepLines/>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DA6B8C"/>
    <w:pPr>
      <w:keepNext/>
      <w:keepLines/>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semiHidden/>
    <w:unhideWhenUsed/>
    <w:qFormat/>
    <w:rsid w:val="00DA6B8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855B87"/>
    <w:pPr>
      <w:spacing w:beforeAutospacing="1"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qFormat/>
    <w:rsid w:val="00855B87"/>
    <w:rPr>
      <w:rFonts w:ascii="Times New Roman" w:eastAsia="Times New Roman" w:hAnsi="Times New Roman" w:cs="Times New Roman"/>
      <w:b/>
      <w:bCs/>
      <w:sz w:val="20"/>
      <w:szCs w:val="20"/>
    </w:rPr>
  </w:style>
  <w:style w:type="character" w:customStyle="1" w:styleId="HeaderChar">
    <w:name w:val="Header Char"/>
    <w:basedOn w:val="DefaultParagraphFont"/>
    <w:link w:val="Header"/>
    <w:uiPriority w:val="99"/>
    <w:qFormat/>
    <w:rsid w:val="0057267D"/>
  </w:style>
  <w:style w:type="character" w:customStyle="1" w:styleId="FooterChar">
    <w:name w:val="Footer Char"/>
    <w:basedOn w:val="DefaultParagraphFont"/>
    <w:link w:val="Footer"/>
    <w:uiPriority w:val="99"/>
    <w:semiHidden/>
    <w:qFormat/>
    <w:rsid w:val="0057267D"/>
  </w:style>
  <w:style w:type="character" w:customStyle="1" w:styleId="apple-converted-space">
    <w:name w:val="apple-converted-space"/>
    <w:basedOn w:val="DefaultParagraphFont"/>
    <w:qFormat/>
    <w:rsid w:val="00E97EC1"/>
  </w:style>
  <w:style w:type="character" w:customStyle="1" w:styleId="InternetLink">
    <w:name w:val="Internet Link"/>
    <w:basedOn w:val="DefaultParagraphFont"/>
    <w:uiPriority w:val="99"/>
    <w:unhideWhenUsed/>
    <w:rsid w:val="007079E9"/>
    <w:rPr>
      <w:color w:val="0000FF" w:themeColor="hyperlink"/>
      <w:u w:val="single"/>
    </w:rPr>
  </w:style>
  <w:style w:type="character" w:styleId="FollowedHyperlink">
    <w:name w:val="FollowedHyperlink"/>
    <w:basedOn w:val="DefaultParagraphFont"/>
    <w:uiPriority w:val="99"/>
    <w:semiHidden/>
    <w:unhideWhenUsed/>
    <w:qFormat/>
    <w:rsid w:val="00BF75D0"/>
    <w:rPr>
      <w:color w:val="800080" w:themeColor="followedHyperlink"/>
      <w:u w:val="single"/>
    </w:rPr>
  </w:style>
  <w:style w:type="character" w:customStyle="1" w:styleId="Heading1Char">
    <w:name w:val="Heading 1 Char"/>
    <w:basedOn w:val="DefaultParagraphFont"/>
    <w:link w:val="Heading1"/>
    <w:uiPriority w:val="9"/>
    <w:qFormat/>
    <w:rsid w:val="00533DB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qFormat/>
    <w:rsid w:val="00DA6B8C"/>
    <w:rPr>
      <w:rFonts w:ascii="Times New Roman" w:eastAsiaTheme="majorEastAsia" w:hAnsi="Times New Roman" w:cstheme="majorBidi"/>
      <w:b/>
      <w:bCs/>
      <w:sz w:val="26"/>
      <w:szCs w:val="26"/>
    </w:rPr>
  </w:style>
  <w:style w:type="character" w:customStyle="1" w:styleId="BalloonTextChar">
    <w:name w:val="Balloon Text Char"/>
    <w:basedOn w:val="DefaultParagraphFont"/>
    <w:link w:val="BalloonText"/>
    <w:uiPriority w:val="99"/>
    <w:semiHidden/>
    <w:qFormat/>
    <w:rsid w:val="00DA6B8C"/>
    <w:rPr>
      <w:rFonts w:ascii="Tahoma" w:hAnsi="Tahoma" w:cs="Tahoma"/>
      <w:sz w:val="16"/>
      <w:szCs w:val="16"/>
    </w:rPr>
  </w:style>
  <w:style w:type="character" w:customStyle="1" w:styleId="Heading3Char">
    <w:name w:val="Heading 3 Char"/>
    <w:basedOn w:val="DefaultParagraphFont"/>
    <w:link w:val="Heading3"/>
    <w:uiPriority w:val="9"/>
    <w:semiHidden/>
    <w:qFormat/>
    <w:rsid w:val="00DA6B8C"/>
    <w:rPr>
      <w:rFonts w:asciiTheme="majorHAnsi" w:eastAsiaTheme="majorEastAsia" w:hAnsiTheme="majorHAnsi" w:cstheme="majorBidi"/>
      <w:b/>
      <w:bCs/>
      <w:color w:val="4F81BD" w:themeColor="accent1"/>
    </w:rPr>
  </w:style>
  <w:style w:type="character" w:styleId="CommentReference">
    <w:name w:val="annotation reference"/>
    <w:basedOn w:val="DefaultParagraphFont"/>
    <w:qFormat/>
    <w:rsid w:val="00805BCE"/>
    <w:rPr>
      <w:sz w:val="16"/>
      <w:szCs w:val="16"/>
    </w:rPr>
  </w:style>
  <w:style w:type="character" w:customStyle="1" w:styleId="CommentTextChar">
    <w:name w:val="Comment Text Char"/>
    <w:basedOn w:val="DefaultParagraphFont"/>
    <w:link w:val="CommentText"/>
    <w:uiPriority w:val="99"/>
    <w:semiHidden/>
    <w:qFormat/>
    <w:rsid w:val="00605104"/>
    <w:rPr>
      <w:sz w:val="20"/>
      <w:szCs w:val="20"/>
    </w:rPr>
  </w:style>
  <w:style w:type="character" w:customStyle="1" w:styleId="IndexLink">
    <w:name w:val="Index Link"/>
    <w:qFormat/>
    <w:rsid w:val="006914BD"/>
  </w:style>
  <w:style w:type="paragraph" w:customStyle="1" w:styleId="Heading">
    <w:name w:val="Heading"/>
    <w:basedOn w:val="Normal"/>
    <w:next w:val="BodyText"/>
    <w:qFormat/>
    <w:rsid w:val="006914BD"/>
    <w:pPr>
      <w:keepNext/>
      <w:spacing w:before="240" w:after="120"/>
    </w:pPr>
    <w:rPr>
      <w:rFonts w:ascii="Liberation Sans" w:eastAsia="Microsoft YaHei" w:hAnsi="Liberation Sans" w:cs="Arial"/>
      <w:sz w:val="28"/>
      <w:szCs w:val="28"/>
    </w:rPr>
  </w:style>
  <w:style w:type="paragraph" w:styleId="BodyText">
    <w:name w:val="Body Text"/>
    <w:basedOn w:val="Normal"/>
    <w:rsid w:val="006914BD"/>
    <w:pPr>
      <w:spacing w:after="140" w:line="288" w:lineRule="auto"/>
    </w:pPr>
  </w:style>
  <w:style w:type="paragraph" w:styleId="List">
    <w:name w:val="List"/>
    <w:basedOn w:val="BodyText"/>
    <w:rsid w:val="006914BD"/>
    <w:rPr>
      <w:rFonts w:cs="Arial"/>
    </w:rPr>
  </w:style>
  <w:style w:type="paragraph" w:styleId="Caption">
    <w:name w:val="caption"/>
    <w:basedOn w:val="Normal"/>
    <w:qFormat/>
    <w:rsid w:val="006914BD"/>
    <w:pPr>
      <w:suppressLineNumbers/>
      <w:spacing w:before="120" w:after="120"/>
    </w:pPr>
    <w:rPr>
      <w:rFonts w:cs="Arial"/>
      <w:i/>
      <w:iCs/>
      <w:sz w:val="24"/>
      <w:szCs w:val="24"/>
    </w:rPr>
  </w:style>
  <w:style w:type="paragraph" w:customStyle="1" w:styleId="Index">
    <w:name w:val="Index"/>
    <w:basedOn w:val="Normal"/>
    <w:qFormat/>
    <w:rsid w:val="006914BD"/>
    <w:pPr>
      <w:suppressLineNumbers/>
    </w:pPr>
    <w:rPr>
      <w:rFonts w:cs="Arial"/>
    </w:rPr>
  </w:style>
  <w:style w:type="paragraph" w:styleId="Header">
    <w:name w:val="header"/>
    <w:basedOn w:val="Normal"/>
    <w:link w:val="HeaderChar"/>
    <w:uiPriority w:val="99"/>
    <w:unhideWhenUsed/>
    <w:rsid w:val="0057267D"/>
    <w:pPr>
      <w:tabs>
        <w:tab w:val="center" w:pos="4680"/>
        <w:tab w:val="right" w:pos="9360"/>
      </w:tabs>
      <w:spacing w:line="240" w:lineRule="auto"/>
    </w:pPr>
  </w:style>
  <w:style w:type="paragraph" w:styleId="Footer">
    <w:name w:val="footer"/>
    <w:basedOn w:val="Normal"/>
    <w:link w:val="FooterChar"/>
    <w:uiPriority w:val="99"/>
    <w:semiHidden/>
    <w:unhideWhenUsed/>
    <w:rsid w:val="0057267D"/>
    <w:pPr>
      <w:tabs>
        <w:tab w:val="center" w:pos="4680"/>
        <w:tab w:val="right" w:pos="9360"/>
      </w:tabs>
      <w:spacing w:line="240" w:lineRule="auto"/>
    </w:pPr>
  </w:style>
  <w:style w:type="paragraph" w:styleId="NormalWeb">
    <w:name w:val="Normal (Web)"/>
    <w:basedOn w:val="Normal"/>
    <w:uiPriority w:val="99"/>
    <w:semiHidden/>
    <w:unhideWhenUsed/>
    <w:qFormat/>
    <w:rsid w:val="00AE7F84"/>
    <w:pPr>
      <w:spacing w:beforeAutospacing="1"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DA6B8C"/>
    <w:pPr>
      <w:spacing w:before="480" w:line="276" w:lineRule="auto"/>
      <w:ind w:firstLine="0"/>
      <w:jc w:val="left"/>
    </w:pPr>
    <w:rPr>
      <w:rFonts w:asciiTheme="majorHAnsi" w:hAnsiTheme="majorHAnsi"/>
      <w:color w:val="365F91" w:themeColor="accent1" w:themeShade="BF"/>
    </w:rPr>
  </w:style>
  <w:style w:type="paragraph" w:styleId="TOC1">
    <w:name w:val="toc 1"/>
    <w:basedOn w:val="Normal"/>
    <w:next w:val="Normal"/>
    <w:autoRedefine/>
    <w:uiPriority w:val="39"/>
    <w:unhideWhenUsed/>
    <w:rsid w:val="00DA6B8C"/>
    <w:pPr>
      <w:spacing w:before="120" w:after="120"/>
    </w:pPr>
    <w:rPr>
      <w:rFonts w:cstheme="minorHAnsi"/>
      <w:b/>
      <w:bCs/>
      <w:caps/>
      <w:sz w:val="20"/>
      <w:szCs w:val="20"/>
    </w:rPr>
  </w:style>
  <w:style w:type="paragraph" w:styleId="BalloonText">
    <w:name w:val="Balloon Text"/>
    <w:basedOn w:val="Normal"/>
    <w:link w:val="BalloonTextChar"/>
    <w:uiPriority w:val="99"/>
    <w:semiHidden/>
    <w:unhideWhenUsed/>
    <w:qFormat/>
    <w:rsid w:val="00DA6B8C"/>
    <w:pPr>
      <w:spacing w:line="240" w:lineRule="auto"/>
    </w:pPr>
    <w:rPr>
      <w:rFonts w:ascii="Tahoma" w:hAnsi="Tahoma" w:cs="Tahoma"/>
      <w:sz w:val="16"/>
      <w:szCs w:val="16"/>
    </w:rPr>
  </w:style>
  <w:style w:type="paragraph" w:styleId="TOC2">
    <w:name w:val="toc 2"/>
    <w:basedOn w:val="Normal"/>
    <w:next w:val="Normal"/>
    <w:autoRedefine/>
    <w:uiPriority w:val="39"/>
    <w:unhideWhenUsed/>
    <w:rsid w:val="00DA6B8C"/>
    <w:pPr>
      <w:ind w:left="220"/>
    </w:pPr>
    <w:rPr>
      <w:rFonts w:cstheme="minorHAnsi"/>
      <w:smallCaps/>
      <w:sz w:val="20"/>
      <w:szCs w:val="20"/>
    </w:rPr>
  </w:style>
  <w:style w:type="paragraph" w:styleId="TOC3">
    <w:name w:val="toc 3"/>
    <w:basedOn w:val="Normal"/>
    <w:next w:val="Normal"/>
    <w:autoRedefine/>
    <w:uiPriority w:val="39"/>
    <w:unhideWhenUsed/>
    <w:rsid w:val="00DA6B8C"/>
    <w:pPr>
      <w:ind w:left="440"/>
    </w:pPr>
    <w:rPr>
      <w:rFonts w:cstheme="minorHAnsi"/>
      <w:i/>
      <w:iCs/>
      <w:sz w:val="20"/>
      <w:szCs w:val="20"/>
    </w:rPr>
  </w:style>
  <w:style w:type="paragraph" w:styleId="TOC4">
    <w:name w:val="toc 4"/>
    <w:basedOn w:val="Normal"/>
    <w:next w:val="Normal"/>
    <w:autoRedefine/>
    <w:uiPriority w:val="39"/>
    <w:unhideWhenUsed/>
    <w:rsid w:val="00DA6B8C"/>
    <w:pPr>
      <w:ind w:left="660"/>
    </w:pPr>
    <w:rPr>
      <w:rFonts w:cstheme="minorHAnsi"/>
      <w:sz w:val="18"/>
      <w:szCs w:val="18"/>
    </w:rPr>
  </w:style>
  <w:style w:type="paragraph" w:styleId="TOC5">
    <w:name w:val="toc 5"/>
    <w:basedOn w:val="Normal"/>
    <w:next w:val="Normal"/>
    <w:autoRedefine/>
    <w:uiPriority w:val="39"/>
    <w:unhideWhenUsed/>
    <w:rsid w:val="00DA6B8C"/>
    <w:pPr>
      <w:ind w:left="880"/>
    </w:pPr>
    <w:rPr>
      <w:rFonts w:cstheme="minorHAnsi"/>
      <w:sz w:val="18"/>
      <w:szCs w:val="18"/>
    </w:rPr>
  </w:style>
  <w:style w:type="paragraph" w:styleId="TOC6">
    <w:name w:val="toc 6"/>
    <w:basedOn w:val="Normal"/>
    <w:next w:val="Normal"/>
    <w:autoRedefine/>
    <w:uiPriority w:val="39"/>
    <w:unhideWhenUsed/>
    <w:rsid w:val="00DA6B8C"/>
    <w:pPr>
      <w:ind w:left="1100"/>
    </w:pPr>
    <w:rPr>
      <w:rFonts w:cstheme="minorHAnsi"/>
      <w:sz w:val="18"/>
      <w:szCs w:val="18"/>
    </w:rPr>
  </w:style>
  <w:style w:type="paragraph" w:styleId="TOC7">
    <w:name w:val="toc 7"/>
    <w:basedOn w:val="Normal"/>
    <w:next w:val="Normal"/>
    <w:autoRedefine/>
    <w:uiPriority w:val="39"/>
    <w:unhideWhenUsed/>
    <w:rsid w:val="00DA6B8C"/>
    <w:pPr>
      <w:ind w:left="1320"/>
    </w:pPr>
    <w:rPr>
      <w:rFonts w:cstheme="minorHAnsi"/>
      <w:sz w:val="18"/>
      <w:szCs w:val="18"/>
    </w:rPr>
  </w:style>
  <w:style w:type="paragraph" w:styleId="TOC8">
    <w:name w:val="toc 8"/>
    <w:basedOn w:val="Normal"/>
    <w:next w:val="Normal"/>
    <w:autoRedefine/>
    <w:uiPriority w:val="39"/>
    <w:unhideWhenUsed/>
    <w:rsid w:val="00DA6B8C"/>
    <w:pPr>
      <w:ind w:left="1540"/>
    </w:pPr>
    <w:rPr>
      <w:rFonts w:cstheme="minorHAnsi"/>
      <w:sz w:val="18"/>
      <w:szCs w:val="18"/>
    </w:rPr>
  </w:style>
  <w:style w:type="paragraph" w:styleId="TOC9">
    <w:name w:val="toc 9"/>
    <w:basedOn w:val="Normal"/>
    <w:next w:val="Normal"/>
    <w:autoRedefine/>
    <w:uiPriority w:val="39"/>
    <w:unhideWhenUsed/>
    <w:rsid w:val="00DA6B8C"/>
    <w:pPr>
      <w:ind w:left="1760"/>
    </w:pPr>
    <w:rPr>
      <w:rFonts w:cstheme="minorHAnsi"/>
      <w:sz w:val="18"/>
      <w:szCs w:val="18"/>
    </w:rPr>
  </w:style>
  <w:style w:type="paragraph" w:styleId="CommentText">
    <w:name w:val="annotation text"/>
    <w:basedOn w:val="Normal"/>
    <w:link w:val="CommentTextChar"/>
    <w:uiPriority w:val="99"/>
    <w:semiHidden/>
    <w:unhideWhenUsed/>
    <w:qFormat/>
    <w:rsid w:val="00605104"/>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fr.com/technology/john-mcduling-gieice.html" TargetMode="External"/><Relationship Id="rId13" Type="http://schemas.openxmlformats.org/officeDocument/2006/relationships/hyperlink" Target="http://www.afr.com/technology/john-mcduling-gieice.html" TargetMode="External"/><Relationship Id="rId3" Type="http://schemas.openxmlformats.org/officeDocument/2006/relationships/settings" Target="settings.xml"/><Relationship Id="rId7" Type="http://schemas.openxmlformats.org/officeDocument/2006/relationships/hyperlink" Target="http://anthillonline.com/author/gerald-ainomugisha/" TargetMode="External"/><Relationship Id="rId12" Type="http://schemas.openxmlformats.org/officeDocument/2006/relationships/hyperlink" Target="http://www.afr.com/technology/john-mcduling-gieic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nthillonline.com/is-private-equity-backing-the-key-ingredient-of-a-successful-australian-ip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fr.com/technology/john-mcduling-gieice.html" TargetMode="External"/><Relationship Id="rId4" Type="http://schemas.openxmlformats.org/officeDocument/2006/relationships/webSettings" Target="webSettings.xml"/><Relationship Id="rId9" Type="http://schemas.openxmlformats.org/officeDocument/2006/relationships/hyperlink" Target="http://www.afr.com/technology/john-mcduling-gieice.html" TargetMode="External"/><Relationship Id="rId14" Type="http://schemas.openxmlformats.org/officeDocument/2006/relationships/hyperlink" Target="http://www.afr.com/technology/greedy-nasty-venture-capital-sector-stunting-australiasstartups-says-computing-guru-20151119-gl38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790E5-7D4E-486B-8923-91570EBA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1871</Words>
  <Characters>10666</Characters>
  <Application>Microsoft Office Word</Application>
  <DocSecurity>0</DocSecurity>
  <Lines>88</Lines>
  <Paragraphs>25</Paragraphs>
  <ScaleCrop>false</ScaleCrop>
  <Company>Deftones</Company>
  <LinksUpToDate>false</LinksUpToDate>
  <CharactersWithSpaces>12512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BLACKS</dc:creator>
  <cp:lastModifiedBy>DE BLACKS</cp:lastModifiedBy>
  <cp:revision>1</cp:revision>
  <dcterms:created xsi:type="dcterms:W3CDTF">2017-04-04T03:31:00Z</dcterms:created>
  <dcterms:modified xsi:type="dcterms:W3CDTF">2017-04-05T03:43:00Z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Deftones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