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3AD2" w:rsidRDefault="00DD3AD2" w:rsidP="00DD3AD2">
      <w:pPr>
        <w:widowControl w:val="0"/>
        <w:autoSpaceDE w:val="0"/>
        <w:autoSpaceDN w:val="0"/>
        <w:adjustRightInd w:val="0"/>
        <w:jc w:val="center"/>
        <w:rPr>
          <w:rFonts w:ascii="GnuolaneRg-Bold" w:hAnsi="GnuolaneRg-Bold" w:cs="GnuolaneRg-Bold"/>
          <w:b/>
          <w:bCs/>
          <w:color w:val="D55E06"/>
          <w:sz w:val="54"/>
          <w:szCs w:val="54"/>
        </w:rPr>
      </w:pPr>
      <w:r>
        <w:rPr>
          <w:rFonts w:ascii="GnuolaneRg-Bold" w:hAnsi="GnuolaneRg-Bold" w:cs="GnuolaneRg-Bold"/>
          <w:b/>
          <w:bCs/>
          <w:color w:val="D55E06"/>
          <w:sz w:val="54"/>
          <w:szCs w:val="54"/>
        </w:rPr>
        <w:t>Article 15</w:t>
      </w:r>
      <w:bookmarkStart w:id="0" w:name="_GoBack"/>
      <w:bookmarkEnd w:id="0"/>
    </w:p>
    <w:p w:rsidR="00DD3AD2" w:rsidRPr="00DD3AD2" w:rsidRDefault="00DD3AD2" w:rsidP="00DD3AD2">
      <w:pPr>
        <w:widowControl w:val="0"/>
        <w:autoSpaceDE w:val="0"/>
        <w:autoSpaceDN w:val="0"/>
        <w:adjustRightInd w:val="0"/>
        <w:jc w:val="center"/>
        <w:rPr>
          <w:rFonts w:ascii="RooneyWeb-Regular" w:hAnsi="RooneyWeb-Regular" w:cs="RooneyWeb-Regular"/>
          <w:b/>
          <w:color w:val="535353"/>
        </w:rPr>
      </w:pPr>
      <w:r>
        <w:rPr>
          <w:rFonts w:ascii="GnuolaneRg-Bold" w:hAnsi="GnuolaneRg-Bold" w:cs="GnuolaneRg-Bold"/>
          <w:b/>
          <w:bCs/>
          <w:color w:val="D55E06"/>
          <w:sz w:val="54"/>
          <w:szCs w:val="54"/>
        </w:rPr>
        <w:t>Visualize Purposeful Actions</w:t>
      </w:r>
    </w:p>
    <w:p w:rsidR="00DD3AD2" w:rsidRPr="00DD3AD2" w:rsidRDefault="00DD3AD2" w:rsidP="00DD3AD2">
      <w:pPr>
        <w:widowControl w:val="0"/>
        <w:autoSpaceDE w:val="0"/>
        <w:autoSpaceDN w:val="0"/>
        <w:adjustRightInd w:val="0"/>
        <w:rPr>
          <w:rFonts w:ascii="RooneyWeb-Regular" w:hAnsi="RooneyWeb-Regular" w:cs="RooneyWeb-Regular"/>
          <w:color w:val="535353"/>
        </w:rPr>
      </w:pPr>
      <w:r w:rsidRPr="00DD3AD2">
        <w:rPr>
          <w:rFonts w:ascii="RooneyWeb-Regular" w:hAnsi="RooneyWeb-Regular" w:cs="RooneyWeb-Regular"/>
          <w:color w:val="535353"/>
        </w:rPr>
        <w:t>We can also strengthen our self-confidence, as well as our abilities, by visualizing purposeful actions done well, especially actions outside our comfort zone. Psychologist Charles Garfield once performed an experiment to determine the impact of visualizations on a group of people who were afraid of public speaking. These nervous speakers were divided into three subgroups:</w:t>
      </w:r>
    </w:p>
    <w:p w:rsidR="00DD3AD2" w:rsidRPr="00DD3AD2" w:rsidRDefault="00DD3AD2" w:rsidP="00DD3AD2">
      <w:pPr>
        <w:widowControl w:val="0"/>
        <w:numPr>
          <w:ilvl w:val="0"/>
          <w:numId w:val="1"/>
        </w:numPr>
        <w:tabs>
          <w:tab w:val="left" w:pos="220"/>
          <w:tab w:val="left" w:pos="720"/>
        </w:tabs>
        <w:autoSpaceDE w:val="0"/>
        <w:autoSpaceDN w:val="0"/>
        <w:adjustRightInd w:val="0"/>
        <w:ind w:hanging="720"/>
        <w:rPr>
          <w:rFonts w:ascii="RooneyWeb-Regular" w:hAnsi="RooneyWeb-Regular" w:cs="RooneyWeb-Regular"/>
          <w:color w:val="535353"/>
        </w:rPr>
      </w:pPr>
      <w:r w:rsidRPr="00DD3AD2">
        <w:rPr>
          <w:rFonts w:ascii="RooneyWeb-Bold" w:hAnsi="RooneyWeb-Bold" w:cs="RooneyWeb-Bold"/>
          <w:b/>
          <w:bCs/>
          <w:color w:val="535353"/>
          <w:kern w:val="1"/>
        </w:rPr>
        <w:tab/>
      </w:r>
      <w:r w:rsidRPr="00DD3AD2">
        <w:rPr>
          <w:rFonts w:ascii="RooneyWeb-Bold" w:hAnsi="RooneyWeb-Bold" w:cs="RooneyWeb-Bold"/>
          <w:b/>
          <w:bCs/>
          <w:color w:val="535353"/>
          <w:kern w:val="1"/>
        </w:rPr>
        <w:tab/>
      </w:r>
      <w:r w:rsidRPr="00DD3AD2">
        <w:rPr>
          <w:rFonts w:ascii="RooneyWeb-Bold" w:hAnsi="RooneyWeb-Bold" w:cs="RooneyWeb-Bold"/>
          <w:b/>
          <w:bCs/>
          <w:color w:val="535353"/>
        </w:rPr>
        <w:t>Group 1</w:t>
      </w:r>
      <w:r w:rsidRPr="00DD3AD2">
        <w:rPr>
          <w:rFonts w:ascii="RooneyWeb-Regular" w:hAnsi="RooneyWeb-Regular" w:cs="RooneyWeb-Regular"/>
          <w:color w:val="535353"/>
        </w:rPr>
        <w:t xml:space="preserve"> read and studied how to give public speeches, but they delivered no actual speeches.</w:t>
      </w:r>
    </w:p>
    <w:p w:rsidR="00DD3AD2" w:rsidRPr="00DD3AD2" w:rsidRDefault="00DD3AD2" w:rsidP="00DD3AD2">
      <w:pPr>
        <w:widowControl w:val="0"/>
        <w:numPr>
          <w:ilvl w:val="0"/>
          <w:numId w:val="1"/>
        </w:numPr>
        <w:tabs>
          <w:tab w:val="left" w:pos="220"/>
          <w:tab w:val="left" w:pos="720"/>
        </w:tabs>
        <w:autoSpaceDE w:val="0"/>
        <w:autoSpaceDN w:val="0"/>
        <w:adjustRightInd w:val="0"/>
        <w:ind w:hanging="720"/>
        <w:rPr>
          <w:rFonts w:ascii="RooneyWeb-Regular" w:hAnsi="RooneyWeb-Regular" w:cs="RooneyWeb-Regular"/>
          <w:color w:val="535353"/>
        </w:rPr>
      </w:pPr>
      <w:r w:rsidRPr="00DD3AD2">
        <w:rPr>
          <w:rFonts w:ascii="RooneyWeb-Bold" w:hAnsi="RooneyWeb-Bold" w:cs="RooneyWeb-Bold"/>
          <w:b/>
          <w:bCs/>
          <w:color w:val="535353"/>
          <w:kern w:val="1"/>
        </w:rPr>
        <w:tab/>
      </w:r>
      <w:r w:rsidRPr="00DD3AD2">
        <w:rPr>
          <w:rFonts w:ascii="RooneyWeb-Bold" w:hAnsi="RooneyWeb-Bold" w:cs="RooneyWeb-Bold"/>
          <w:b/>
          <w:bCs/>
          <w:color w:val="535353"/>
          <w:kern w:val="1"/>
        </w:rPr>
        <w:tab/>
      </w:r>
      <w:r w:rsidRPr="00DD3AD2">
        <w:rPr>
          <w:rFonts w:ascii="RooneyWeb-Bold" w:hAnsi="RooneyWeb-Bold" w:cs="RooneyWeb-Bold"/>
          <w:b/>
          <w:bCs/>
          <w:color w:val="535353"/>
        </w:rPr>
        <w:t>Group 2</w:t>
      </w:r>
      <w:r w:rsidRPr="00DD3AD2">
        <w:rPr>
          <w:rFonts w:ascii="RooneyWeb-Regular" w:hAnsi="RooneyWeb-Regular" w:cs="RooneyWeb-Regular"/>
          <w:color w:val="535353"/>
        </w:rPr>
        <w:t xml:space="preserve"> read about speechmaking and also gave two talks each week to small audiences of classmates and friends.</w:t>
      </w:r>
    </w:p>
    <w:p w:rsidR="00DD3AD2" w:rsidRPr="00DD3AD2" w:rsidRDefault="00DD3AD2" w:rsidP="00DD3AD2">
      <w:pPr>
        <w:widowControl w:val="0"/>
        <w:numPr>
          <w:ilvl w:val="0"/>
          <w:numId w:val="1"/>
        </w:numPr>
        <w:tabs>
          <w:tab w:val="left" w:pos="220"/>
          <w:tab w:val="left" w:pos="720"/>
        </w:tabs>
        <w:autoSpaceDE w:val="0"/>
        <w:autoSpaceDN w:val="0"/>
        <w:adjustRightInd w:val="0"/>
        <w:ind w:hanging="720"/>
        <w:rPr>
          <w:rFonts w:ascii="RooneyWeb-Regular" w:hAnsi="RooneyWeb-Regular" w:cs="RooneyWeb-Regular"/>
          <w:color w:val="535353"/>
        </w:rPr>
      </w:pPr>
      <w:r w:rsidRPr="00DD3AD2">
        <w:rPr>
          <w:rFonts w:ascii="RooneyWeb-Bold" w:hAnsi="RooneyWeb-Bold" w:cs="RooneyWeb-Bold"/>
          <w:b/>
          <w:bCs/>
          <w:color w:val="535353"/>
          <w:kern w:val="1"/>
        </w:rPr>
        <w:tab/>
      </w:r>
      <w:r w:rsidRPr="00DD3AD2">
        <w:rPr>
          <w:rFonts w:ascii="RooneyWeb-Bold" w:hAnsi="RooneyWeb-Bold" w:cs="RooneyWeb-Bold"/>
          <w:b/>
          <w:bCs/>
          <w:color w:val="535353"/>
          <w:kern w:val="1"/>
        </w:rPr>
        <w:tab/>
      </w:r>
      <w:r w:rsidRPr="00DD3AD2">
        <w:rPr>
          <w:rFonts w:ascii="RooneyWeb-Bold" w:hAnsi="RooneyWeb-Bold" w:cs="RooneyWeb-Bold"/>
          <w:b/>
          <w:bCs/>
          <w:color w:val="535353"/>
        </w:rPr>
        <w:t>Group 3</w:t>
      </w:r>
      <w:r w:rsidRPr="00DD3AD2">
        <w:rPr>
          <w:rFonts w:ascii="RooneyWeb-Regular" w:hAnsi="RooneyWeb-Regular" w:cs="RooneyWeb-Regular"/>
          <w:color w:val="535353"/>
        </w:rPr>
        <w:t xml:space="preserve"> read about effective speaking and gave one talk each week to small groups. This group also watched videotapes of effective speakers and, twice a day, </w:t>
      </w:r>
      <w:r w:rsidRPr="00DD3AD2">
        <w:rPr>
          <w:rFonts w:ascii="RooneyWeb-RegularItalic" w:hAnsi="RooneyWeb-RegularItalic" w:cs="RooneyWeb-RegularItalic"/>
          <w:i/>
          <w:iCs/>
          <w:color w:val="535353"/>
        </w:rPr>
        <w:t>mentally rehearsed</w:t>
      </w:r>
      <w:r w:rsidRPr="00DD3AD2">
        <w:rPr>
          <w:rFonts w:ascii="RooneyWeb-Regular" w:hAnsi="RooneyWeb-Regular" w:cs="RooneyWeb-Regular"/>
          <w:color w:val="535353"/>
        </w:rPr>
        <w:t xml:space="preserve"> giving effective speeches of their own.</w:t>
      </w:r>
    </w:p>
    <w:p w:rsidR="00DD3AD2" w:rsidRPr="00DD3AD2" w:rsidRDefault="00DD3AD2" w:rsidP="00DD3AD2">
      <w:pPr>
        <w:widowControl w:val="0"/>
        <w:autoSpaceDE w:val="0"/>
        <w:autoSpaceDN w:val="0"/>
        <w:adjustRightInd w:val="0"/>
        <w:rPr>
          <w:rFonts w:ascii="RooneyWeb-Regular" w:hAnsi="RooneyWeb-Regular" w:cs="RooneyWeb-Regular"/>
          <w:color w:val="535353"/>
        </w:rPr>
      </w:pPr>
      <w:r w:rsidRPr="00DD3AD2">
        <w:rPr>
          <w:rFonts w:ascii="RooneyWeb-Regular" w:hAnsi="RooneyWeb-Regular" w:cs="RooneyWeb-Regular"/>
          <w:color w:val="535353"/>
        </w:rPr>
        <w:t xml:space="preserve">Experts on public speaking, unaware of the experiment, evaluated the effectiveness of these speakers both before and after their preparation. Group 1 did not improve at all. Group 2 improved significantly. Group 3, the group that had visualized </w:t>
      </w:r>
      <w:proofErr w:type="gramStart"/>
      <w:r w:rsidRPr="00DD3AD2">
        <w:rPr>
          <w:rFonts w:ascii="RooneyWeb-Regular" w:hAnsi="RooneyWeb-Regular" w:cs="RooneyWeb-Regular"/>
          <w:color w:val="535353"/>
        </w:rPr>
        <w:t>themselves</w:t>
      </w:r>
      <w:proofErr w:type="gramEnd"/>
      <w:r w:rsidRPr="00DD3AD2">
        <w:rPr>
          <w:rFonts w:ascii="RooneyWeb-Regular" w:hAnsi="RooneyWeb-Regular" w:cs="RooneyWeb-Regular"/>
          <w:color w:val="535353"/>
        </w:rPr>
        <w:t xml:space="preserve"> giving excellent speeches, improved the most.</w:t>
      </w:r>
    </w:p>
    <w:p w:rsidR="00DD3AD2" w:rsidRPr="00DD3AD2" w:rsidRDefault="00DD3AD2"/>
    <w:p w:rsidR="00DD3AD2" w:rsidRPr="00DD3AD2" w:rsidRDefault="00DD3AD2"/>
    <w:p w:rsidR="00DD3AD2" w:rsidRPr="00DD3AD2" w:rsidRDefault="00DD3AD2" w:rsidP="00DD3AD2">
      <w:pPr>
        <w:widowControl w:val="0"/>
        <w:autoSpaceDE w:val="0"/>
        <w:autoSpaceDN w:val="0"/>
        <w:adjustRightInd w:val="0"/>
        <w:rPr>
          <w:rFonts w:ascii="RooneyWeb-Regular" w:hAnsi="RooneyWeb-Regular" w:cs="RooneyWeb-Regular"/>
          <w:color w:val="535353"/>
        </w:rPr>
      </w:pPr>
      <w:r w:rsidRPr="00DD3AD2">
        <w:rPr>
          <w:rFonts w:ascii="RooneyWeb-Regular" w:hAnsi="RooneyWeb-Regular" w:cs="RooneyWeb-Regular"/>
          <w:color w:val="535353"/>
        </w:rPr>
        <w:t xml:space="preserve">When I first introduce the idea of visualizing to my students, many are skeptical. In particular, young male students are often outspoken. “That’s just </w:t>
      </w:r>
      <w:r w:rsidRPr="00DD3AD2">
        <w:rPr>
          <w:rFonts w:ascii="RooneyWeb-RegularItalic" w:hAnsi="RooneyWeb-RegularItalic" w:cs="RooneyWeb-RegularItalic"/>
          <w:i/>
          <w:iCs/>
          <w:color w:val="535353"/>
        </w:rPr>
        <w:t>stupid</w:t>
      </w:r>
      <w:r w:rsidRPr="00DD3AD2">
        <w:rPr>
          <w:rFonts w:ascii="RooneyWeb-Regular" w:hAnsi="RooneyWeb-Regular" w:cs="RooneyWeb-Regular"/>
          <w:color w:val="535353"/>
        </w:rPr>
        <w:t>,” one basketball player said. Two things helped change the minds of many. First, they were intrigued to learn that world-class athletes use mental imagery to improve their skills. Three examples are basketball legend Michael Jordan, golf great Tiger Woods, and tennis superstar Roger Federer. Second, like me, many skeptics became believers after they gave visualization a serious try. My conversion occurred after I dramatically improved my backhand in racquetball. I got a book with still pictures showing each step of a perfect backhand. For weeks, I imagined those steps in my mind… and then practiced them on the court. My “aha” came the day that one of my backhands smacked the front wall with the crack of a pistol (instead of my usual marshmallow hitting a pillow).</w:t>
      </w:r>
    </w:p>
    <w:p w:rsidR="00DD3AD2" w:rsidRPr="00DD3AD2" w:rsidRDefault="00DD3AD2" w:rsidP="00DD3AD2">
      <w:pPr>
        <w:rPr>
          <w:rFonts w:ascii="RooneyWeb-RegularItalic" w:hAnsi="RooneyWeb-RegularItalic" w:cs="RooneyWeb-RegularItalic"/>
          <w:i/>
          <w:iCs/>
          <w:color w:val="535353"/>
        </w:rPr>
      </w:pPr>
      <w:r w:rsidRPr="00DD3AD2">
        <w:rPr>
          <w:rFonts w:ascii="RooneyWeb-Regular" w:hAnsi="RooneyWeb-Regular" w:cs="RooneyWeb-Regular"/>
          <w:color w:val="535353"/>
        </w:rPr>
        <w:t xml:space="preserve">Mentally rehearsing purposeful actions will not only help you improve your ability to do the action but will also reduce </w:t>
      </w:r>
      <w:proofErr w:type="gramStart"/>
      <w:r w:rsidRPr="00DD3AD2">
        <w:rPr>
          <w:rFonts w:ascii="RooneyWeb-Regular" w:hAnsi="RooneyWeb-Regular" w:cs="RooneyWeb-Regular"/>
          <w:color w:val="535353"/>
        </w:rPr>
        <w:t>associated</w:t>
      </w:r>
      <w:proofErr w:type="gramEnd"/>
      <w:r w:rsidRPr="00DD3AD2">
        <w:rPr>
          <w:rFonts w:ascii="RooneyWeb-Regular" w:hAnsi="RooneyWeb-Regular" w:cs="RooneyWeb-Regular"/>
          <w:color w:val="535353"/>
        </w:rPr>
        <w:t xml:space="preserve"> fears. Suppose you’re feeling anxious about an upcoming test. Your Inner Critic is probably visualizing a disaster: </w:t>
      </w:r>
      <w:r w:rsidRPr="00DD3AD2">
        <w:rPr>
          <w:rFonts w:ascii="RooneyWeb-RegularItalic" w:hAnsi="RooneyWeb-RegularItalic" w:cs="RooneyWeb-RegularItalic"/>
          <w:i/>
          <w:iCs/>
          <w:color w:val="535353"/>
        </w:rPr>
        <w:t>As soon as I walk into the exam room, my pulse starts racing, I start sweating, I start feeling weak, and my mind goes totally blank. I fail!</w:t>
      </w:r>
    </w:p>
    <w:p w:rsidR="00DD3AD2" w:rsidRPr="00DD3AD2" w:rsidRDefault="00DD3AD2" w:rsidP="00DD3AD2">
      <w:pPr>
        <w:rPr>
          <w:rFonts w:ascii="RooneyWeb-RegularItalic" w:hAnsi="RooneyWeb-RegularItalic" w:cs="RooneyWeb-RegularItalic"/>
          <w:i/>
          <w:iCs/>
          <w:color w:val="535353"/>
        </w:rPr>
      </w:pPr>
    </w:p>
    <w:p w:rsidR="00DD3AD2" w:rsidRPr="00DD3AD2" w:rsidRDefault="00DD3AD2" w:rsidP="00DD3AD2">
      <w:pPr>
        <w:widowControl w:val="0"/>
        <w:autoSpaceDE w:val="0"/>
        <w:autoSpaceDN w:val="0"/>
        <w:adjustRightInd w:val="0"/>
        <w:rPr>
          <w:rFonts w:ascii="RooneyWeb-Regular" w:hAnsi="RooneyWeb-Regular" w:cs="RooneyWeb-Regular"/>
          <w:color w:val="535353"/>
        </w:rPr>
      </w:pPr>
      <w:r w:rsidRPr="00DD3AD2">
        <w:rPr>
          <w:rFonts w:ascii="RooneyWeb-Regular" w:hAnsi="RooneyWeb-Regular" w:cs="RooneyWeb-Regular"/>
          <w:color w:val="535353"/>
        </w:rPr>
        <w:t xml:space="preserve">What if you visualized a more positive experience? You could imagine yourself taking the test confidently, creating an ideal outcome. Your revised mental movie might look like this: </w:t>
      </w:r>
      <w:r w:rsidRPr="00DD3AD2">
        <w:rPr>
          <w:rFonts w:ascii="RooneyWeb-RegularItalic" w:hAnsi="RooneyWeb-RegularItalic" w:cs="RooneyWeb-RegularItalic"/>
          <w:i/>
          <w:iCs/>
          <w:color w:val="535353"/>
        </w:rPr>
        <w:t xml:space="preserve">I walk into the exam fully prepared. I’ve attended all of my classes on time, done my very best work on all of my assignments, and studied effectively. Feeling confident, I find a comfortable seat and take a few moments to breathe deeply, relax, and focus myself. I concentrate on the subject matter of this test. I release all my other cares and worries, feeling excited about the opportunity to show how much I have learned. The instructor walks into the room and begins </w:t>
      </w:r>
      <w:r w:rsidRPr="00DD3AD2">
        <w:rPr>
          <w:rFonts w:ascii="RooneyWeb-RegularItalic" w:hAnsi="RooneyWeb-RegularItalic" w:cs="RooneyWeb-RegularItalic"/>
          <w:i/>
          <w:iCs/>
          <w:color w:val="535353"/>
        </w:rPr>
        <w:lastRenderedPageBreak/>
        <w:t>handing out the exams. I know that any question the instructor asks will be easy for me to answer. I glance at the test and see questions that my study group and I have prepared for all semester. Alert and aware, I begin to write. Every answer I write flows easily from the storehouse of knowledge I have in my mind. I work steadily and efficiently, and, after finishing, I check my answers thoroughly. I hand in the exam with a comfortable amount of time remaining, and as I leave the room, I feel a pleasant weariness. I am confident that I have done my very best</w:t>
      </w:r>
      <w:r w:rsidRPr="00DD3AD2">
        <w:rPr>
          <w:rFonts w:ascii="RooneyWeb-Regular" w:hAnsi="RooneyWeb-Regular" w:cs="RooneyWeb-Regular"/>
          <w:color w:val="535353"/>
        </w:rPr>
        <w:t>.</w:t>
      </w:r>
    </w:p>
    <w:p w:rsidR="00DD3AD2" w:rsidRPr="00DD3AD2" w:rsidRDefault="00DD3AD2" w:rsidP="00DD3AD2">
      <w:pPr>
        <w:widowControl w:val="0"/>
        <w:autoSpaceDE w:val="0"/>
        <w:autoSpaceDN w:val="0"/>
        <w:adjustRightInd w:val="0"/>
        <w:rPr>
          <w:rFonts w:ascii="RooneyWeb-Regular" w:hAnsi="RooneyWeb-Regular" w:cs="RooneyWeb-Regular"/>
          <w:color w:val="535353"/>
        </w:rPr>
      </w:pPr>
      <w:r w:rsidRPr="00DD3AD2">
        <w:rPr>
          <w:rFonts w:ascii="RooneyWeb-Regular" w:hAnsi="RooneyWeb-Regular" w:cs="RooneyWeb-Regular"/>
          <w:color w:val="535353"/>
        </w:rPr>
        <w:t>Because you choose the movies that play in your mind, why not choose to star in a movie in which you successfully complete purposeful actions?</w:t>
      </w:r>
    </w:p>
    <w:p w:rsidR="00DD3AD2" w:rsidRDefault="00DD3AD2" w:rsidP="00DD3AD2">
      <w:pPr>
        <w:rPr>
          <w:rFonts w:ascii="RooneyWeb-Regular" w:hAnsi="RooneyWeb-Regular" w:cs="RooneyWeb-Regular"/>
          <w:color w:val="535353"/>
        </w:rPr>
      </w:pPr>
      <w:r w:rsidRPr="00DD3AD2">
        <w:rPr>
          <w:rFonts w:ascii="RooneyWeb-Regular" w:hAnsi="RooneyWeb-Regular" w:cs="RooneyWeb-Regular"/>
          <w:color w:val="535353"/>
        </w:rPr>
        <w:t xml:space="preserve">Creators know there are many choices that will strengthen self-confidence. When we consciously choose options such as creating a success identity, celebrating our successes and talents, and visualizing the successful completion of purposeful actions, we will soon be able to say with supreme confidence: </w:t>
      </w:r>
      <w:r w:rsidRPr="00DD3AD2">
        <w:rPr>
          <w:rFonts w:ascii="RooneyWeb-RegularItalic" w:hAnsi="RooneyWeb-RegularItalic" w:cs="RooneyWeb-RegularItalic"/>
          <w:i/>
          <w:iCs/>
          <w:color w:val="535353"/>
        </w:rPr>
        <w:t>I CAN</w:t>
      </w:r>
      <w:r w:rsidRPr="00DD3AD2">
        <w:rPr>
          <w:rFonts w:ascii="RooneyWeb-Regular" w:hAnsi="RooneyWeb-Regular" w:cs="RooneyWeb-Regular"/>
          <w:color w:val="535353"/>
        </w:rPr>
        <w:t>.</w:t>
      </w:r>
    </w:p>
    <w:p w:rsidR="00DD3AD2" w:rsidRDefault="00DD3AD2" w:rsidP="00DD3AD2">
      <w:pPr>
        <w:rPr>
          <w:rFonts w:ascii="RooneyWeb-Regular" w:hAnsi="RooneyWeb-Regular" w:cs="RooneyWeb-Regular"/>
          <w:color w:val="535353"/>
        </w:rPr>
      </w:pPr>
    </w:p>
    <w:p w:rsidR="00DD3AD2" w:rsidRDefault="00DD3AD2" w:rsidP="00DD3AD2">
      <w:pPr>
        <w:rPr>
          <w:rFonts w:ascii="RooneyWeb-Regular" w:hAnsi="RooneyWeb-Regular" w:cs="RooneyWeb-Regular"/>
          <w:color w:val="535353"/>
        </w:rPr>
      </w:pPr>
    </w:p>
    <w:p w:rsidR="00DD3AD2" w:rsidRDefault="00DD3AD2" w:rsidP="00DD3AD2">
      <w:pPr>
        <w:rPr>
          <w:rFonts w:ascii="RooneyWeb-Regular" w:hAnsi="RooneyWeb-Regular" w:cs="RooneyWeb-Regular"/>
          <w:color w:val="535353"/>
        </w:rPr>
      </w:pPr>
    </w:p>
    <w:p w:rsidR="00DD3AD2" w:rsidRDefault="00DD3AD2" w:rsidP="00DD3AD2">
      <w:pPr>
        <w:rPr>
          <w:rFonts w:ascii="RooneyWeb-Regular" w:hAnsi="RooneyWeb-Regular" w:cs="RooneyWeb-Regular"/>
          <w:color w:val="535353"/>
        </w:rPr>
      </w:pPr>
    </w:p>
    <w:p w:rsidR="00DD3AD2" w:rsidRDefault="00DD3AD2" w:rsidP="00DD3AD2">
      <w:pPr>
        <w:rPr>
          <w:rFonts w:ascii="RooneyWeb-Regular" w:hAnsi="RooneyWeb-Regular" w:cs="RooneyWeb-Regular"/>
          <w:color w:val="535353"/>
        </w:rPr>
      </w:pPr>
    </w:p>
    <w:p w:rsidR="00DD3AD2" w:rsidRDefault="00DD3AD2" w:rsidP="00DD3AD2">
      <w:pPr>
        <w:rPr>
          <w:rFonts w:ascii="RooneyWeb-Regular" w:hAnsi="RooneyWeb-Regular" w:cs="RooneyWeb-Regular"/>
          <w:color w:val="535353"/>
        </w:rPr>
      </w:pPr>
    </w:p>
    <w:p w:rsidR="00DD3AD2" w:rsidRDefault="00DD3AD2" w:rsidP="00DD3AD2">
      <w:pPr>
        <w:rPr>
          <w:rFonts w:ascii="RooneyWeb-Regular" w:hAnsi="RooneyWeb-Regular" w:cs="RooneyWeb-Regular"/>
          <w:color w:val="535353"/>
        </w:rPr>
      </w:pPr>
    </w:p>
    <w:p w:rsidR="00DD3AD2" w:rsidRDefault="00DD3AD2" w:rsidP="00DD3AD2">
      <w:pPr>
        <w:rPr>
          <w:rFonts w:ascii="RooneyWeb-Regular" w:hAnsi="RooneyWeb-Regular" w:cs="RooneyWeb-Regular"/>
          <w:color w:val="535353"/>
        </w:rPr>
      </w:pPr>
    </w:p>
    <w:p w:rsidR="00DD3AD2" w:rsidRDefault="00DD3AD2" w:rsidP="00DD3AD2">
      <w:pPr>
        <w:rPr>
          <w:rFonts w:ascii="RooneyWeb-Regular" w:hAnsi="RooneyWeb-Regular" w:cs="RooneyWeb-Regular"/>
          <w:color w:val="535353"/>
        </w:rPr>
      </w:pPr>
    </w:p>
    <w:p w:rsidR="00DD3AD2" w:rsidRDefault="00DD3AD2" w:rsidP="00DD3AD2">
      <w:pPr>
        <w:rPr>
          <w:rFonts w:ascii="RooneyWeb-Regular" w:hAnsi="RooneyWeb-Regular" w:cs="RooneyWeb-Regular"/>
          <w:color w:val="535353"/>
        </w:rPr>
      </w:pPr>
    </w:p>
    <w:p w:rsidR="00DD3AD2" w:rsidRDefault="00DD3AD2" w:rsidP="00DD3AD2">
      <w:pPr>
        <w:rPr>
          <w:rFonts w:ascii="RooneyWeb-Regular" w:hAnsi="RooneyWeb-Regular" w:cs="RooneyWeb-Regular"/>
          <w:color w:val="535353"/>
        </w:rPr>
      </w:pPr>
    </w:p>
    <w:p w:rsidR="00DD3AD2" w:rsidRDefault="00DD3AD2" w:rsidP="00DD3AD2">
      <w:pPr>
        <w:rPr>
          <w:rFonts w:ascii="RooneyWeb-Regular" w:hAnsi="RooneyWeb-Regular" w:cs="RooneyWeb-Regular"/>
          <w:color w:val="535353"/>
        </w:rPr>
      </w:pPr>
    </w:p>
    <w:p w:rsidR="00DD3AD2" w:rsidRDefault="00DD3AD2" w:rsidP="00DD3AD2">
      <w:pPr>
        <w:rPr>
          <w:rFonts w:ascii="RooneyWeb-Regular" w:hAnsi="RooneyWeb-Regular" w:cs="RooneyWeb-Regular"/>
          <w:color w:val="535353"/>
        </w:rPr>
      </w:pPr>
    </w:p>
    <w:p w:rsidR="00DD3AD2" w:rsidRDefault="00DD3AD2" w:rsidP="00DD3AD2">
      <w:pPr>
        <w:rPr>
          <w:rFonts w:ascii="RooneyWeb-Regular" w:hAnsi="RooneyWeb-Regular" w:cs="RooneyWeb-Regular"/>
          <w:color w:val="535353"/>
        </w:rPr>
      </w:pPr>
    </w:p>
    <w:p w:rsidR="00DD3AD2" w:rsidRDefault="00DD3AD2" w:rsidP="00DD3AD2">
      <w:pPr>
        <w:rPr>
          <w:rFonts w:ascii="RooneyWeb-Regular" w:hAnsi="RooneyWeb-Regular" w:cs="RooneyWeb-Regular"/>
          <w:color w:val="535353"/>
        </w:rPr>
      </w:pPr>
    </w:p>
    <w:p w:rsidR="00DD3AD2" w:rsidRDefault="00DD3AD2" w:rsidP="00DD3AD2">
      <w:pPr>
        <w:rPr>
          <w:rFonts w:ascii="RooneyWeb-Regular" w:hAnsi="RooneyWeb-Regular" w:cs="RooneyWeb-Regular"/>
          <w:color w:val="535353"/>
        </w:rPr>
      </w:pPr>
    </w:p>
    <w:p w:rsidR="00DD3AD2" w:rsidRDefault="00DD3AD2" w:rsidP="00DD3AD2">
      <w:pPr>
        <w:rPr>
          <w:rFonts w:ascii="RooneyWeb-Regular" w:hAnsi="RooneyWeb-Regular" w:cs="RooneyWeb-Regular"/>
          <w:color w:val="535353"/>
        </w:rPr>
      </w:pPr>
    </w:p>
    <w:p w:rsidR="00DD3AD2" w:rsidRDefault="00DD3AD2" w:rsidP="00DD3AD2">
      <w:pPr>
        <w:rPr>
          <w:rFonts w:ascii="RooneyWeb-Regular" w:hAnsi="RooneyWeb-Regular" w:cs="RooneyWeb-Regular"/>
          <w:color w:val="535353"/>
        </w:rPr>
      </w:pPr>
    </w:p>
    <w:p w:rsidR="00DD3AD2" w:rsidRDefault="00DD3AD2" w:rsidP="00DD3AD2">
      <w:pPr>
        <w:rPr>
          <w:rFonts w:ascii="RooneyWeb-Regular" w:hAnsi="RooneyWeb-Regular" w:cs="RooneyWeb-Regular"/>
          <w:color w:val="535353"/>
        </w:rPr>
      </w:pPr>
    </w:p>
    <w:p w:rsidR="00DD3AD2" w:rsidRDefault="00DD3AD2" w:rsidP="00DD3AD2">
      <w:pPr>
        <w:rPr>
          <w:rFonts w:ascii="RooneyWeb-Regular" w:hAnsi="RooneyWeb-Regular" w:cs="RooneyWeb-Regular"/>
          <w:color w:val="535353"/>
        </w:rPr>
      </w:pPr>
    </w:p>
    <w:p w:rsidR="00DD3AD2" w:rsidRDefault="00DD3AD2" w:rsidP="00DD3AD2">
      <w:pPr>
        <w:rPr>
          <w:rFonts w:ascii="RooneyWeb-Regular" w:hAnsi="RooneyWeb-Regular" w:cs="RooneyWeb-Regular"/>
          <w:color w:val="535353"/>
        </w:rPr>
      </w:pPr>
    </w:p>
    <w:p w:rsidR="00DD3AD2" w:rsidRDefault="00DD3AD2" w:rsidP="00DD3AD2">
      <w:pPr>
        <w:rPr>
          <w:rFonts w:ascii="RooneyWeb-Regular" w:hAnsi="RooneyWeb-Regular" w:cs="RooneyWeb-Regular"/>
          <w:color w:val="535353"/>
        </w:rPr>
      </w:pPr>
    </w:p>
    <w:p w:rsidR="00DD3AD2" w:rsidRDefault="00DD3AD2" w:rsidP="00DD3AD2">
      <w:pPr>
        <w:rPr>
          <w:rFonts w:ascii="RooneyWeb-Regular" w:hAnsi="RooneyWeb-Regular" w:cs="RooneyWeb-Regular"/>
          <w:color w:val="535353"/>
        </w:rPr>
      </w:pPr>
    </w:p>
    <w:p w:rsidR="00DD3AD2" w:rsidRDefault="00DD3AD2" w:rsidP="00DD3AD2">
      <w:pPr>
        <w:rPr>
          <w:rFonts w:ascii="RooneyWeb-Regular" w:hAnsi="RooneyWeb-Regular" w:cs="RooneyWeb-Regular"/>
          <w:color w:val="535353"/>
        </w:rPr>
      </w:pPr>
    </w:p>
    <w:p w:rsidR="00DD3AD2" w:rsidRDefault="00DD3AD2" w:rsidP="00DD3AD2">
      <w:pPr>
        <w:rPr>
          <w:rFonts w:ascii="RooneyWeb-Regular" w:hAnsi="RooneyWeb-Regular" w:cs="RooneyWeb-Regular"/>
          <w:color w:val="535353"/>
        </w:rPr>
      </w:pPr>
    </w:p>
    <w:p w:rsidR="00DD3AD2" w:rsidRDefault="00DD3AD2" w:rsidP="00DD3AD2">
      <w:pPr>
        <w:rPr>
          <w:rFonts w:ascii="RooneyWeb-Regular" w:hAnsi="RooneyWeb-Regular" w:cs="RooneyWeb-Regular"/>
          <w:color w:val="535353"/>
        </w:rPr>
      </w:pPr>
    </w:p>
    <w:p w:rsidR="00DD3AD2" w:rsidRDefault="00DD3AD2" w:rsidP="00DD3AD2">
      <w:pPr>
        <w:rPr>
          <w:rFonts w:ascii="RooneyWeb-Regular" w:hAnsi="RooneyWeb-Regular" w:cs="RooneyWeb-Regular"/>
          <w:color w:val="535353"/>
        </w:rPr>
      </w:pPr>
    </w:p>
    <w:p w:rsidR="00DD3AD2" w:rsidRDefault="00DD3AD2" w:rsidP="00DD3AD2">
      <w:pPr>
        <w:rPr>
          <w:rFonts w:ascii="RooneyWeb-Regular" w:hAnsi="RooneyWeb-Regular" w:cs="RooneyWeb-Regular"/>
          <w:color w:val="535353"/>
        </w:rPr>
      </w:pPr>
    </w:p>
    <w:p w:rsidR="00DD3AD2" w:rsidRDefault="00DD3AD2" w:rsidP="00DD3AD2">
      <w:pPr>
        <w:rPr>
          <w:rFonts w:ascii="RooneyWeb-Regular" w:hAnsi="RooneyWeb-Regular" w:cs="RooneyWeb-Regular"/>
          <w:color w:val="535353"/>
        </w:rPr>
      </w:pPr>
    </w:p>
    <w:p w:rsidR="00DD3AD2" w:rsidRDefault="00DD3AD2" w:rsidP="00DD3AD2">
      <w:pPr>
        <w:rPr>
          <w:rFonts w:ascii="RooneyWeb-Regular" w:hAnsi="RooneyWeb-Regular" w:cs="RooneyWeb-Regular"/>
          <w:color w:val="535353"/>
        </w:rPr>
      </w:pPr>
    </w:p>
    <w:p w:rsidR="00DD3AD2" w:rsidRDefault="00DD3AD2" w:rsidP="00DD3AD2">
      <w:pPr>
        <w:rPr>
          <w:rFonts w:ascii="RooneyWeb-Regular" w:hAnsi="RooneyWeb-Regular" w:cs="RooneyWeb-Regular"/>
          <w:color w:val="535353"/>
        </w:rPr>
      </w:pPr>
    </w:p>
    <w:p w:rsidR="00DD3AD2" w:rsidRDefault="00DD3AD2" w:rsidP="00DD3AD2">
      <w:pPr>
        <w:rPr>
          <w:rFonts w:ascii="RooneyWeb-Regular" w:hAnsi="RooneyWeb-Regular" w:cs="RooneyWeb-Regular"/>
          <w:color w:val="535353"/>
        </w:rPr>
      </w:pPr>
    </w:p>
    <w:p w:rsidR="00DD3AD2" w:rsidRDefault="00DD3AD2" w:rsidP="00DD3AD2">
      <w:pPr>
        <w:rPr>
          <w:rFonts w:ascii="RooneyWeb-Regular" w:hAnsi="RooneyWeb-Regular" w:cs="RooneyWeb-Regular"/>
          <w:color w:val="535353"/>
        </w:rPr>
      </w:pPr>
    </w:p>
    <w:p w:rsidR="00DD3AD2" w:rsidRDefault="00DD3AD2" w:rsidP="00DD3AD2">
      <w:pPr>
        <w:rPr>
          <w:rFonts w:ascii="RooneyWeb-Regular" w:hAnsi="RooneyWeb-Regular" w:cs="RooneyWeb-Regular"/>
          <w:color w:val="535353"/>
        </w:rPr>
      </w:pPr>
    </w:p>
    <w:p w:rsidR="00DD3AD2" w:rsidRDefault="00DD3AD2" w:rsidP="00DD3AD2">
      <w:pPr>
        <w:rPr>
          <w:rFonts w:ascii="RooneyWeb-Regular" w:hAnsi="RooneyWeb-Regular" w:cs="RooneyWeb-Regular"/>
          <w:color w:val="535353"/>
        </w:rPr>
      </w:pPr>
    </w:p>
    <w:p w:rsidR="00DD3AD2" w:rsidRDefault="00DD3AD2" w:rsidP="00DD3AD2">
      <w:pPr>
        <w:rPr>
          <w:rFonts w:ascii="RooneyWeb-Regular" w:hAnsi="RooneyWeb-Regular" w:cs="RooneyWeb-Regular"/>
          <w:color w:val="535353"/>
        </w:rPr>
      </w:pPr>
    </w:p>
    <w:p w:rsidR="00DD3AD2" w:rsidRDefault="00DD3AD2" w:rsidP="00DD3AD2">
      <w:pPr>
        <w:rPr>
          <w:rFonts w:ascii="RooneyWeb-Regular" w:hAnsi="RooneyWeb-Regular" w:cs="RooneyWeb-Regular"/>
          <w:color w:val="535353"/>
        </w:rPr>
      </w:pPr>
    </w:p>
    <w:p w:rsidR="00DD3AD2" w:rsidRDefault="00DD3AD2" w:rsidP="00DD3AD2">
      <w:pPr>
        <w:rPr>
          <w:rFonts w:ascii="RooneyWeb-Regular" w:hAnsi="RooneyWeb-Regular" w:cs="RooneyWeb-Regular"/>
          <w:color w:val="535353"/>
        </w:rPr>
      </w:pPr>
    </w:p>
    <w:p w:rsidR="00DD3AD2" w:rsidRPr="00DD3AD2" w:rsidRDefault="00DD3AD2" w:rsidP="00DD3AD2">
      <w:pPr>
        <w:widowControl w:val="0"/>
        <w:autoSpaceDE w:val="0"/>
        <w:autoSpaceDN w:val="0"/>
        <w:adjustRightInd w:val="0"/>
        <w:jc w:val="center"/>
        <w:rPr>
          <w:rFonts w:ascii="Georgia" w:hAnsi="Georgia" w:cs="Georgia"/>
          <w:b/>
          <w:color w:val="262626"/>
          <w:sz w:val="36"/>
          <w:szCs w:val="36"/>
        </w:rPr>
      </w:pPr>
      <w:r>
        <w:rPr>
          <w:rFonts w:ascii="Georgia" w:hAnsi="Georgia" w:cs="Georgia"/>
          <w:b/>
          <w:color w:val="262626"/>
          <w:sz w:val="36"/>
          <w:szCs w:val="36"/>
        </w:rPr>
        <w:t xml:space="preserve">Journal entry </w:t>
      </w:r>
    </w:p>
    <w:p w:rsidR="00DD3AD2" w:rsidRDefault="00DD3AD2" w:rsidP="00DD3AD2">
      <w:pPr>
        <w:widowControl w:val="0"/>
        <w:autoSpaceDE w:val="0"/>
        <w:autoSpaceDN w:val="0"/>
        <w:adjustRightInd w:val="0"/>
        <w:rPr>
          <w:rFonts w:ascii="Georgia" w:hAnsi="Georgia" w:cs="Georgia"/>
          <w:color w:val="262626"/>
          <w:sz w:val="28"/>
          <w:szCs w:val="28"/>
        </w:rPr>
      </w:pPr>
    </w:p>
    <w:p w:rsidR="00DD3AD2" w:rsidRPr="00DD3AD2" w:rsidRDefault="00DD3AD2" w:rsidP="00DD3AD2">
      <w:pPr>
        <w:widowControl w:val="0"/>
        <w:autoSpaceDE w:val="0"/>
        <w:autoSpaceDN w:val="0"/>
        <w:adjustRightInd w:val="0"/>
        <w:rPr>
          <w:rFonts w:ascii="RooneyWeb-Regular" w:hAnsi="RooneyWeb-Regular" w:cs="RooneyWeb-Regular"/>
          <w:color w:val="535353"/>
          <w:sz w:val="28"/>
          <w:szCs w:val="28"/>
        </w:rPr>
      </w:pPr>
      <w:r w:rsidRPr="00DD3AD2">
        <w:rPr>
          <w:rFonts w:ascii="RooneyWeb-Regular" w:hAnsi="RooneyWeb-Regular" w:cs="RooneyWeb-Regular"/>
          <w:color w:val="535353"/>
          <w:sz w:val="28"/>
          <w:szCs w:val="28"/>
        </w:rPr>
        <w:t xml:space="preserve">In this activity, you will practice ways to increase your self-confidence. Self-confident people </w:t>
      </w:r>
      <w:r w:rsidRPr="00DD3AD2">
        <w:rPr>
          <w:rFonts w:ascii="RooneyWeb-RegularItalic" w:hAnsi="RooneyWeb-RegularItalic" w:cs="RooneyWeb-RegularItalic"/>
          <w:i/>
          <w:iCs/>
          <w:color w:val="535353"/>
          <w:sz w:val="28"/>
          <w:szCs w:val="28"/>
        </w:rPr>
        <w:t>expect</w:t>
      </w:r>
      <w:r w:rsidRPr="00DD3AD2">
        <w:rPr>
          <w:rFonts w:ascii="RooneyWeb-Regular" w:hAnsi="RooneyWeb-Regular" w:cs="RooneyWeb-Regular"/>
          <w:color w:val="535353"/>
          <w:sz w:val="28"/>
          <w:szCs w:val="28"/>
        </w:rPr>
        <w:t xml:space="preserve"> success, which in turn strengthens their motivation and fuels their energy. If what they are doing isn’t working, they don’t quit. Instead, they switch to Plan B (or C or D) and persist. Then they finish strong, consistently giving their best to achieve their goals and dreams! In this way, the very success they want and expect often becomes a reality.</w:t>
      </w:r>
    </w:p>
    <w:p w:rsidR="00DD3AD2" w:rsidRPr="00DD3AD2" w:rsidRDefault="00DD3AD2" w:rsidP="00DD3AD2">
      <w:pPr>
        <w:widowControl w:val="0"/>
        <w:autoSpaceDE w:val="0"/>
        <w:autoSpaceDN w:val="0"/>
        <w:adjustRightInd w:val="0"/>
        <w:rPr>
          <w:rFonts w:ascii="RooneyWeb-Regular" w:hAnsi="RooneyWeb-Regular" w:cs="RooneyWeb-Regular"/>
          <w:color w:val="535353"/>
          <w:sz w:val="28"/>
          <w:szCs w:val="28"/>
        </w:rPr>
      </w:pPr>
      <w:r w:rsidRPr="00DD3AD2">
        <w:rPr>
          <w:rFonts w:ascii="RooneyWeb-Bold" w:hAnsi="RooneyWeb-Bold" w:cs="RooneyWeb-Bold"/>
          <w:b/>
          <w:bCs/>
          <w:color w:val="535353"/>
          <w:sz w:val="28"/>
          <w:szCs w:val="28"/>
        </w:rPr>
        <w:t>Make a choice: Do two of the following four actions:</w:t>
      </w:r>
    </w:p>
    <w:p w:rsidR="00DD3AD2" w:rsidRPr="00DD3AD2" w:rsidRDefault="00DD3AD2" w:rsidP="00DD3AD2">
      <w:pPr>
        <w:widowControl w:val="0"/>
        <w:numPr>
          <w:ilvl w:val="0"/>
          <w:numId w:val="1"/>
        </w:numPr>
        <w:tabs>
          <w:tab w:val="left" w:pos="220"/>
          <w:tab w:val="left" w:pos="720"/>
        </w:tabs>
        <w:autoSpaceDE w:val="0"/>
        <w:autoSpaceDN w:val="0"/>
        <w:adjustRightInd w:val="0"/>
        <w:ind w:hanging="720"/>
        <w:rPr>
          <w:rFonts w:ascii="RooneyWeb-Regular" w:hAnsi="RooneyWeb-Regular" w:cs="RooneyWeb-Regular"/>
          <w:color w:val="535353"/>
          <w:sz w:val="28"/>
          <w:szCs w:val="28"/>
        </w:rPr>
      </w:pPr>
      <w:r w:rsidRPr="00DD3AD2">
        <w:rPr>
          <w:rFonts w:ascii="RooneyWeb-Regular" w:hAnsi="RooneyWeb-Regular" w:cs="RooneyWeb-Regular"/>
          <w:color w:val="535353"/>
          <w:kern w:val="1"/>
          <w:sz w:val="28"/>
          <w:szCs w:val="28"/>
        </w:rPr>
        <w:tab/>
      </w:r>
      <w:r w:rsidRPr="00DD3AD2">
        <w:rPr>
          <w:rFonts w:ascii="RooneyWeb-Regular" w:hAnsi="RooneyWeb-Regular" w:cs="RooneyWeb-Regular"/>
          <w:color w:val="535353"/>
          <w:kern w:val="1"/>
          <w:sz w:val="28"/>
          <w:szCs w:val="28"/>
        </w:rPr>
        <w:tab/>
      </w:r>
    </w:p>
    <w:p w:rsidR="00DD3AD2" w:rsidRPr="00DD3AD2" w:rsidRDefault="00DD3AD2" w:rsidP="00DD3AD2">
      <w:pPr>
        <w:widowControl w:val="0"/>
        <w:numPr>
          <w:ilvl w:val="0"/>
          <w:numId w:val="1"/>
        </w:numPr>
        <w:tabs>
          <w:tab w:val="left" w:pos="220"/>
          <w:tab w:val="left" w:pos="720"/>
        </w:tabs>
        <w:autoSpaceDE w:val="0"/>
        <w:autoSpaceDN w:val="0"/>
        <w:adjustRightInd w:val="0"/>
        <w:ind w:hanging="720"/>
        <w:rPr>
          <w:rFonts w:ascii="RooneyWeb-Regular" w:hAnsi="RooneyWeb-Regular" w:cs="RooneyWeb-Regular"/>
          <w:color w:val="535353"/>
          <w:sz w:val="28"/>
          <w:szCs w:val="28"/>
        </w:rPr>
      </w:pPr>
      <w:r w:rsidRPr="00DD3AD2">
        <w:rPr>
          <w:rFonts w:ascii="RooneyWeb-Regular" w:hAnsi="RooneyWeb-Regular" w:cs="RooneyWeb-Regular"/>
          <w:color w:val="535353"/>
          <w:sz w:val="28"/>
          <w:szCs w:val="28"/>
        </w:rPr>
        <w:t>1.  </w:t>
      </w:r>
      <w:r w:rsidRPr="00DD3AD2">
        <w:rPr>
          <w:rFonts w:ascii="RooneyWeb-Bold" w:hAnsi="RooneyWeb-Bold" w:cs="RooneyWeb-Bold"/>
          <w:b/>
          <w:bCs/>
          <w:color w:val="535353"/>
          <w:sz w:val="28"/>
          <w:szCs w:val="28"/>
        </w:rPr>
        <w:t>List the successes you have created in your life</w:t>
      </w:r>
      <w:r w:rsidRPr="00DD3AD2">
        <w:rPr>
          <w:rFonts w:ascii="RooneyWeb-Regular" w:hAnsi="RooneyWeb-Regular" w:cs="RooneyWeb-Regular"/>
          <w:color w:val="535353"/>
          <w:sz w:val="28"/>
          <w:szCs w:val="28"/>
        </w:rPr>
        <w:t>. The more successes you list, the more you will strengthen your self-confidence. Include small victories as well as big ones.</w:t>
      </w:r>
    </w:p>
    <w:p w:rsidR="00DD3AD2" w:rsidRPr="00DD3AD2" w:rsidRDefault="00DD3AD2" w:rsidP="00DD3AD2">
      <w:pPr>
        <w:widowControl w:val="0"/>
        <w:numPr>
          <w:ilvl w:val="0"/>
          <w:numId w:val="1"/>
        </w:numPr>
        <w:tabs>
          <w:tab w:val="left" w:pos="220"/>
          <w:tab w:val="left" w:pos="720"/>
        </w:tabs>
        <w:autoSpaceDE w:val="0"/>
        <w:autoSpaceDN w:val="0"/>
        <w:adjustRightInd w:val="0"/>
        <w:ind w:hanging="720"/>
        <w:rPr>
          <w:rFonts w:ascii="RooneyWeb-Regular" w:hAnsi="RooneyWeb-Regular" w:cs="RooneyWeb-Regular"/>
          <w:color w:val="535353"/>
          <w:sz w:val="28"/>
          <w:szCs w:val="28"/>
        </w:rPr>
      </w:pPr>
      <w:r w:rsidRPr="00DD3AD2">
        <w:rPr>
          <w:rFonts w:ascii="RooneyWeb-Regular" w:hAnsi="RooneyWeb-Regular" w:cs="RooneyWeb-Regular"/>
          <w:color w:val="535353"/>
          <w:kern w:val="1"/>
          <w:sz w:val="28"/>
          <w:szCs w:val="28"/>
        </w:rPr>
        <w:tab/>
      </w:r>
      <w:r w:rsidRPr="00DD3AD2">
        <w:rPr>
          <w:rFonts w:ascii="RooneyWeb-Regular" w:hAnsi="RooneyWeb-Regular" w:cs="RooneyWeb-Regular"/>
          <w:color w:val="535353"/>
          <w:kern w:val="1"/>
          <w:sz w:val="28"/>
          <w:szCs w:val="28"/>
        </w:rPr>
        <w:tab/>
      </w:r>
    </w:p>
    <w:p w:rsidR="00DD3AD2" w:rsidRPr="00DD3AD2" w:rsidRDefault="00DD3AD2" w:rsidP="00DD3AD2">
      <w:pPr>
        <w:widowControl w:val="0"/>
        <w:numPr>
          <w:ilvl w:val="0"/>
          <w:numId w:val="1"/>
        </w:numPr>
        <w:tabs>
          <w:tab w:val="left" w:pos="220"/>
          <w:tab w:val="left" w:pos="720"/>
        </w:tabs>
        <w:autoSpaceDE w:val="0"/>
        <w:autoSpaceDN w:val="0"/>
        <w:adjustRightInd w:val="0"/>
        <w:ind w:hanging="720"/>
        <w:rPr>
          <w:rFonts w:ascii="RooneyWeb-Regular" w:hAnsi="RooneyWeb-Regular" w:cs="RooneyWeb-Regular"/>
          <w:color w:val="535353"/>
          <w:sz w:val="28"/>
          <w:szCs w:val="28"/>
        </w:rPr>
      </w:pPr>
      <w:r w:rsidRPr="00DD3AD2">
        <w:rPr>
          <w:rFonts w:ascii="RooneyWeb-Regular" w:hAnsi="RooneyWeb-Regular" w:cs="RooneyWeb-Regular"/>
          <w:color w:val="535353"/>
          <w:sz w:val="28"/>
          <w:szCs w:val="28"/>
        </w:rPr>
        <w:t>2.  </w:t>
      </w:r>
      <w:r w:rsidRPr="00DD3AD2">
        <w:rPr>
          <w:rFonts w:ascii="RooneyWeb-Bold" w:hAnsi="RooneyWeb-Bold" w:cs="RooneyWeb-Bold"/>
          <w:b/>
          <w:bCs/>
          <w:color w:val="535353"/>
          <w:sz w:val="28"/>
          <w:szCs w:val="28"/>
        </w:rPr>
        <w:t>List your personal skills and talents</w:t>
      </w:r>
      <w:r w:rsidRPr="00DD3AD2">
        <w:rPr>
          <w:rFonts w:ascii="RooneyWeb-Regular" w:hAnsi="RooneyWeb-Regular" w:cs="RooneyWeb-Regular"/>
          <w:color w:val="535353"/>
          <w:sz w:val="28"/>
          <w:szCs w:val="28"/>
        </w:rPr>
        <w:t xml:space="preserve">. Again, the longer your list, the more you will strengthen your self-confidence. What are you good at doing? What would your friends say are your skills and talents? Don’t overlook talents that you use daily. No talent is too insignificant to acknowledge. If listing your personal skills and talents makes you uncomfortable, recall the old saying, “It </w:t>
      </w:r>
      <w:proofErr w:type="spellStart"/>
      <w:r w:rsidRPr="00DD3AD2">
        <w:rPr>
          <w:rFonts w:ascii="RooneyWeb-Regular" w:hAnsi="RooneyWeb-Regular" w:cs="RooneyWeb-Regular"/>
          <w:color w:val="535353"/>
          <w:sz w:val="28"/>
          <w:szCs w:val="28"/>
        </w:rPr>
        <w:t>ain’t</w:t>
      </w:r>
      <w:proofErr w:type="spellEnd"/>
      <w:r w:rsidRPr="00DD3AD2">
        <w:rPr>
          <w:rFonts w:ascii="RooneyWeb-Regular" w:hAnsi="RooneyWeb-Regular" w:cs="RooneyWeb-Regular"/>
          <w:color w:val="535353"/>
          <w:sz w:val="28"/>
          <w:szCs w:val="28"/>
        </w:rPr>
        <w:t xml:space="preserve"> bragging if it’s true!”</w:t>
      </w:r>
    </w:p>
    <w:p w:rsidR="00DD3AD2" w:rsidRPr="00DD3AD2" w:rsidRDefault="00DD3AD2" w:rsidP="00DD3AD2">
      <w:pPr>
        <w:widowControl w:val="0"/>
        <w:numPr>
          <w:ilvl w:val="0"/>
          <w:numId w:val="1"/>
        </w:numPr>
        <w:tabs>
          <w:tab w:val="left" w:pos="220"/>
          <w:tab w:val="left" w:pos="720"/>
        </w:tabs>
        <w:autoSpaceDE w:val="0"/>
        <w:autoSpaceDN w:val="0"/>
        <w:adjustRightInd w:val="0"/>
        <w:ind w:hanging="720"/>
        <w:rPr>
          <w:rFonts w:ascii="RooneyWeb-Regular" w:hAnsi="RooneyWeb-Regular" w:cs="RooneyWeb-Regular"/>
          <w:color w:val="535353"/>
          <w:sz w:val="28"/>
          <w:szCs w:val="28"/>
        </w:rPr>
      </w:pPr>
      <w:r w:rsidRPr="00DD3AD2">
        <w:rPr>
          <w:rFonts w:ascii="RooneyWeb-Regular" w:hAnsi="RooneyWeb-Regular" w:cs="RooneyWeb-Regular"/>
          <w:color w:val="535353"/>
          <w:kern w:val="1"/>
          <w:sz w:val="28"/>
          <w:szCs w:val="28"/>
        </w:rPr>
        <w:tab/>
      </w:r>
      <w:r w:rsidRPr="00DD3AD2">
        <w:rPr>
          <w:rFonts w:ascii="RooneyWeb-Regular" w:hAnsi="RooneyWeb-Regular" w:cs="RooneyWeb-Regular"/>
          <w:color w:val="535353"/>
          <w:kern w:val="1"/>
          <w:sz w:val="28"/>
          <w:szCs w:val="28"/>
        </w:rPr>
        <w:tab/>
      </w:r>
    </w:p>
    <w:p w:rsidR="00DD3AD2" w:rsidRPr="00DD3AD2" w:rsidRDefault="00DD3AD2" w:rsidP="00DD3AD2">
      <w:pPr>
        <w:widowControl w:val="0"/>
        <w:numPr>
          <w:ilvl w:val="0"/>
          <w:numId w:val="1"/>
        </w:numPr>
        <w:tabs>
          <w:tab w:val="left" w:pos="220"/>
          <w:tab w:val="left" w:pos="720"/>
        </w:tabs>
        <w:autoSpaceDE w:val="0"/>
        <w:autoSpaceDN w:val="0"/>
        <w:adjustRightInd w:val="0"/>
        <w:ind w:hanging="720"/>
        <w:rPr>
          <w:rFonts w:ascii="RooneyWeb-Regular" w:hAnsi="RooneyWeb-Regular" w:cs="RooneyWeb-Regular"/>
          <w:color w:val="535353"/>
          <w:sz w:val="28"/>
          <w:szCs w:val="28"/>
        </w:rPr>
      </w:pPr>
      <w:r w:rsidRPr="00DD3AD2">
        <w:rPr>
          <w:rFonts w:ascii="RooneyWeb-Regular" w:hAnsi="RooneyWeb-Regular" w:cs="RooneyWeb-Regular"/>
          <w:color w:val="535353"/>
          <w:sz w:val="28"/>
          <w:szCs w:val="28"/>
        </w:rPr>
        <w:t>3.  </w:t>
      </w:r>
      <w:r w:rsidRPr="00DD3AD2">
        <w:rPr>
          <w:rFonts w:ascii="RooneyWeb-Bold" w:hAnsi="RooneyWeb-Bold" w:cs="RooneyWeb-Bold"/>
          <w:b/>
          <w:bCs/>
          <w:color w:val="535353"/>
          <w:sz w:val="28"/>
          <w:szCs w:val="28"/>
        </w:rPr>
        <w:t>List positive risks that you have taken in your life</w:t>
      </w:r>
      <w:r w:rsidRPr="00DD3AD2">
        <w:rPr>
          <w:rFonts w:ascii="RooneyWeb-Regular" w:hAnsi="RooneyWeb-Regular" w:cs="RooneyWeb-Regular"/>
          <w:color w:val="535353"/>
          <w:sz w:val="28"/>
          <w:szCs w:val="28"/>
        </w:rPr>
        <w:t>. When did you stretch your comfort zone and do something despite your fear?</w:t>
      </w:r>
    </w:p>
    <w:p w:rsidR="00DD3AD2" w:rsidRPr="00DD3AD2" w:rsidRDefault="00DD3AD2" w:rsidP="00DD3AD2">
      <w:pPr>
        <w:widowControl w:val="0"/>
        <w:numPr>
          <w:ilvl w:val="0"/>
          <w:numId w:val="1"/>
        </w:numPr>
        <w:tabs>
          <w:tab w:val="left" w:pos="220"/>
          <w:tab w:val="left" w:pos="720"/>
        </w:tabs>
        <w:autoSpaceDE w:val="0"/>
        <w:autoSpaceDN w:val="0"/>
        <w:adjustRightInd w:val="0"/>
        <w:ind w:hanging="720"/>
        <w:rPr>
          <w:rFonts w:ascii="RooneyWeb-Regular" w:hAnsi="RooneyWeb-Regular" w:cs="RooneyWeb-Regular"/>
          <w:color w:val="535353"/>
          <w:sz w:val="28"/>
          <w:szCs w:val="28"/>
        </w:rPr>
      </w:pPr>
      <w:r w:rsidRPr="00DD3AD2">
        <w:rPr>
          <w:rFonts w:ascii="RooneyWeb-Regular" w:hAnsi="RooneyWeb-Regular" w:cs="RooneyWeb-Regular"/>
          <w:color w:val="535353"/>
          <w:kern w:val="1"/>
          <w:sz w:val="28"/>
          <w:szCs w:val="28"/>
        </w:rPr>
        <w:tab/>
      </w:r>
      <w:r w:rsidRPr="00DD3AD2">
        <w:rPr>
          <w:rFonts w:ascii="RooneyWeb-Regular" w:hAnsi="RooneyWeb-Regular" w:cs="RooneyWeb-Regular"/>
          <w:color w:val="535353"/>
          <w:kern w:val="1"/>
          <w:sz w:val="28"/>
          <w:szCs w:val="28"/>
        </w:rPr>
        <w:tab/>
      </w:r>
    </w:p>
    <w:p w:rsidR="00DD3AD2" w:rsidRPr="00DD3AD2" w:rsidRDefault="00DD3AD2" w:rsidP="00DD3AD2">
      <w:pPr>
        <w:widowControl w:val="0"/>
        <w:numPr>
          <w:ilvl w:val="0"/>
          <w:numId w:val="1"/>
        </w:numPr>
        <w:tabs>
          <w:tab w:val="left" w:pos="220"/>
          <w:tab w:val="left" w:pos="720"/>
        </w:tabs>
        <w:autoSpaceDE w:val="0"/>
        <w:autoSpaceDN w:val="0"/>
        <w:adjustRightInd w:val="0"/>
        <w:ind w:hanging="720"/>
        <w:rPr>
          <w:rFonts w:ascii="RooneyWeb-Regular" w:hAnsi="RooneyWeb-Regular" w:cs="RooneyWeb-Regular"/>
          <w:color w:val="535353"/>
          <w:sz w:val="28"/>
          <w:szCs w:val="28"/>
        </w:rPr>
      </w:pPr>
      <w:r w:rsidRPr="00DD3AD2">
        <w:rPr>
          <w:rFonts w:ascii="RooneyWeb-Regular" w:hAnsi="RooneyWeb-Regular" w:cs="RooneyWeb-Regular"/>
          <w:color w:val="535353"/>
          <w:sz w:val="28"/>
          <w:szCs w:val="28"/>
        </w:rPr>
        <w:t>4.  </w:t>
      </w:r>
      <w:r w:rsidRPr="00DD3AD2">
        <w:rPr>
          <w:rFonts w:ascii="RooneyWeb-Bold" w:hAnsi="RooneyWeb-Bold" w:cs="RooneyWeb-Bold"/>
          <w:b/>
          <w:bCs/>
          <w:color w:val="535353"/>
          <w:sz w:val="28"/>
          <w:szCs w:val="28"/>
        </w:rPr>
        <w:t>Write a visualization of yourself successfully doing an important action that you presently have some resistance about doing</w:t>
      </w:r>
      <w:r w:rsidRPr="00DD3AD2">
        <w:rPr>
          <w:rFonts w:ascii="RooneyWeb-Regular" w:hAnsi="RooneyWeb-Regular" w:cs="RooneyWeb-Regular"/>
          <w:color w:val="535353"/>
          <w:sz w:val="28"/>
          <w:szCs w:val="28"/>
        </w:rPr>
        <w:t xml:space="preserve">. For example, maybe you fear asking a question in your biology lecture or you’re nervous about going to a scheduled job interview. Remember to use the four keys to effective visualizing discussed in </w:t>
      </w:r>
      <w:hyperlink r:id="rId6" w:history="1">
        <w:r w:rsidRPr="00DD3AD2">
          <w:rPr>
            <w:rFonts w:ascii="RooneyWeb-Regular" w:hAnsi="RooneyWeb-Regular" w:cs="RooneyWeb-Regular"/>
            <w:color w:val="0D6CAE"/>
            <w:sz w:val="28"/>
            <w:szCs w:val="28"/>
          </w:rPr>
          <w:t>Journal Entry 10</w:t>
        </w:r>
      </w:hyperlink>
      <w:r w:rsidRPr="00DD3AD2">
        <w:rPr>
          <w:rFonts w:ascii="RooneyWeb-Regular" w:hAnsi="RooneyWeb-Regular" w:cs="RooneyWeb-Regular"/>
          <w:color w:val="535353"/>
          <w:sz w:val="28"/>
          <w:szCs w:val="28"/>
        </w:rPr>
        <w:t>:</w:t>
      </w:r>
    </w:p>
    <w:p w:rsidR="00DD3AD2" w:rsidRPr="00DD3AD2" w:rsidRDefault="00DD3AD2" w:rsidP="00DD3AD2">
      <w:pPr>
        <w:widowControl w:val="0"/>
        <w:numPr>
          <w:ilvl w:val="1"/>
          <w:numId w:val="1"/>
        </w:numPr>
        <w:tabs>
          <w:tab w:val="left" w:pos="940"/>
          <w:tab w:val="left" w:pos="1440"/>
        </w:tabs>
        <w:autoSpaceDE w:val="0"/>
        <w:autoSpaceDN w:val="0"/>
        <w:adjustRightInd w:val="0"/>
        <w:ind w:left="1440" w:hanging="1440"/>
        <w:rPr>
          <w:rFonts w:ascii="RooneyWeb-Regular" w:hAnsi="RooneyWeb-Regular" w:cs="RooneyWeb-Regular"/>
          <w:color w:val="535353"/>
          <w:sz w:val="28"/>
          <w:szCs w:val="28"/>
        </w:rPr>
      </w:pPr>
      <w:r w:rsidRPr="00DD3AD2">
        <w:rPr>
          <w:rFonts w:ascii="RooneyWeb-Regular" w:hAnsi="RooneyWeb-Regular" w:cs="RooneyWeb-Regular"/>
          <w:color w:val="535353"/>
          <w:sz w:val="28"/>
          <w:szCs w:val="28"/>
        </w:rPr>
        <w:t>Relax.</w:t>
      </w:r>
    </w:p>
    <w:p w:rsidR="00DD3AD2" w:rsidRPr="00DD3AD2" w:rsidRDefault="00DD3AD2" w:rsidP="00DD3AD2">
      <w:pPr>
        <w:widowControl w:val="0"/>
        <w:numPr>
          <w:ilvl w:val="1"/>
          <w:numId w:val="1"/>
        </w:numPr>
        <w:tabs>
          <w:tab w:val="left" w:pos="940"/>
          <w:tab w:val="left" w:pos="1440"/>
        </w:tabs>
        <w:autoSpaceDE w:val="0"/>
        <w:autoSpaceDN w:val="0"/>
        <w:adjustRightInd w:val="0"/>
        <w:ind w:left="1440" w:hanging="1440"/>
        <w:rPr>
          <w:rFonts w:ascii="RooneyWeb-Regular" w:hAnsi="RooneyWeb-Regular" w:cs="RooneyWeb-Regular"/>
          <w:color w:val="535353"/>
          <w:sz w:val="28"/>
          <w:szCs w:val="28"/>
        </w:rPr>
      </w:pPr>
      <w:r w:rsidRPr="00DD3AD2">
        <w:rPr>
          <w:rFonts w:ascii="RooneyWeb-Regular" w:hAnsi="RooneyWeb-Regular" w:cs="RooneyWeb-Regular"/>
          <w:color w:val="535353"/>
          <w:sz w:val="28"/>
          <w:szCs w:val="28"/>
        </w:rPr>
        <w:t>Use present-tense verbs.</w:t>
      </w:r>
    </w:p>
    <w:p w:rsidR="00DD3AD2" w:rsidRPr="00DD3AD2" w:rsidRDefault="00DD3AD2" w:rsidP="00DD3AD2">
      <w:pPr>
        <w:widowControl w:val="0"/>
        <w:numPr>
          <w:ilvl w:val="1"/>
          <w:numId w:val="1"/>
        </w:numPr>
        <w:tabs>
          <w:tab w:val="left" w:pos="940"/>
          <w:tab w:val="left" w:pos="1440"/>
        </w:tabs>
        <w:autoSpaceDE w:val="0"/>
        <w:autoSpaceDN w:val="0"/>
        <w:adjustRightInd w:val="0"/>
        <w:ind w:left="1440" w:hanging="1440"/>
        <w:rPr>
          <w:rFonts w:ascii="RooneyWeb-Regular" w:hAnsi="RooneyWeb-Regular" w:cs="RooneyWeb-Regular"/>
          <w:color w:val="535353"/>
          <w:sz w:val="28"/>
          <w:szCs w:val="28"/>
        </w:rPr>
      </w:pPr>
      <w:r w:rsidRPr="00DD3AD2">
        <w:rPr>
          <w:rFonts w:ascii="RooneyWeb-Regular" w:hAnsi="RooneyWeb-Regular" w:cs="RooneyWeb-Regular"/>
          <w:color w:val="535353"/>
          <w:sz w:val="28"/>
          <w:szCs w:val="28"/>
        </w:rPr>
        <w:t>Be specific and use many senses.</w:t>
      </w:r>
    </w:p>
    <w:p w:rsidR="00DD3AD2" w:rsidRPr="00DD3AD2" w:rsidRDefault="00DD3AD2" w:rsidP="00DD3AD2">
      <w:pPr>
        <w:widowControl w:val="0"/>
        <w:numPr>
          <w:ilvl w:val="1"/>
          <w:numId w:val="1"/>
        </w:numPr>
        <w:tabs>
          <w:tab w:val="left" w:pos="940"/>
          <w:tab w:val="left" w:pos="1440"/>
        </w:tabs>
        <w:autoSpaceDE w:val="0"/>
        <w:autoSpaceDN w:val="0"/>
        <w:adjustRightInd w:val="0"/>
        <w:ind w:left="1440" w:hanging="1440"/>
        <w:rPr>
          <w:rFonts w:ascii="RooneyWeb-Regular" w:hAnsi="RooneyWeb-Regular" w:cs="RooneyWeb-Regular"/>
          <w:color w:val="535353"/>
          <w:sz w:val="28"/>
          <w:szCs w:val="28"/>
        </w:rPr>
      </w:pPr>
      <w:r w:rsidRPr="00DD3AD2">
        <w:rPr>
          <w:rFonts w:ascii="RooneyWeb-Regular" w:hAnsi="RooneyWeb-Regular" w:cs="RooneyWeb-Regular"/>
          <w:color w:val="535353"/>
          <w:sz w:val="28"/>
          <w:szCs w:val="28"/>
        </w:rPr>
        <w:t>Feel the feelings.</w:t>
      </w:r>
    </w:p>
    <w:p w:rsidR="00DD3AD2" w:rsidRPr="00DD3AD2" w:rsidRDefault="00DD3AD2" w:rsidP="00DD3AD2">
      <w:pPr>
        <w:widowControl w:val="0"/>
        <w:autoSpaceDE w:val="0"/>
        <w:autoSpaceDN w:val="0"/>
        <w:adjustRightInd w:val="0"/>
        <w:rPr>
          <w:sz w:val="28"/>
          <w:szCs w:val="28"/>
        </w:rPr>
        <w:sectPr w:rsidR="00DD3AD2" w:rsidRPr="00DD3AD2" w:rsidSect="00222EEC">
          <w:pgSz w:w="11900" w:h="16840"/>
          <w:pgMar w:top="1440" w:right="1800" w:bottom="1440" w:left="1800" w:header="708" w:footer="708" w:gutter="0"/>
          <w:cols w:space="708"/>
          <w:docGrid w:linePitch="360"/>
        </w:sectPr>
      </w:pPr>
      <w:r w:rsidRPr="00DD3AD2">
        <w:rPr>
          <w:rFonts w:ascii="RooneyWeb-Regular" w:hAnsi="RooneyWeb-Regular" w:cs="RooneyWeb-Regular"/>
          <w:color w:val="535353"/>
          <w:sz w:val="28"/>
          <w:szCs w:val="28"/>
        </w:rPr>
        <w:t>As a model for your writing, reread the positive visualization that appears in the article right before this journal entry.</w:t>
      </w:r>
    </w:p>
    <w:p w:rsidR="00222EEC" w:rsidRDefault="00DD3AD2" w:rsidP="00DD3AD2">
      <w:pPr>
        <w:jc w:val="center"/>
        <w:rPr>
          <w:b/>
          <w:sz w:val="36"/>
          <w:szCs w:val="36"/>
        </w:rPr>
      </w:pPr>
      <w:r>
        <w:rPr>
          <w:b/>
          <w:sz w:val="36"/>
          <w:szCs w:val="36"/>
        </w:rPr>
        <w:t>Student story</w:t>
      </w:r>
    </w:p>
    <w:p w:rsidR="00DD3AD2" w:rsidRPr="00DD3AD2" w:rsidRDefault="00DD3AD2" w:rsidP="00DD3AD2">
      <w:pPr>
        <w:widowControl w:val="0"/>
        <w:autoSpaceDE w:val="0"/>
        <w:autoSpaceDN w:val="0"/>
        <w:adjustRightInd w:val="0"/>
        <w:rPr>
          <w:rFonts w:ascii="RooneyWeb-Regular" w:hAnsi="RooneyWeb-Regular" w:cs="RooneyWeb-Regular"/>
          <w:color w:val="535353"/>
        </w:rPr>
      </w:pPr>
      <w:r w:rsidRPr="00DD3AD2">
        <w:rPr>
          <w:rFonts w:ascii="RooneyWeb-Regular" w:hAnsi="RooneyWeb-Regular" w:cs="RooneyWeb-Regular"/>
          <w:color w:val="535353"/>
        </w:rPr>
        <w:t xml:space="preserve">Have you ever walked into a classroom feeling like everyone is staring at you? When you get called upon to read aloud to the class, does your heart beat like a bass drum that you hope others can’t hear? When someone talks to you, do you sweat and stumble over your words and end up feeling like a complete fool? I never wanted to admit that lack of confidence was a problem for me, but in school I was always the person who was extremely shy and quiet, always keeping to myself, trying to be invisible. When someone asked me a question, I would attempt to answer, but I would lower my eyes and my voice would get very quiet, making it hard to hear what I was saying. The other person probably thought I was rudely ignoring them. The first day of class in college, as I was looking around at all of the students coming in, I realized the biggest obstacle I had to face was </w:t>
      </w:r>
      <w:proofErr w:type="gramStart"/>
      <w:r w:rsidRPr="00DD3AD2">
        <w:rPr>
          <w:rFonts w:ascii="RooneyWeb-Regular" w:hAnsi="RooneyWeb-Regular" w:cs="RooneyWeb-Regular"/>
          <w:color w:val="535353"/>
        </w:rPr>
        <w:t>me</w:t>
      </w:r>
      <w:proofErr w:type="gramEnd"/>
      <w:r w:rsidRPr="00DD3AD2">
        <w:rPr>
          <w:rFonts w:ascii="RooneyWeb-Regular" w:hAnsi="RooneyWeb-Regular" w:cs="RooneyWeb-Regular"/>
          <w:color w:val="535353"/>
        </w:rPr>
        <w:t>. My low self-confidence, low self-esteem, and my extreme quietness were going to be a huge challenge.</w:t>
      </w:r>
    </w:p>
    <w:p w:rsidR="00DD3AD2" w:rsidRPr="00DD3AD2" w:rsidRDefault="00DD3AD2" w:rsidP="00DD3AD2">
      <w:pPr>
        <w:widowControl w:val="0"/>
        <w:autoSpaceDE w:val="0"/>
        <w:autoSpaceDN w:val="0"/>
        <w:adjustRightInd w:val="0"/>
        <w:rPr>
          <w:rFonts w:ascii="RooneyWeb-Regular" w:hAnsi="RooneyWeb-Regular" w:cs="RooneyWeb-Regular"/>
          <w:color w:val="535353"/>
        </w:rPr>
      </w:pPr>
      <w:r w:rsidRPr="00DD3AD2">
        <w:rPr>
          <w:rFonts w:ascii="RooneyWeb-Regular" w:hAnsi="RooneyWeb-Regular" w:cs="RooneyWeb-Regular"/>
          <w:color w:val="535353"/>
        </w:rPr>
        <w:t xml:space="preserve">When I had decided to attend college, I was a little scared, but I had plenty of love and support from my family and was excited to attend. I knew my grades wouldn’t be a problem, as I have really good study habits. Due to health issues, I attended high school through an independent study program. I was able to graduate with good grades, but I never had to be around anyone except my teacher. I lacked social skills with people my own age, but I always had my homework done early and for all of my hard work, I graduated three months early. The first day in college, however, I was a nervous wreck, wondering if I had made a huge mistake by enrolling. The teachers announced that we would be doing group activities, partnering with others, reading aloud, and forming study groups to strengthen our skills. I panicked, and all I could do was tell myself not to give up. As the days passed, I said little or nothing during my classes. In my English class, I partnered with Annette, a woman who befriended me the first day despite my quietness. The class uses the </w:t>
      </w:r>
      <w:r w:rsidRPr="00DD3AD2">
        <w:rPr>
          <w:rFonts w:ascii="RooneyWeb-RegularItalic" w:hAnsi="RooneyWeb-RegularItalic" w:cs="RooneyWeb-RegularItalic"/>
          <w:i/>
          <w:iCs/>
          <w:color w:val="535353"/>
        </w:rPr>
        <w:t>On Course</w:t>
      </w:r>
      <w:r w:rsidRPr="00DD3AD2">
        <w:rPr>
          <w:rFonts w:ascii="RooneyWeb-Regular" w:hAnsi="RooneyWeb-Regular" w:cs="RooneyWeb-Regular"/>
          <w:color w:val="535353"/>
        </w:rPr>
        <w:t xml:space="preserve"> book, and we started learning strategies that could help us. I was still nervous, but after reading about some of the strategies, I decided to take more actions to get the most out of my college education and experience. I became determined to prove to myself and everyone else that I could succeed in college.</w:t>
      </w:r>
    </w:p>
    <w:p w:rsidR="00DD3AD2" w:rsidRPr="00DD3AD2" w:rsidRDefault="00DD3AD2" w:rsidP="00DD3AD2">
      <w:pPr>
        <w:widowControl w:val="0"/>
        <w:autoSpaceDE w:val="0"/>
        <w:autoSpaceDN w:val="0"/>
        <w:adjustRightInd w:val="0"/>
        <w:rPr>
          <w:rFonts w:ascii="RooneyWeb-Regular" w:hAnsi="RooneyWeb-Regular" w:cs="RooneyWeb-Regular"/>
          <w:color w:val="535353"/>
        </w:rPr>
      </w:pPr>
      <w:r w:rsidRPr="00DD3AD2">
        <w:rPr>
          <w:rFonts w:ascii="RooneyWeb-Regular" w:hAnsi="RooneyWeb-Regular" w:cs="RooneyWeb-Regular"/>
          <w:color w:val="535353"/>
        </w:rPr>
        <w:t xml:space="preserve">In order to create what </w:t>
      </w:r>
      <w:r w:rsidRPr="00DD3AD2">
        <w:rPr>
          <w:rFonts w:ascii="RooneyWeb-RegularItalic" w:hAnsi="RooneyWeb-RegularItalic" w:cs="RooneyWeb-RegularItalic"/>
          <w:i/>
          <w:iCs/>
          <w:color w:val="535353"/>
        </w:rPr>
        <w:t>On Course</w:t>
      </w:r>
      <w:r w:rsidRPr="00DD3AD2">
        <w:rPr>
          <w:rFonts w:ascii="RooneyWeb-Regular" w:hAnsi="RooneyWeb-Regular" w:cs="RooneyWeb-Regular"/>
          <w:color w:val="535353"/>
        </w:rPr>
        <w:t xml:space="preserve"> calls a “success identity,” I made a 32-day commitment to be more outspoken. One promise I made was to talk to at least three people every day. Another was to read out loud in front of the class without having to be asked by my teachers. I also decided to volunteer more in class and share more of my work without being embarrassed. I decided to ask more questions during and after class as well as offer help to my classmates. I even asked my teachers and classmates for written feedback about my efforts to be more self-confident and participate actively in class. Not only did they give me this feedback, some even wrote me inspirational praise.</w:t>
      </w:r>
    </w:p>
    <w:p w:rsidR="00DD3AD2" w:rsidRDefault="00DD3AD2" w:rsidP="00DD3AD2">
      <w:pPr>
        <w:jc w:val="center"/>
        <w:rPr>
          <w:rFonts w:ascii="RooneyWeb-Regular" w:hAnsi="RooneyWeb-Regular" w:cs="RooneyWeb-Regular"/>
          <w:color w:val="535353"/>
          <w:sz w:val="36"/>
          <w:szCs w:val="36"/>
        </w:rPr>
      </w:pPr>
      <w:r w:rsidRPr="00DD3AD2">
        <w:rPr>
          <w:rFonts w:ascii="RooneyWeb-Regular" w:hAnsi="RooneyWeb-Regular" w:cs="RooneyWeb-Regular"/>
          <w:color w:val="535353"/>
        </w:rPr>
        <w:t xml:space="preserve">I’m very proud of myself for all of the changes I’ve made and that I’m still making every day. I am inspired to continue to grow and reach my full potential, and I’m grateful to all of the people who have been so kind to me and helped me see that I can do it. During the semester, we were asked to write an essay about what we had learned in the course, and my teacher announced that students would be able to read their essays in front of the Copper Mountain College Board of Trustees. I was so proud of the progress I had made that I was the second student in the class to volunteer. As I read my speech, I felt my confidence growing and was even able to make a good amount of eye contact with my audience. After my speech was done, I thanked everyone and as I walked back to my spot I started crying, knowing I had accomplished my goal. Thanks to learning </w:t>
      </w:r>
      <w:r w:rsidRPr="00DD3AD2">
        <w:rPr>
          <w:rFonts w:ascii="RooneyWeb-RegularItalic" w:hAnsi="RooneyWeb-RegularItalic" w:cs="RooneyWeb-RegularItalic"/>
          <w:i/>
          <w:iCs/>
          <w:color w:val="535353"/>
        </w:rPr>
        <w:t>On Course</w:t>
      </w:r>
      <w:r w:rsidRPr="00DD3AD2">
        <w:rPr>
          <w:rFonts w:ascii="RooneyWeb-Regular" w:hAnsi="RooneyWeb-Regular" w:cs="RooneyWeb-Regular"/>
          <w:color w:val="535353"/>
        </w:rPr>
        <w:t xml:space="preserve"> strategies and receiving encouragement and motivation from my family, teachers, friends, and classmates, today I have stronger self-confidence and a more positive outlook on my future than ever before</w:t>
      </w:r>
      <w:r>
        <w:rPr>
          <w:rFonts w:ascii="RooneyWeb-Regular" w:hAnsi="RooneyWeb-Regular" w:cs="RooneyWeb-Regular"/>
          <w:color w:val="535353"/>
          <w:sz w:val="36"/>
          <w:szCs w:val="36"/>
        </w:rPr>
        <w:t>.</w:t>
      </w:r>
    </w:p>
    <w:p w:rsidR="00DD3AD2" w:rsidRDefault="00DD3AD2" w:rsidP="00DD3AD2">
      <w:pPr>
        <w:jc w:val="center"/>
        <w:rPr>
          <w:rFonts w:ascii="RooneyWeb-Regular" w:hAnsi="RooneyWeb-Regular" w:cs="RooneyWeb-Regular"/>
          <w:color w:val="535353"/>
          <w:sz w:val="36"/>
          <w:szCs w:val="36"/>
        </w:rPr>
      </w:pPr>
    </w:p>
    <w:p w:rsidR="00DD3AD2" w:rsidRDefault="00DD3AD2" w:rsidP="00DD3AD2">
      <w:pPr>
        <w:jc w:val="center"/>
        <w:rPr>
          <w:rFonts w:ascii="RooneyWeb-Regular" w:hAnsi="RooneyWeb-Regular" w:cs="RooneyWeb-Regular"/>
          <w:color w:val="535353"/>
          <w:sz w:val="36"/>
          <w:szCs w:val="36"/>
        </w:rPr>
      </w:pPr>
    </w:p>
    <w:p w:rsidR="00DD3AD2" w:rsidRDefault="00DD3AD2" w:rsidP="00DD3AD2">
      <w:pPr>
        <w:jc w:val="center"/>
        <w:rPr>
          <w:rFonts w:ascii="RooneyWeb-Regular" w:hAnsi="RooneyWeb-Regular" w:cs="RooneyWeb-Regular"/>
          <w:color w:val="535353"/>
          <w:sz w:val="36"/>
          <w:szCs w:val="36"/>
        </w:rPr>
      </w:pPr>
    </w:p>
    <w:p w:rsidR="00DD3AD2" w:rsidRDefault="00DD3AD2" w:rsidP="00DD3AD2">
      <w:pPr>
        <w:rPr>
          <w:rFonts w:ascii="RooneyWeb-Regular" w:hAnsi="RooneyWeb-Regular" w:cs="RooneyWeb-Regular"/>
          <w:color w:val="535353"/>
          <w:sz w:val="36"/>
          <w:szCs w:val="36"/>
        </w:rPr>
      </w:pPr>
      <w:r>
        <w:rPr>
          <w:rFonts w:ascii="RooneyWeb-Regular" w:hAnsi="RooneyWeb-Regular" w:cs="RooneyWeb-Regular"/>
          <w:color w:val="535353"/>
          <w:sz w:val="36"/>
          <w:szCs w:val="36"/>
        </w:rPr>
        <w:t>Question 1</w:t>
      </w:r>
    </w:p>
    <w:p w:rsidR="00DD3AD2" w:rsidRPr="00DD3AD2" w:rsidRDefault="00DD3AD2" w:rsidP="00DD3AD2">
      <w:pPr>
        <w:rPr>
          <w:rFonts w:ascii="Georgia" w:hAnsi="Georgia" w:cs="Georgia"/>
          <w:color w:val="262626"/>
          <w:sz w:val="28"/>
          <w:szCs w:val="28"/>
        </w:rPr>
      </w:pPr>
      <w:proofErr w:type="gramStart"/>
      <w:r>
        <w:rPr>
          <w:rFonts w:ascii="Georgia" w:hAnsi="Georgia" w:cs="Georgia"/>
          <w:color w:val="262626"/>
          <w:sz w:val="28"/>
          <w:szCs w:val="28"/>
        </w:rPr>
        <w:t>1-</w:t>
      </w:r>
      <w:r w:rsidRPr="00DD3AD2">
        <w:rPr>
          <w:rFonts w:ascii="Georgia" w:hAnsi="Georgia" w:cs="Georgia"/>
          <w:color w:val="262626"/>
          <w:sz w:val="28"/>
          <w:szCs w:val="28"/>
        </w:rPr>
        <w:t>Does Ashley’s experience sound familiar to you?</w:t>
      </w:r>
      <w:proofErr w:type="gramEnd"/>
      <w:r w:rsidRPr="00DD3AD2">
        <w:rPr>
          <w:rFonts w:ascii="Georgia" w:hAnsi="Georgia" w:cs="Georgia"/>
          <w:color w:val="262626"/>
          <w:sz w:val="28"/>
          <w:szCs w:val="28"/>
        </w:rPr>
        <w:t xml:space="preserve"> We all struggle with feelings of inadequacy at times. We might worry that we aren’t smart enough, </w:t>
      </w:r>
      <w:proofErr w:type="gramStart"/>
      <w:r w:rsidRPr="00DD3AD2">
        <w:rPr>
          <w:rFonts w:ascii="Georgia" w:hAnsi="Georgia" w:cs="Georgia"/>
          <w:color w:val="262626"/>
          <w:sz w:val="28"/>
          <w:szCs w:val="28"/>
        </w:rPr>
        <w:t>well-off</w:t>
      </w:r>
      <w:proofErr w:type="gramEnd"/>
      <w:r w:rsidRPr="00DD3AD2">
        <w:rPr>
          <w:rFonts w:ascii="Georgia" w:hAnsi="Georgia" w:cs="Georgia"/>
          <w:color w:val="262626"/>
          <w:sz w:val="28"/>
          <w:szCs w:val="28"/>
        </w:rPr>
        <w:t xml:space="preserve"> enough, or that we don’t belong in college. We might struggle with speaking in public or worry about “fitting in” socially with the other students. Talking about these fears helps, and thinking critically about how to overcome them can change your life. Briefly describe what makes you feel anxiety or fear. Discuss the hardships you face and try to identify one habit and one affirmation that might help you to feel better.</w:t>
      </w:r>
    </w:p>
    <w:p w:rsidR="00DD3AD2" w:rsidRPr="00DD3AD2" w:rsidRDefault="00DD3AD2" w:rsidP="00DD3AD2">
      <w:pPr>
        <w:jc w:val="center"/>
        <w:rPr>
          <w:b/>
          <w:sz w:val="28"/>
          <w:szCs w:val="28"/>
        </w:rPr>
      </w:pPr>
    </w:p>
    <w:p w:rsidR="00DD3AD2" w:rsidRDefault="00DD3AD2" w:rsidP="00DD3AD2">
      <w:pPr>
        <w:rPr>
          <w:rFonts w:ascii="RooneyWeb-Regular" w:hAnsi="RooneyWeb-Regular" w:cs="RooneyWeb-Regular"/>
          <w:color w:val="535353"/>
          <w:sz w:val="28"/>
          <w:szCs w:val="28"/>
        </w:rPr>
      </w:pPr>
    </w:p>
    <w:p w:rsidR="00DD3AD2" w:rsidRDefault="00DD3AD2" w:rsidP="00DD3AD2">
      <w:pPr>
        <w:rPr>
          <w:rFonts w:ascii="RooneyWeb-Regular" w:hAnsi="RooneyWeb-Regular" w:cs="RooneyWeb-Regular"/>
          <w:color w:val="535353"/>
          <w:sz w:val="28"/>
          <w:szCs w:val="28"/>
        </w:rPr>
      </w:pPr>
    </w:p>
    <w:p w:rsidR="00DD3AD2" w:rsidRPr="00DD3AD2" w:rsidRDefault="00DD3AD2" w:rsidP="00DD3AD2">
      <w:pPr>
        <w:rPr>
          <w:rFonts w:ascii="RooneyWeb-Regular" w:hAnsi="RooneyWeb-Regular" w:cs="RooneyWeb-Regular"/>
          <w:color w:val="535353"/>
          <w:sz w:val="28"/>
          <w:szCs w:val="28"/>
        </w:rPr>
      </w:pPr>
      <w:r w:rsidRPr="00DD3AD2">
        <w:rPr>
          <w:rFonts w:ascii="RooneyWeb-Regular" w:hAnsi="RooneyWeb-Regular" w:cs="RooneyWeb-Regular"/>
          <w:color w:val="535353"/>
          <w:sz w:val="28"/>
          <w:szCs w:val="28"/>
        </w:rPr>
        <w:t>Question</w:t>
      </w:r>
      <w:r w:rsidRPr="00DD3AD2">
        <w:rPr>
          <w:rFonts w:ascii="RooneyWeb-Regular" w:hAnsi="RooneyWeb-Regular" w:cs="RooneyWeb-Regular"/>
          <w:color w:val="535353"/>
          <w:sz w:val="28"/>
          <w:szCs w:val="28"/>
        </w:rPr>
        <w:t xml:space="preserve"> 2</w:t>
      </w:r>
    </w:p>
    <w:p w:rsidR="00DD3AD2" w:rsidRPr="00DD3AD2" w:rsidRDefault="00DD3AD2" w:rsidP="00DD3AD2">
      <w:pPr>
        <w:rPr>
          <w:rFonts w:ascii="RooneyWeb-Regular" w:hAnsi="RooneyWeb-Regular" w:cs="RooneyWeb-Regular"/>
          <w:color w:val="535353"/>
          <w:sz w:val="28"/>
          <w:szCs w:val="28"/>
        </w:rPr>
      </w:pPr>
      <w:r w:rsidRPr="00DD3AD2">
        <w:rPr>
          <w:rFonts w:ascii="Georgia" w:hAnsi="Georgia" w:cs="Georgia"/>
          <w:color w:val="262626"/>
          <w:sz w:val="28"/>
          <w:szCs w:val="28"/>
        </w:rPr>
        <w:t>2. Describe a time when you were uncertain you could succeed and you did indeed fail. How did you feel when you failed? Describe another time when you were uncertain but eventually did succeed. How did you feel when you succeeded? What made the difference in the two outcomes?</w:t>
      </w:r>
    </w:p>
    <w:p w:rsidR="00DD3AD2" w:rsidRPr="00DD3AD2" w:rsidRDefault="00DD3AD2" w:rsidP="00DD3AD2">
      <w:pPr>
        <w:rPr>
          <w:b/>
          <w:sz w:val="36"/>
          <w:szCs w:val="36"/>
        </w:rPr>
      </w:pPr>
    </w:p>
    <w:sectPr w:rsidR="00DD3AD2" w:rsidRPr="00DD3AD2" w:rsidSect="00222EEC">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GnuolaneRg-Bold">
    <w:altName w:val="Cambria"/>
    <w:panose1 w:val="00000000000000000000"/>
    <w:charset w:val="00"/>
    <w:family w:val="auto"/>
    <w:notTrueType/>
    <w:pitch w:val="default"/>
    <w:sig w:usb0="00000003" w:usb1="00000000" w:usb2="00000000" w:usb3="00000000" w:csb0="00000001" w:csb1="00000000"/>
  </w:font>
  <w:font w:name="RooneyWeb-Regular">
    <w:altName w:val="Cambria"/>
    <w:panose1 w:val="00000000000000000000"/>
    <w:charset w:val="00"/>
    <w:family w:val="auto"/>
    <w:notTrueType/>
    <w:pitch w:val="default"/>
    <w:sig w:usb0="00000003" w:usb1="00000000" w:usb2="00000000" w:usb3="00000000" w:csb0="00000001" w:csb1="00000000"/>
  </w:font>
  <w:font w:name="RooneyWeb-Bold">
    <w:altName w:val="Cambria"/>
    <w:panose1 w:val="00000000000000000000"/>
    <w:charset w:val="00"/>
    <w:family w:val="auto"/>
    <w:notTrueType/>
    <w:pitch w:val="default"/>
    <w:sig w:usb0="00000003" w:usb1="00000000" w:usb2="00000000" w:usb3="00000000" w:csb0="00000001" w:csb1="00000000"/>
  </w:font>
  <w:font w:name="RooneyWeb-RegularItalic">
    <w:altName w:val="Cambria"/>
    <w:panose1 w:val="00000000000000000000"/>
    <w:charset w:val="00"/>
    <w:family w:val="auto"/>
    <w:notTrueType/>
    <w:pitch w:val="default"/>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1EA4820"/>
    <w:multiLevelType w:val="hybridMultilevel"/>
    <w:tmpl w:val="309068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AD2"/>
    <w:rsid w:val="00222EEC"/>
    <w:rsid w:val="00DD3A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3AD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3A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javascript://"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1650</Words>
  <Characters>9411</Characters>
  <Application>Microsoft Macintosh Word</Application>
  <DocSecurity>0</DocSecurity>
  <Lines>78</Lines>
  <Paragraphs>22</Paragraphs>
  <ScaleCrop>false</ScaleCrop>
  <Company/>
  <LinksUpToDate>false</LinksUpToDate>
  <CharactersWithSpaces>11039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Ibrahim Alghanim</dc:creator>
  <cp:keywords/>
  <dc:description/>
  <cp:lastModifiedBy>Ibrahim Alghanim</cp:lastModifiedBy>
  <cp:revision>1</cp:revision>
  <dcterms:created xsi:type="dcterms:W3CDTF">2017-03-23T04:09:00Z</dcterms:created>
  <dcterms:modified xsi:type="dcterms:W3CDTF">2017-03-23T04:18:00Z</dcterms:modified>
</cp:coreProperties>
</file>