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A4" w:rsidRDefault="009105A4" w:rsidP="009105A4">
      <w:pPr>
        <w:jc w:val="center"/>
        <w:rPr>
          <w:rFonts w:ascii="GnuolaneRg-Bold" w:hAnsi="GnuolaneRg-Bold" w:cs="GnuolaneRg-Bold"/>
          <w:b/>
          <w:bCs/>
          <w:color w:val="D55E06"/>
          <w:sz w:val="54"/>
          <w:szCs w:val="54"/>
        </w:rPr>
      </w:pPr>
      <w:r>
        <w:rPr>
          <w:rFonts w:ascii="GnuolaneRg-Bold" w:hAnsi="GnuolaneRg-Bold" w:cs="GnuolaneRg-Bold"/>
          <w:b/>
          <w:bCs/>
          <w:color w:val="D55E06"/>
          <w:sz w:val="54"/>
          <w:szCs w:val="54"/>
        </w:rPr>
        <w:t>Article 14</w:t>
      </w:r>
    </w:p>
    <w:p w:rsidR="009105A4" w:rsidRDefault="009105A4">
      <w:pPr>
        <w:rPr>
          <w:rFonts w:ascii="RooneyWeb-Regular" w:hAnsi="RooneyWeb-Regular" w:cs="RooneyWeb-Regular"/>
          <w:color w:val="535353"/>
        </w:rPr>
      </w:pPr>
      <w:r>
        <w:rPr>
          <w:rFonts w:ascii="GnuolaneRg-Bold" w:hAnsi="GnuolaneRg-Bold" w:cs="GnuolaneRg-Bold"/>
          <w:b/>
          <w:bCs/>
          <w:color w:val="D55E06"/>
          <w:sz w:val="54"/>
          <w:szCs w:val="54"/>
        </w:rPr>
        <w:t>Avoiding Procrastination</w:t>
      </w:r>
    </w:p>
    <w:p w:rsidR="00222EEC" w:rsidRPr="009105A4" w:rsidRDefault="009105A4">
      <w:pPr>
        <w:rPr>
          <w:rFonts w:ascii="RooneyWeb-Regular" w:hAnsi="RooneyWeb-Regular" w:cs="RooneyWeb-Regular"/>
          <w:color w:val="535353"/>
        </w:rPr>
      </w:pPr>
      <w:proofErr w:type="spellStart"/>
      <w:proofErr w:type="gramStart"/>
      <w:r w:rsidRPr="009105A4">
        <w:rPr>
          <w:rFonts w:ascii="RooneyWeb-Regular" w:hAnsi="RooneyWeb-Regular" w:cs="RooneyWeb-Regular"/>
          <w:color w:val="535353"/>
        </w:rPr>
        <w:t>magine</w:t>
      </w:r>
      <w:proofErr w:type="spellEnd"/>
      <w:proofErr w:type="gramEnd"/>
      <w:r w:rsidRPr="009105A4">
        <w:rPr>
          <w:rFonts w:ascii="RooneyWeb-Regular" w:hAnsi="RooneyWeb-Regular" w:cs="RooneyWeb-Regular"/>
          <w:color w:val="535353"/>
        </w:rPr>
        <w:t xml:space="preserve"> you have a math test tomorrow, but instead of studying, you watch television all evening. Chances are, you’re procrastinating. Suppose you need to have an uncomfortable conversation with an instructor, but you keep avoiding him. Chances are, you’re procrastinating. What if you have a paper to write for English class, but the night before you reorganize your closet instead? Chances are, you’re procrastinating.</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Procrastination is postponing something until later.</w:t>
      </w:r>
      <w:r>
        <w:rPr>
          <w:rFonts w:ascii="RooneyWeb-Regular" w:hAnsi="RooneyWeb-Regular" w:cs="RooneyWeb-Regular"/>
          <w:color w:val="535353"/>
          <w:sz w:val="36"/>
          <w:szCs w:val="36"/>
        </w:rPr>
        <w:t xml:space="preserve"> </w:t>
      </w:r>
      <w:r w:rsidRPr="009105A4">
        <w:rPr>
          <w:rFonts w:ascii="RooneyWeb-Regular" w:hAnsi="RooneyWeb-Regular" w:cs="RooneyWeb-Regular"/>
          <w:color w:val="535353"/>
        </w:rPr>
        <w:t xml:space="preserve">Why do we do that? Usually because whatever we’re postponing causes us discomfort. And that becomes a real problem when the action we’re putting off is important. When a Quadrant </w:t>
      </w:r>
      <w:proofErr w:type="gramStart"/>
      <w:r w:rsidRPr="009105A4">
        <w:rPr>
          <w:rFonts w:ascii="RooneyWeb-Regular" w:hAnsi="RooneyWeb-Regular" w:cs="RooneyWeb-Regular"/>
          <w:color w:val="535353"/>
        </w:rPr>
        <w:t>I and II action</w:t>
      </w:r>
      <w:proofErr w:type="gramEnd"/>
      <w:r w:rsidRPr="009105A4">
        <w:rPr>
          <w:rFonts w:ascii="RooneyWeb-Regular" w:hAnsi="RooneyWeb-Regular" w:cs="RooneyWeb-Regular"/>
          <w:color w:val="535353"/>
        </w:rPr>
        <w:t xml:space="preserve"> is unpleasant, procrastination urges us to hang out in Quadrant III or IV.</w:t>
      </w:r>
      <w:r w:rsidRPr="009105A4">
        <w:rPr>
          <w:rFonts w:ascii="RooneyWeb-RegularItalic" w:hAnsi="RooneyWeb-RegularItalic" w:cs="RooneyWeb-RegularItalic"/>
          <w:i/>
          <w:iCs/>
          <w:color w:val="535353"/>
        </w:rPr>
        <w:t xml:space="preserve"> I don’t feel like doing my chemistry homework tonight. I’ll do it tomorrow. Today I’ll try out my new video game</w:t>
      </w:r>
      <w:r w:rsidRPr="009105A4">
        <w:rPr>
          <w:rFonts w:ascii="RooneyWeb-Regular" w:hAnsi="RooneyWeb-Regular" w:cs="RooneyWeb-Regular"/>
          <w:color w:val="535353"/>
        </w:rPr>
        <w:t>. Procrastination has good intentions: protecting us from pain. But too often when we procrastinate we undermine our desired outcomes and experiences. That’s why procrastination is one of the biggest—and trickiest—enemies of self-discipline…and, therefore, our success.</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 xml:space="preserve">Dan </w:t>
      </w: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is a professor of psychology and behavioral economics. One of his interests is examining behaviors that seem irrational, such as those that move us away from our stated goals rather than toward them. In his book </w:t>
      </w:r>
      <w:r w:rsidRPr="009105A4">
        <w:rPr>
          <w:rFonts w:ascii="RooneyWeb-RegularItalic" w:hAnsi="RooneyWeb-RegularItalic" w:cs="RooneyWeb-RegularItalic"/>
          <w:i/>
          <w:iCs/>
          <w:color w:val="535353"/>
        </w:rPr>
        <w:t>Predictably Irrational</w:t>
      </w:r>
      <w:r w:rsidRPr="009105A4">
        <w:rPr>
          <w:rFonts w:ascii="RooneyWeb-Regular" w:hAnsi="RooneyWeb-Regular" w:cs="RooneyWeb-Regular"/>
          <w:color w:val="535353"/>
        </w:rPr>
        <w:t>, he describes an experiment he conducted to</w:t>
      </w:r>
    </w:p>
    <w:p w:rsidR="009105A4" w:rsidRPr="009105A4" w:rsidRDefault="009105A4" w:rsidP="009105A4">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proofErr w:type="gramStart"/>
      <w:r w:rsidRPr="009105A4">
        <w:rPr>
          <w:rFonts w:ascii="RooneyWeb-Regular" w:hAnsi="RooneyWeb-Regular" w:cs="RooneyWeb-Regular"/>
          <w:color w:val="535353"/>
        </w:rPr>
        <w:t>understand</w:t>
      </w:r>
      <w:proofErr w:type="gramEnd"/>
      <w:r w:rsidRPr="009105A4">
        <w:rPr>
          <w:rFonts w:ascii="RooneyWeb-Regular" w:hAnsi="RooneyWeb-Regular" w:cs="RooneyWeb-Regular"/>
          <w:color w:val="535353"/>
        </w:rPr>
        <w:t xml:space="preserve"> student procrastination and</w:t>
      </w:r>
    </w:p>
    <w:p w:rsidR="009105A4" w:rsidRPr="009105A4" w:rsidRDefault="009105A4" w:rsidP="009105A4">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proofErr w:type="gramStart"/>
      <w:r w:rsidRPr="009105A4">
        <w:rPr>
          <w:rFonts w:ascii="RooneyWeb-Regular" w:hAnsi="RooneyWeb-Regular" w:cs="RooneyWeb-Regular"/>
          <w:color w:val="535353"/>
        </w:rPr>
        <w:t>discover</w:t>
      </w:r>
      <w:proofErr w:type="gramEnd"/>
      <w:r w:rsidRPr="009105A4">
        <w:rPr>
          <w:rFonts w:ascii="RooneyWeb-Regular" w:hAnsi="RooneyWeb-Regular" w:cs="RooneyWeb-Regular"/>
          <w:color w:val="535353"/>
        </w:rPr>
        <w:t xml:space="preserve"> solutions to this self-sabotage.</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 xml:space="preserve">Here’s what Professor </w:t>
      </w: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did. For each of three classes, he assigned the same three major papers for homework. For all three classes, he announced the same penalty for a late paper: a 1 percent drop in grade for each day late. The assignments and penalty for lateness were the same for all three classes, but how a paper was determined “late” was different.</w:t>
      </w:r>
    </w:p>
    <w:p w:rsidR="009105A4" w:rsidRPr="009105A4" w:rsidRDefault="009105A4" w:rsidP="009105A4">
      <w:pPr>
        <w:rPr>
          <w:rFonts w:ascii="RooneyWeb-Regular" w:hAnsi="RooneyWeb-Regular" w:cs="RooneyWeb-Regular"/>
          <w:color w:val="535353"/>
        </w:rPr>
      </w:pPr>
      <w:r w:rsidRPr="009105A4">
        <w:rPr>
          <w:rFonts w:ascii="RooneyWeb-Regular" w:hAnsi="RooneyWeb-Regular" w:cs="RooneyWeb-Regular"/>
          <w:color w:val="535353"/>
        </w:rPr>
        <w:t xml:space="preserve">For Class 1, </w:t>
      </w: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gave students three firm deadlines. All students were required to turn in their papers in weeks 4, 8, and 12 or face the announced penalty. No exceptions</w:t>
      </w:r>
    </w:p>
    <w:p w:rsidR="009105A4" w:rsidRPr="009105A4" w:rsidRDefault="009105A4" w:rsidP="009105A4">
      <w:pPr>
        <w:rPr>
          <w:rFonts w:ascii="RooneyWeb-Regular" w:hAnsi="RooneyWeb-Regular" w:cs="RooneyWeb-Regular"/>
          <w:color w:val="535353"/>
        </w:rPr>
      </w:pP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 xml:space="preserve">For Class 2, </w:t>
      </w: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invited each student to choose his or her deadlines for turning in the papers. Once they chose their three deadlines, however, they could not change them. As with Class 1, they would receive the announced penalty if a paper were late.</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 xml:space="preserve">For Class 3, </w:t>
      </w: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told students they could turn in their three papers whenever they felt like it. There were no deadlines. They would be penalized only for a paper that was handed in after the course ended.</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 xml:space="preserve">When the course was over, Professor </w:t>
      </w: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computed the average grade in each of the three classes. Which class do you think had the highest average grade? And what can you learn from the results about overcoming procrastination?</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It turns out that Class 1, with three firm deadlines given by the professor, got the best grades. Class 2, with the opportunity to set their own deadlines, got the second best grades. And Class 3, with totally open deadlines, got the poorest grades.</w:t>
      </w:r>
    </w:p>
    <w:p w:rsidR="009105A4" w:rsidRPr="009105A4" w:rsidRDefault="009105A4" w:rsidP="009105A4">
      <w:pPr>
        <w:widowControl w:val="0"/>
        <w:autoSpaceDE w:val="0"/>
        <w:autoSpaceDN w:val="0"/>
        <w:adjustRightInd w:val="0"/>
        <w:rPr>
          <w:rFonts w:ascii="RooneyWeb-Regular" w:hAnsi="RooneyWeb-Regular" w:cs="RooneyWeb-Regular"/>
          <w:color w:val="535353"/>
        </w:rPr>
      </w:pP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concluded that most of his students overcame procrastination best when </w:t>
      </w:r>
      <w:r w:rsidRPr="009105A4">
        <w:rPr>
          <w:rFonts w:ascii="RooneyWeb-Regular" w:hAnsi="RooneyWeb-Regular" w:cs="RooneyWeb-Regular"/>
          <w:color w:val="535353"/>
        </w:rPr>
        <w:lastRenderedPageBreak/>
        <w:t>they had strict deadlines set by an authority (Class 1). Students who were encouraged to set their own deadlines (Class 2) avoided procrastination better than students left totally without deadlines (Class 3).</w:t>
      </w:r>
    </w:p>
    <w:p w:rsidR="009105A4" w:rsidRPr="009105A4" w:rsidRDefault="009105A4" w:rsidP="009105A4">
      <w:pPr>
        <w:widowControl w:val="0"/>
        <w:autoSpaceDE w:val="0"/>
        <w:autoSpaceDN w:val="0"/>
        <w:adjustRightInd w:val="0"/>
        <w:rPr>
          <w:rFonts w:ascii="RooneyWeb-Regular" w:hAnsi="RooneyWeb-Regular" w:cs="RooneyWeb-Regular"/>
          <w:color w:val="535353"/>
        </w:rPr>
      </w:pP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noticed something interesting, however, when he looked more closely at Class 2 (students who each chose their own three deadlines). Most of the students in this class spread their deadlines over the semester and earned grades as good as the grades of students in Class 1 (students with teacher-mandated deadlines). But some students in this class spaced their deadlines very little, and a few didn’t spread them out at all. </w:t>
      </w:r>
      <w:proofErr w:type="spellStart"/>
      <w:r w:rsidRPr="009105A4">
        <w:rPr>
          <w:rFonts w:ascii="RooneyWeb-Regular" w:hAnsi="RooneyWeb-Regular" w:cs="RooneyWeb-Regular"/>
          <w:color w:val="535353"/>
        </w:rPr>
        <w:t>Ariely</w:t>
      </w:r>
      <w:proofErr w:type="spellEnd"/>
      <w:r w:rsidRPr="009105A4">
        <w:rPr>
          <w:rFonts w:ascii="RooneyWeb-Regular" w:hAnsi="RooneyWeb-Regular" w:cs="RooneyWeb-Regular"/>
          <w:color w:val="535353"/>
        </w:rPr>
        <w:t xml:space="preserve"> noted that the papers of these latter students appeared rushed and poorly written, receiving low scores even before any penalties for lateness. As a result, these students pulled down the average grades in their class.</w:t>
      </w:r>
      <w:r w:rsidRPr="009105A4">
        <w:rPr>
          <w:rFonts w:ascii="RooneyWeb-Regular" w:hAnsi="RooneyWeb-Regular" w:cs="RooneyWeb-Regular"/>
          <w:color w:val="535353"/>
        </w:rPr>
        <w:t xml:space="preserve"> </w:t>
      </w:r>
      <w:proofErr w:type="spellStart"/>
      <w:r w:rsidRPr="009105A4">
        <w:rPr>
          <w:rFonts w:ascii="RooneyWeb-Regular" w:hAnsi="RooneyWeb-Regular" w:cs="RooneyWeb-Regular"/>
          <w:color w:val="535353"/>
        </w:rPr>
        <w:t>Ariely’s</w:t>
      </w:r>
      <w:proofErr w:type="spellEnd"/>
      <w:r w:rsidRPr="009105A4">
        <w:rPr>
          <w:rFonts w:ascii="RooneyWeb-Regular" w:hAnsi="RooneyWeb-Regular" w:cs="RooneyWeb-Regular"/>
          <w:color w:val="535353"/>
        </w:rPr>
        <w:t xml:space="preserve"> conclusion? Pre-commitments are a great way to avoid giving in to the temptation of procrastination. Here’s what he means. To give our self-discipline a boost, we need to plan ahead and make a commitment that outsmarts our tendency to postpone discomfort. For example, if we have trouble tackling a big project, we can use a 32-day commitment to get us to do a little each day. If we have trouble saving money, we can arrange to have our employer take out a small amount from every </w:t>
      </w:r>
      <w:proofErr w:type="gramStart"/>
      <w:r w:rsidRPr="009105A4">
        <w:rPr>
          <w:rFonts w:ascii="RooneyWeb-Regular" w:hAnsi="RooneyWeb-Regular" w:cs="RooneyWeb-Regular"/>
          <w:color w:val="535353"/>
        </w:rPr>
        <w:t>pay check</w:t>
      </w:r>
      <w:proofErr w:type="gramEnd"/>
      <w:r w:rsidRPr="009105A4">
        <w:rPr>
          <w:rFonts w:ascii="RooneyWeb-Regular" w:hAnsi="RooneyWeb-Regular" w:cs="RooneyWeb-Regular"/>
          <w:color w:val="535353"/>
        </w:rPr>
        <w:t xml:space="preserve"> and place it in a savings account. If we can’t resist ice cream before going to bed, we can make sure there is none in the refrigerator. If we resist studying a challenging subject, we can create or join a study team of dedicated students who won’t let us off the hook.</w:t>
      </w:r>
    </w:p>
    <w:p w:rsidR="009105A4" w:rsidRDefault="009105A4" w:rsidP="009105A4">
      <w:pPr>
        <w:rPr>
          <w:rFonts w:ascii="RooneyWeb-Regular" w:hAnsi="RooneyWeb-Regular" w:cs="RooneyWeb-Regular"/>
          <w:color w:val="535353"/>
        </w:rPr>
      </w:pPr>
      <w:r w:rsidRPr="009105A4">
        <w:rPr>
          <w:rFonts w:ascii="RooneyWeb-Regular" w:hAnsi="RooneyWeb-Regular" w:cs="RooneyWeb-Regular"/>
          <w:color w:val="535353"/>
        </w:rPr>
        <w:t>So, what important action have you been putting off? And what pre-commitment plan could you put in place today that will help you create the tomorrow you want?</w:t>
      </w: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Pr="009105A4" w:rsidRDefault="009105A4" w:rsidP="009105A4">
      <w:pPr>
        <w:widowControl w:val="0"/>
        <w:autoSpaceDE w:val="0"/>
        <w:autoSpaceDN w:val="0"/>
        <w:adjustRightInd w:val="0"/>
        <w:jc w:val="center"/>
        <w:rPr>
          <w:rFonts w:ascii="RooneyWeb-Regular" w:hAnsi="RooneyWeb-Regular" w:cs="RooneyWeb-Regular"/>
          <w:color w:val="535353"/>
          <w:sz w:val="36"/>
          <w:szCs w:val="36"/>
        </w:rPr>
      </w:pPr>
      <w:r w:rsidRPr="009105A4">
        <w:rPr>
          <w:rFonts w:ascii="RooneyWeb-Regular" w:hAnsi="RooneyWeb-Regular" w:cs="RooneyWeb-Regular"/>
          <w:color w:val="535353"/>
          <w:sz w:val="36"/>
          <w:szCs w:val="36"/>
        </w:rPr>
        <w:t xml:space="preserve">Journals entry </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In this activity, you will apply self-discipline by planning and carrying out a 32-day commitment that will help you achieve a goal in college. Making and keeping a 32-day commitment has a number of benefits. First, it guarantees that you spend significant time on task, which is essential to college success. Second, a 32-day commitment automatically provides distributed practice, one of the keys to deep and lasting learning. And third, it helps you make visible progress toward your goal, thus raising your expectations of success and your motivation to persist.</w:t>
      </w: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r w:rsidRPr="009105A4">
        <w:rPr>
          <w:rFonts w:ascii="RooneyWeb-Regular" w:hAnsi="RooneyWeb-Regular" w:cs="RooneyWeb-Regular"/>
          <w:color w:val="535353"/>
          <w:kern w:val="1"/>
        </w:rPr>
        <w:tab/>
      </w:r>
      <w:r w:rsidRPr="009105A4">
        <w:rPr>
          <w:rFonts w:ascii="RooneyWeb-Regular" w:hAnsi="RooneyWeb-Regular" w:cs="RooneyWeb-Regular"/>
          <w:color w:val="535353"/>
          <w:kern w:val="1"/>
        </w:rPr>
        <w:tab/>
      </w:r>
    </w:p>
    <w:p w:rsidR="009105A4" w:rsidRP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rPr>
      </w:pPr>
      <w:r w:rsidRPr="009105A4">
        <w:rPr>
          <w:rFonts w:ascii="RooneyWeb-Regular" w:hAnsi="RooneyWeb-Regular" w:cs="RooneyWeb-Regular"/>
          <w:color w:val="535353"/>
        </w:rPr>
        <w:t>1.  </w:t>
      </w:r>
      <w:r w:rsidRPr="009105A4">
        <w:rPr>
          <w:rFonts w:ascii="RooneyWeb-Bold" w:hAnsi="RooneyWeb-Bold" w:cs="RooneyWeb-Bold"/>
          <w:b/>
          <w:bCs/>
          <w:color w:val="535353"/>
        </w:rPr>
        <w:t>From your life plan in</w:t>
      </w:r>
      <w:r w:rsidRPr="009105A4">
        <w:rPr>
          <w:rFonts w:ascii="RooneyWeb-Regular" w:hAnsi="RooneyWeb-Regular" w:cs="RooneyWeb-Regular"/>
          <w:color w:val="535353"/>
        </w:rPr>
        <w:t xml:space="preserve"> </w:t>
      </w:r>
      <w:hyperlink r:id="rId6" w:history="1">
        <w:r w:rsidRPr="009105A4">
          <w:rPr>
            <w:rFonts w:ascii="RooneyWeb-Regular" w:hAnsi="RooneyWeb-Regular" w:cs="RooneyWeb-Regular"/>
            <w:color w:val="0D6CAE"/>
          </w:rPr>
          <w:t>Journal Entry 9</w:t>
        </w:r>
      </w:hyperlink>
      <w:r w:rsidRPr="009105A4">
        <w:rPr>
          <w:rFonts w:ascii="RooneyWeb-Bold" w:hAnsi="RooneyWeb-Bold" w:cs="RooneyWeb-Bold"/>
          <w:b/>
          <w:bCs/>
          <w:color w:val="535353"/>
        </w:rPr>
        <w:t xml:space="preserve">, copy one of your most important and challenging short-term goals from your role as a </w:t>
      </w:r>
      <w:r w:rsidRPr="009105A4">
        <w:rPr>
          <w:rFonts w:ascii="RooneyWeb-BoldItalic" w:hAnsi="RooneyWeb-BoldItalic" w:cs="RooneyWeb-BoldItalic"/>
          <w:b/>
          <w:bCs/>
          <w:i/>
          <w:iCs/>
          <w:color w:val="535353"/>
        </w:rPr>
        <w:t>student</w:t>
      </w:r>
      <w:r w:rsidRPr="009105A4">
        <w:rPr>
          <w:rFonts w:ascii="RooneyWeb-Regular" w:hAnsi="RooneyWeb-Regular" w:cs="RooneyWeb-Regular"/>
          <w:color w:val="535353"/>
        </w:rPr>
        <w:t>.</w:t>
      </w: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r w:rsidRPr="009105A4">
        <w:rPr>
          <w:rFonts w:ascii="RooneyWeb-Regular" w:hAnsi="RooneyWeb-Regular" w:cs="RooneyWeb-Regular"/>
          <w:color w:val="535353"/>
          <w:kern w:val="1"/>
        </w:rPr>
        <w:tab/>
      </w:r>
      <w:r w:rsidRPr="009105A4">
        <w:rPr>
          <w:rFonts w:ascii="RooneyWeb-Regular" w:hAnsi="RooneyWeb-Regular" w:cs="RooneyWeb-Regular"/>
          <w:color w:val="535353"/>
          <w:kern w:val="1"/>
        </w:rPr>
        <w:tab/>
      </w: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P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rPr>
      </w:pPr>
      <w:r w:rsidRPr="009105A4">
        <w:rPr>
          <w:rFonts w:ascii="RooneyWeb-Regular" w:hAnsi="RooneyWeb-Regular" w:cs="RooneyWeb-Regular"/>
          <w:color w:val="535353"/>
        </w:rPr>
        <w:t>2.  </w:t>
      </w:r>
      <w:r w:rsidRPr="009105A4">
        <w:rPr>
          <w:rFonts w:ascii="RooneyWeb-Bold" w:hAnsi="RooneyWeb-Bold" w:cs="RooneyWeb-Bold"/>
          <w:b/>
          <w:bCs/>
          <w:color w:val="535353"/>
        </w:rPr>
        <w:t>Write and complete the following sentence stem three or more times: I WOULD MOVE STEADILY TOWARD THIS GOAL IF EVERY DAY I…</w:t>
      </w:r>
      <w:proofErr w:type="gramStart"/>
      <w:r w:rsidRPr="009105A4">
        <w:rPr>
          <w:rFonts w:ascii="RooneyWeb-Bold" w:hAnsi="RooneyWeb-Bold" w:cs="RooneyWeb-Bold"/>
          <w:b/>
          <w:bCs/>
          <w:color w:val="535353"/>
        </w:rPr>
        <w:t>.</w:t>
      </w:r>
      <w:r w:rsidRPr="009105A4">
        <w:rPr>
          <w:rFonts w:ascii="RooneyWeb-Regular" w:hAnsi="RooneyWeb-Regular" w:cs="RooneyWeb-Regular"/>
          <w:color w:val="535353"/>
        </w:rPr>
        <w:t> </w:t>
      </w:r>
      <w:proofErr w:type="gramEnd"/>
      <w:r w:rsidRPr="009105A4">
        <w:rPr>
          <w:rFonts w:ascii="RooneyWeb-Regular" w:hAnsi="RooneyWeb-Regular" w:cs="RooneyWeb-Regular"/>
          <w:color w:val="535353"/>
        </w:rPr>
        <w:t xml:space="preserve">Write three or more different physical actions that </w:t>
      </w:r>
      <w:r w:rsidRPr="009105A4">
        <w:rPr>
          <w:rFonts w:ascii="RooneyWeb-RegularItalic" w:hAnsi="RooneyWeb-RegularItalic" w:cs="RooneyWeb-RegularItalic"/>
          <w:i/>
          <w:iCs/>
          <w:color w:val="535353"/>
        </w:rPr>
        <w:t>others can see you do</w:t>
      </w:r>
      <w:r w:rsidRPr="009105A4">
        <w:rPr>
          <w:rFonts w:ascii="RooneyWeb-Regular" w:hAnsi="RooneyWeb-Regular" w:cs="RooneyWeb-Regular"/>
          <w:color w:val="535353"/>
        </w:rPr>
        <w:t xml:space="preserve"> and that you can do every day of the week, including weekends. So you wouldn’t write, “I am motivated” or “I attend class.” Others cannot see your motivation, and you can’t attend class every day for 32 days straight. Instead, if your short-term goal is to earn an A in English, you might complete the sentence with specific actions such as these:</w:t>
      </w:r>
    </w:p>
    <w:p w:rsidR="009105A4" w:rsidRPr="009105A4" w:rsidRDefault="009105A4" w:rsidP="009105A4">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rPr>
      </w:pPr>
      <w:r w:rsidRPr="009105A4">
        <w:rPr>
          <w:rFonts w:ascii="RooneyWeb-Bold" w:hAnsi="RooneyWeb-Bold" w:cs="RooneyWeb-Bold"/>
          <w:b/>
          <w:bCs/>
          <w:color w:val="535353"/>
        </w:rPr>
        <w:t>I WOULD MOVE STEADILY TOWARD THIS GOAL IF EVERY DAY</w:t>
      </w:r>
      <w:r w:rsidRPr="009105A4">
        <w:rPr>
          <w:rFonts w:ascii="RooneyWeb-Regular" w:hAnsi="RooneyWeb-Regular" w:cs="RooneyWeb-Regular"/>
          <w:color w:val="535353"/>
        </w:rPr>
        <w:t> I spent at least 15 minutes doing exercises in my grammar book.</w:t>
      </w:r>
    </w:p>
    <w:p w:rsidR="009105A4" w:rsidRPr="009105A4" w:rsidRDefault="009105A4" w:rsidP="009105A4">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rPr>
      </w:pPr>
      <w:r w:rsidRPr="009105A4">
        <w:rPr>
          <w:rFonts w:ascii="RooneyWeb-Bold" w:hAnsi="RooneyWeb-Bold" w:cs="RooneyWeb-Bold"/>
          <w:b/>
          <w:bCs/>
          <w:color w:val="535353"/>
        </w:rPr>
        <w:t>I WOULD MOVE STEADILY TOWARD THIS GOAL IF EVERY DAY</w:t>
      </w:r>
      <w:r w:rsidRPr="009105A4">
        <w:rPr>
          <w:rFonts w:ascii="RooneyWeb-Regular" w:hAnsi="RooneyWeb-Regular" w:cs="RooneyWeb-Regular"/>
          <w:color w:val="535353"/>
        </w:rPr>
        <w:t> I wrote at least 200 words in my journal.</w:t>
      </w:r>
    </w:p>
    <w:p w:rsidR="009105A4" w:rsidRPr="009105A4" w:rsidRDefault="009105A4" w:rsidP="009105A4">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rPr>
      </w:pPr>
      <w:r w:rsidRPr="009105A4">
        <w:rPr>
          <w:rFonts w:ascii="RooneyWeb-Bold" w:hAnsi="RooneyWeb-Bold" w:cs="RooneyWeb-Bold"/>
          <w:b/>
          <w:bCs/>
          <w:color w:val="535353"/>
        </w:rPr>
        <w:t>I WOULD MOVE STEADILY TOWARD THIS GOAL IF EVERY DAY</w:t>
      </w:r>
      <w:r w:rsidRPr="009105A4">
        <w:rPr>
          <w:rFonts w:ascii="RooneyWeb-Regular" w:hAnsi="RooneyWeb-Regular" w:cs="RooneyWeb-Regular"/>
          <w:color w:val="535353"/>
        </w:rPr>
        <w:t> I revised one of my previous essays, correcting the grammar errors that my teacher marked</w:t>
      </w:r>
      <w:proofErr w:type="gramStart"/>
      <w:r w:rsidRPr="009105A4">
        <w:rPr>
          <w:rFonts w:ascii="RooneyWeb-Regular" w:hAnsi="RooneyWeb-Regular" w:cs="RooneyWeb-Regular"/>
          <w:color w:val="535353"/>
        </w:rPr>
        <w:t>. </w:t>
      </w:r>
      <w:proofErr w:type="gramEnd"/>
      <w:r w:rsidRPr="009105A4">
        <w:rPr>
          <w:rFonts w:ascii="RooneyWeb-Bold" w:hAnsi="RooneyWeb-Bold" w:cs="RooneyWeb-Bold"/>
          <w:b/>
          <w:bCs/>
          <w:color w:val="535353"/>
        </w:rPr>
        <w:t>Chances are, all of these actions will fall in Quadrant II.</w:t>
      </w: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r w:rsidRPr="009105A4">
        <w:rPr>
          <w:rFonts w:ascii="RooneyWeb-Regular" w:hAnsi="RooneyWeb-Regular" w:cs="RooneyWeb-Regular"/>
          <w:color w:val="535353"/>
          <w:kern w:val="1"/>
        </w:rPr>
        <w:tab/>
      </w:r>
      <w:r w:rsidRPr="009105A4">
        <w:rPr>
          <w:rFonts w:ascii="RooneyWeb-Regular" w:hAnsi="RooneyWeb-Regular" w:cs="RooneyWeb-Regular"/>
          <w:color w:val="535353"/>
          <w:kern w:val="1"/>
        </w:rPr>
        <w:tab/>
      </w: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P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rPr>
      </w:pPr>
      <w:r w:rsidRPr="009105A4">
        <w:rPr>
          <w:rFonts w:ascii="RooneyWeb-Regular" w:hAnsi="RooneyWeb-Regular" w:cs="RooneyWeb-Regular"/>
          <w:color w:val="535353"/>
        </w:rPr>
        <w:t>3.  </w:t>
      </w:r>
      <w:r w:rsidRPr="009105A4">
        <w:rPr>
          <w:rFonts w:ascii="RooneyWeb-Bold" w:hAnsi="RooneyWeb-Bold" w:cs="RooneyWeb-Bold"/>
          <w:b/>
          <w:bCs/>
          <w:color w:val="535353"/>
        </w:rPr>
        <w:t xml:space="preserve">On a separate page in your journal, create a 32-Day Commitment Form or attach a photocopy of the one following this Journal Entry. Complete the sentence at the top of the form (“Because I </w:t>
      </w:r>
      <w:proofErr w:type="gramStart"/>
      <w:r w:rsidRPr="009105A4">
        <w:rPr>
          <w:rFonts w:ascii="RooneyWeb-Bold" w:hAnsi="RooneyWeb-Bold" w:cs="RooneyWeb-Bold"/>
          <w:b/>
          <w:bCs/>
          <w:color w:val="535353"/>
        </w:rPr>
        <w:t>know.…”</w:t>
      </w:r>
      <w:proofErr w:type="gramEnd"/>
      <w:r w:rsidRPr="009105A4">
        <w:rPr>
          <w:rFonts w:ascii="RooneyWeb-Bold" w:hAnsi="RooneyWeb-Bold" w:cs="RooneyWeb-Bold"/>
          <w:b/>
          <w:bCs/>
          <w:color w:val="535353"/>
        </w:rPr>
        <w:t>) with ONE action from your list in Step 2</w:t>
      </w:r>
      <w:r w:rsidRPr="009105A4">
        <w:rPr>
          <w:rFonts w:ascii="RooneyWeb-Regular" w:hAnsi="RooneyWeb-Regular" w:cs="RooneyWeb-Regular"/>
          <w:color w:val="535353"/>
        </w:rPr>
        <w:t>. For the next 32 days, put a check beside each day that you keep your commitment.</w:t>
      </w: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r w:rsidRPr="009105A4">
        <w:rPr>
          <w:rFonts w:ascii="RooneyWeb-Regular" w:hAnsi="RooneyWeb-Regular" w:cs="RooneyWeb-Regular"/>
          <w:color w:val="535353"/>
          <w:kern w:val="1"/>
        </w:rPr>
        <w:tab/>
      </w: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kern w:val="1"/>
        </w:rPr>
      </w:pPr>
    </w:p>
    <w:p w:rsidR="009105A4" w:rsidRPr="009105A4" w:rsidRDefault="009105A4" w:rsidP="009105A4">
      <w:pPr>
        <w:widowControl w:val="0"/>
        <w:tabs>
          <w:tab w:val="left" w:pos="220"/>
          <w:tab w:val="left" w:pos="720"/>
        </w:tabs>
        <w:autoSpaceDE w:val="0"/>
        <w:autoSpaceDN w:val="0"/>
        <w:adjustRightInd w:val="0"/>
        <w:ind w:left="720"/>
        <w:rPr>
          <w:rFonts w:ascii="RooneyWeb-Regular" w:hAnsi="RooneyWeb-Regular" w:cs="RooneyWeb-Regular"/>
          <w:color w:val="535353"/>
        </w:rPr>
      </w:pPr>
      <w:r w:rsidRPr="009105A4">
        <w:rPr>
          <w:rFonts w:ascii="RooneyWeb-Regular" w:hAnsi="RooneyWeb-Regular" w:cs="RooneyWeb-Regular"/>
          <w:color w:val="535353"/>
        </w:rPr>
        <w:t>4.  </w:t>
      </w:r>
      <w:r w:rsidRPr="009105A4">
        <w:rPr>
          <w:rFonts w:ascii="RooneyWeb-Bold" w:hAnsi="RooneyWeb-Bold" w:cs="RooneyWeb-Bold"/>
          <w:b/>
          <w:bCs/>
          <w:color w:val="535353"/>
        </w:rPr>
        <w:t>Make a choice—write about one of the following:</w:t>
      </w:r>
    </w:p>
    <w:p w:rsidR="009105A4" w:rsidRPr="009105A4" w:rsidRDefault="009105A4" w:rsidP="009105A4">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rPr>
      </w:pPr>
      <w:r>
        <w:rPr>
          <w:rFonts w:ascii="RooneyWeb-Bold" w:hAnsi="RooneyWeb-Bold" w:cs="RooneyWeb-Bold"/>
          <w:b/>
          <w:bCs/>
          <w:color w:val="535353"/>
        </w:rPr>
        <w:t>A-</w:t>
      </w:r>
      <w:r w:rsidRPr="009105A4">
        <w:rPr>
          <w:rFonts w:ascii="RooneyWeb-Bold" w:hAnsi="RooneyWeb-Bold" w:cs="RooneyWeb-Bold"/>
          <w:b/>
          <w:bCs/>
          <w:color w:val="535353"/>
        </w:rPr>
        <w:t>Describe your thoughts and feelings as you begin your 32-day commitment</w:t>
      </w:r>
      <w:r w:rsidRPr="009105A4">
        <w:rPr>
          <w:rFonts w:ascii="RooneyWeb-Regular" w:hAnsi="RooneyWeb-Regular" w:cs="RooneyWeb-Regular"/>
          <w:color w:val="535353"/>
        </w:rPr>
        <w:t xml:space="preserve">. Develop your journal paragraphs by asking and answering readers’ questions, such as, </w:t>
      </w:r>
      <w:proofErr w:type="gramStart"/>
      <w:r w:rsidRPr="009105A4">
        <w:rPr>
          <w:rFonts w:ascii="RooneyWeb-Regular" w:hAnsi="RooneyWeb-Regular" w:cs="RooneyWeb-Regular"/>
          <w:color w:val="535353"/>
        </w:rPr>
        <w:t>How</w:t>
      </w:r>
      <w:proofErr w:type="gramEnd"/>
      <w:r w:rsidRPr="009105A4">
        <w:rPr>
          <w:rFonts w:ascii="RooneyWeb-Regular" w:hAnsi="RooneyWeb-Regular" w:cs="RooneyWeb-Regular"/>
          <w:color w:val="535353"/>
        </w:rPr>
        <w:t xml:space="preserve"> self-disciplined have you been in the past? What is your goal? What were some possible actions you considered? What action did you choose for your 32-day commitment? How will this action, when performed consistently, help you reach your goal? What challenges might you experience in keeping your commitment? How will you overcome these challenges? How do you feel about undertaking this commitment? What is your prediction about whether or not you will succeed in keeping your 32-day commitment? If you miss a day, what will be your inner conversation?</w:t>
      </w:r>
    </w:p>
    <w:p w:rsidR="009105A4" w:rsidRPr="009105A4" w:rsidRDefault="009105A4" w:rsidP="009105A4">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rPr>
      </w:pPr>
    </w:p>
    <w:p w:rsidR="009105A4" w:rsidRPr="009105A4" w:rsidRDefault="009105A4" w:rsidP="009105A4">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rPr>
      </w:pPr>
      <w:r w:rsidRPr="009105A4">
        <w:rPr>
          <w:rFonts w:ascii="RooneyWeb-Regular" w:hAnsi="RooneyWeb-Regular" w:cs="RooneyWeb-Regular"/>
          <w:b/>
          <w:color w:val="535353"/>
        </w:rPr>
        <w:t>B-</w:t>
      </w:r>
      <w:r w:rsidRPr="009105A4">
        <w:rPr>
          <w:rFonts w:ascii="RooneyWeb-Regular" w:hAnsi="RooneyWeb-Regular" w:cs="RooneyWeb-Regular"/>
          <w:b/>
          <w:color w:val="535353"/>
        </w:rPr>
        <w:t xml:space="preserve">Imagine that your </w:t>
      </w:r>
      <w:r w:rsidRPr="009105A4">
        <w:rPr>
          <w:rFonts w:ascii="RooneyWeb-RegularItalic" w:hAnsi="RooneyWeb-RegularItalic" w:cs="RooneyWeb-RegularItalic"/>
          <w:b/>
          <w:i/>
          <w:iCs/>
          <w:color w:val="535353"/>
        </w:rPr>
        <w:t>On Course</w:t>
      </w:r>
      <w:r w:rsidRPr="009105A4">
        <w:rPr>
          <w:rFonts w:ascii="RooneyWeb-Regular" w:hAnsi="RooneyWeb-Regular" w:cs="RooneyWeb-Regular"/>
          <w:b/>
          <w:color w:val="535353"/>
        </w:rPr>
        <w:t xml:space="preserve"> class has an anonymous online discussion board.</w:t>
      </w:r>
      <w:r w:rsidRPr="009105A4">
        <w:rPr>
          <w:rFonts w:ascii="RooneyWeb-Regular" w:hAnsi="RooneyWeb-Regular" w:cs="RooneyWeb-Regular"/>
          <w:color w:val="535353"/>
        </w:rPr>
        <w:t xml:space="preserve"> (That is, students can post messages online for the class to read, but no one can tell who wrote them unless they sign their name.) One student posts, “I missed day four of my 32-day commitment, and now I feel terrible about myself. I’m great about keeping promises to everyone else, but I’m not so good about keeping commitments to myself.” A second student writes, “I missed two days of my 32-day commitment already, but it doesn’t bother me at all. It’s just a stupid homework assignment. What difference does it make?” </w:t>
      </w:r>
      <w:r w:rsidRPr="009105A4">
        <w:rPr>
          <w:rFonts w:ascii="RooneyWeb-Bold" w:hAnsi="RooneyWeb-Bold" w:cs="RooneyWeb-Bold"/>
          <w:b/>
          <w:bCs/>
          <w:color w:val="535353"/>
        </w:rPr>
        <w:t>Write a response that you imagine your instructor might write to the two anonymous students</w:t>
      </w:r>
      <w:r w:rsidRPr="009105A4">
        <w:rPr>
          <w:rFonts w:ascii="RooneyWeb-Regular" w:hAnsi="RooneyWeb-Regular" w:cs="RooneyWeb-Regular"/>
          <w:color w:val="535353"/>
        </w:rPr>
        <w:t>.</w:t>
      </w:r>
    </w:p>
    <w:p w:rsidR="009105A4" w:rsidRDefault="009105A4" w:rsidP="009105A4">
      <w:pPr>
        <w:rPr>
          <w:rFonts w:ascii="RooneyWeb-Regular" w:hAnsi="RooneyWeb-Regular" w:cs="RooneyWeb-Regular"/>
          <w:color w:val="535353"/>
        </w:rPr>
      </w:pPr>
      <w:r w:rsidRPr="009105A4">
        <w:rPr>
          <w:rFonts w:ascii="RooneyWeb-Regular" w:hAnsi="RooneyWeb-Regular" w:cs="RooneyWeb-Regular"/>
          <w:color w:val="535353"/>
        </w:rPr>
        <w:t>IMPORTANT: If you miss a day on your 32-Day Commitment Form, don’t judge yourself or offer excuses. Simply ask your Inner Guide what got you off course, learn the lesson that is available, renew your commitment to yourself, and start over at</w:t>
      </w:r>
      <w:r>
        <w:rPr>
          <w:rFonts w:ascii="RooneyWeb-Regular" w:hAnsi="RooneyWeb-Regular" w:cs="RooneyWeb-Regular"/>
          <w:color w:val="535353"/>
          <w:sz w:val="36"/>
          <w:szCs w:val="36"/>
        </w:rPr>
        <w:t xml:space="preserve"> </w:t>
      </w:r>
      <w:r w:rsidRPr="009105A4">
        <w:rPr>
          <w:rFonts w:ascii="RooneyWeb-Regular" w:hAnsi="RooneyWeb-Regular" w:cs="RooneyWeb-Regular"/>
          <w:color w:val="535353"/>
        </w:rPr>
        <w:t>Day 1.</w:t>
      </w: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Pr="009105A4" w:rsidRDefault="009105A4" w:rsidP="009105A4">
      <w:pPr>
        <w:widowControl w:val="0"/>
        <w:autoSpaceDE w:val="0"/>
        <w:autoSpaceDN w:val="0"/>
        <w:adjustRightInd w:val="0"/>
        <w:jc w:val="center"/>
        <w:rPr>
          <w:rFonts w:ascii="RooneyWeb-Regular" w:hAnsi="RooneyWeb-Regular" w:cs="RooneyWeb-Regular"/>
          <w:color w:val="535353"/>
          <w:sz w:val="36"/>
          <w:szCs w:val="36"/>
        </w:rPr>
      </w:pPr>
      <w:r w:rsidRPr="009105A4">
        <w:rPr>
          <w:rFonts w:ascii="RooneyWeb-Regular" w:hAnsi="RooneyWeb-Regular" w:cs="RooneyWeb-Regular"/>
          <w:color w:val="535353"/>
          <w:sz w:val="36"/>
          <w:szCs w:val="36"/>
        </w:rPr>
        <w:t>Student Story</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 xml:space="preserve">I was a first-year student and enjoying college, but I was having a hard time in my electronics class. The teacher lectured about things like current, watts, volts, and resistance, and even though I read the book, took notes in class, and asked questions, I still </w:t>
      </w:r>
      <w:proofErr w:type="gramStart"/>
      <w:r w:rsidRPr="009105A4">
        <w:rPr>
          <w:rFonts w:ascii="RooneyWeb-Regular" w:hAnsi="RooneyWeb-Regular" w:cs="RooneyWeb-Regular"/>
          <w:color w:val="535353"/>
        </w:rPr>
        <w:t>wasn’t understanding</w:t>
      </w:r>
      <w:proofErr w:type="gramEnd"/>
      <w:r w:rsidRPr="009105A4">
        <w:rPr>
          <w:rFonts w:ascii="RooneyWeb-Regular" w:hAnsi="RooneyWeb-Regular" w:cs="RooneyWeb-Regular"/>
          <w:color w:val="535353"/>
        </w:rPr>
        <w:t xml:space="preserve"> what I needed to. When I got back my first test, I didn’t fail but I did pretty badly. I was scared because, if this is what the first test was like, how hard would the rest of them be? This was a new experience for me because I never had to study much to do well in school. I knew that I had to try something different if I was going to pass electronics.</w:t>
      </w:r>
    </w:p>
    <w:p w:rsidR="009105A4" w:rsidRPr="009105A4" w:rsidRDefault="009105A4" w:rsidP="009105A4">
      <w:pPr>
        <w:widowControl w:val="0"/>
        <w:autoSpaceDE w:val="0"/>
        <w:autoSpaceDN w:val="0"/>
        <w:adjustRightInd w:val="0"/>
        <w:rPr>
          <w:rFonts w:ascii="RooneyWeb-Regular" w:hAnsi="RooneyWeb-Regular" w:cs="RooneyWeb-Regular"/>
          <w:color w:val="535353"/>
        </w:rPr>
      </w:pPr>
      <w:r w:rsidRPr="009105A4">
        <w:rPr>
          <w:rFonts w:ascii="RooneyWeb-Regular" w:hAnsi="RooneyWeb-Regular" w:cs="RooneyWeb-Regular"/>
          <w:color w:val="535353"/>
        </w:rPr>
        <w:t>In my Student Learning and Success class, I read about the 32-day commitment, and I decided to give it</w:t>
      </w:r>
      <w:r>
        <w:rPr>
          <w:rFonts w:ascii="RooneyWeb-Regular" w:hAnsi="RooneyWeb-Regular" w:cs="RooneyWeb-Regular"/>
          <w:color w:val="535353"/>
          <w:sz w:val="36"/>
          <w:szCs w:val="36"/>
        </w:rPr>
        <w:t xml:space="preserve"> </w:t>
      </w:r>
      <w:r w:rsidRPr="009105A4">
        <w:rPr>
          <w:rFonts w:ascii="RooneyWeb-Regular" w:hAnsi="RooneyWeb-Regular" w:cs="RooneyWeb-Regular"/>
          <w:color w:val="535353"/>
        </w:rPr>
        <w:t>a try. I decided to read one section from my electronics book twice every day for 32 days. I figured that if I read the section twice, maybe I would understand it better the second time around. However, as the semester went on, I still wasn’t doing so hot. At times I felt like quitting my commitment because, even though I was reading every section twice, I still wasn’t getting it. By midterm, I was ahead of the class in the book, and when the instructor taught the section, it was all review for me. Then one day he was putting examples on the board, and I realized, “Hey, I know this stuff.” Since</w:t>
      </w:r>
      <w:r>
        <w:rPr>
          <w:rFonts w:ascii="RooneyWeb-Regular" w:hAnsi="RooneyWeb-Regular" w:cs="RooneyWeb-Regular"/>
          <w:color w:val="535353"/>
          <w:sz w:val="36"/>
          <w:szCs w:val="36"/>
        </w:rPr>
        <w:t xml:space="preserve"> </w:t>
      </w:r>
      <w:r w:rsidRPr="009105A4">
        <w:rPr>
          <w:rFonts w:ascii="RooneyWeb-Regular" w:hAnsi="RooneyWeb-Regular" w:cs="RooneyWeb-Regular"/>
          <w:color w:val="535353"/>
        </w:rPr>
        <w:t>I already understood most of the material, I had time to focus on the things that I didn’t understand. Everything that was still blurry to me he made clear. On the next chapter test, I got a 93, and in the end I passed the class with a B.</w:t>
      </w:r>
    </w:p>
    <w:p w:rsidR="009105A4" w:rsidRDefault="009105A4" w:rsidP="009105A4">
      <w:pPr>
        <w:rPr>
          <w:rFonts w:ascii="RooneyWeb-Regular" w:hAnsi="RooneyWeb-Regular" w:cs="RooneyWeb-Regular"/>
          <w:color w:val="535353"/>
        </w:rPr>
      </w:pPr>
      <w:r w:rsidRPr="009105A4">
        <w:rPr>
          <w:rFonts w:ascii="RooneyWeb-Regular" w:hAnsi="RooneyWeb-Regular" w:cs="RooneyWeb-Regular"/>
          <w:color w:val="535353"/>
        </w:rPr>
        <w:t>It’s amazing what doing one little thing for 32 days can do for you. I never would have thought committing 32 days to reading a section from my book twice would help so much. Before, I’d say, “Yeah, I read it,” but I was only skimming. When I read it a second time, I picked up things that I missed the first time through and I really understood what I was reading. In the end, the 32-day commitment was able to help me pass my electronics class, but even more important, this experience gave me a lot more confidence. Now I know that I can pass all of the challenging classes on the way to my degree.</w:t>
      </w: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Default="009105A4" w:rsidP="009105A4">
      <w:pPr>
        <w:rPr>
          <w:rFonts w:ascii="RooneyWeb-Regular" w:hAnsi="RooneyWeb-Regular" w:cs="RooneyWeb-Regular"/>
          <w:color w:val="535353"/>
        </w:rPr>
      </w:pPr>
    </w:p>
    <w:p w:rsidR="009105A4" w:rsidRPr="009105A4" w:rsidRDefault="009105A4" w:rsidP="009105A4">
      <w:pPr>
        <w:widowControl w:val="0"/>
        <w:autoSpaceDE w:val="0"/>
        <w:autoSpaceDN w:val="0"/>
        <w:adjustRightInd w:val="0"/>
        <w:jc w:val="center"/>
        <w:rPr>
          <w:rFonts w:ascii="Georgia" w:hAnsi="Georgia" w:cs="Georgia"/>
          <w:b/>
          <w:color w:val="262626"/>
          <w:sz w:val="32"/>
          <w:szCs w:val="32"/>
        </w:rPr>
      </w:pPr>
      <w:proofErr w:type="spellStart"/>
      <w:r w:rsidRPr="009105A4">
        <w:rPr>
          <w:rFonts w:ascii="Georgia" w:hAnsi="Georgia" w:cs="Georgia"/>
          <w:b/>
          <w:color w:val="262626"/>
          <w:sz w:val="32"/>
          <w:szCs w:val="32"/>
        </w:rPr>
        <w:t>Quastion</w:t>
      </w:r>
      <w:proofErr w:type="spellEnd"/>
      <w:r w:rsidRPr="009105A4">
        <w:rPr>
          <w:rFonts w:ascii="Georgia" w:hAnsi="Georgia" w:cs="Georgia"/>
          <w:b/>
          <w:color w:val="262626"/>
          <w:sz w:val="32"/>
          <w:szCs w:val="32"/>
        </w:rPr>
        <w:t xml:space="preserve"> 1</w:t>
      </w:r>
    </w:p>
    <w:p w:rsidR="009105A4" w:rsidRPr="009105A4" w:rsidRDefault="009105A4" w:rsidP="009105A4">
      <w:pPr>
        <w:pStyle w:val="ListParagraph"/>
        <w:widowControl w:val="0"/>
        <w:numPr>
          <w:ilvl w:val="0"/>
          <w:numId w:val="2"/>
        </w:numPr>
        <w:autoSpaceDE w:val="0"/>
        <w:autoSpaceDN w:val="0"/>
        <w:adjustRightInd w:val="0"/>
        <w:rPr>
          <w:rFonts w:ascii="Georgia" w:hAnsi="Georgia" w:cs="Georgia"/>
          <w:color w:val="262626"/>
          <w:sz w:val="28"/>
          <w:szCs w:val="28"/>
        </w:rPr>
      </w:pPr>
      <w:r w:rsidRPr="009105A4">
        <w:rPr>
          <w:rFonts w:ascii="Georgia" w:hAnsi="Georgia" w:cs="Georgia"/>
          <w:color w:val="262626"/>
          <w:sz w:val="28"/>
          <w:szCs w:val="28"/>
        </w:rPr>
        <w:t xml:space="preserve">This chapter tells us that when something is not working we should try something else. In fact, a common idiom is “Insanity is doing the same thing over and over again and expecting a different result.” At one point, Holt felt his commitment was not paying off and he </w:t>
      </w:r>
      <w:proofErr w:type="gramStart"/>
      <w:r w:rsidRPr="009105A4">
        <w:rPr>
          <w:rFonts w:ascii="Georgia" w:hAnsi="Georgia" w:cs="Georgia"/>
          <w:color w:val="262626"/>
          <w:sz w:val="28"/>
          <w:szCs w:val="28"/>
        </w:rPr>
        <w:t>was not really understanding</w:t>
      </w:r>
      <w:proofErr w:type="gramEnd"/>
      <w:r w:rsidRPr="009105A4">
        <w:rPr>
          <w:rFonts w:ascii="Georgia" w:hAnsi="Georgia" w:cs="Georgia"/>
          <w:color w:val="262626"/>
          <w:sz w:val="28"/>
          <w:szCs w:val="28"/>
        </w:rPr>
        <w:t xml:space="preserve"> electronics any better than he had before. How can we determine if something is not working and we need a new plan? How do you know when you just need to give your current plan more time and effort? (Hint: Remember to think about your Inner Critic when answering this question.)</w:t>
      </w:r>
    </w:p>
    <w:p w:rsidR="009105A4" w:rsidRDefault="009105A4" w:rsidP="009105A4">
      <w:pPr>
        <w:widowControl w:val="0"/>
        <w:autoSpaceDE w:val="0"/>
        <w:autoSpaceDN w:val="0"/>
        <w:adjustRightInd w:val="0"/>
        <w:rPr>
          <w:rFonts w:ascii="Georgia" w:hAnsi="Georgia" w:cs="Georgia"/>
          <w:color w:val="262626"/>
          <w:sz w:val="28"/>
          <w:szCs w:val="28"/>
        </w:rPr>
      </w:pPr>
    </w:p>
    <w:p w:rsidR="009105A4" w:rsidRDefault="009105A4" w:rsidP="009105A4">
      <w:pPr>
        <w:widowControl w:val="0"/>
        <w:autoSpaceDE w:val="0"/>
        <w:autoSpaceDN w:val="0"/>
        <w:adjustRightInd w:val="0"/>
        <w:rPr>
          <w:rFonts w:ascii="Georgia" w:hAnsi="Georgia" w:cs="Georgia"/>
          <w:color w:val="262626"/>
          <w:sz w:val="28"/>
          <w:szCs w:val="28"/>
        </w:rPr>
      </w:pPr>
    </w:p>
    <w:p w:rsidR="009105A4" w:rsidRDefault="009105A4" w:rsidP="009105A4">
      <w:pPr>
        <w:widowControl w:val="0"/>
        <w:autoSpaceDE w:val="0"/>
        <w:autoSpaceDN w:val="0"/>
        <w:adjustRightInd w:val="0"/>
        <w:rPr>
          <w:rFonts w:ascii="Georgia" w:hAnsi="Georgia" w:cs="Georgia"/>
          <w:color w:val="262626"/>
          <w:sz w:val="28"/>
          <w:szCs w:val="28"/>
        </w:rPr>
      </w:pPr>
    </w:p>
    <w:p w:rsidR="009105A4" w:rsidRDefault="009105A4" w:rsidP="009105A4">
      <w:pPr>
        <w:widowControl w:val="0"/>
        <w:autoSpaceDE w:val="0"/>
        <w:autoSpaceDN w:val="0"/>
        <w:adjustRightInd w:val="0"/>
        <w:rPr>
          <w:rFonts w:ascii="Georgia" w:hAnsi="Georgia" w:cs="Georgia"/>
          <w:color w:val="262626"/>
          <w:sz w:val="28"/>
          <w:szCs w:val="28"/>
        </w:rPr>
      </w:pPr>
    </w:p>
    <w:p w:rsidR="009105A4" w:rsidRDefault="009105A4" w:rsidP="009105A4">
      <w:pPr>
        <w:widowControl w:val="0"/>
        <w:autoSpaceDE w:val="0"/>
        <w:autoSpaceDN w:val="0"/>
        <w:adjustRightInd w:val="0"/>
        <w:rPr>
          <w:rFonts w:ascii="Georgia" w:hAnsi="Georgia" w:cs="Georgia"/>
          <w:color w:val="262626"/>
          <w:sz w:val="28"/>
          <w:szCs w:val="28"/>
        </w:rPr>
      </w:pPr>
    </w:p>
    <w:p w:rsidR="009105A4" w:rsidRDefault="009105A4" w:rsidP="009105A4">
      <w:pPr>
        <w:widowControl w:val="0"/>
        <w:autoSpaceDE w:val="0"/>
        <w:autoSpaceDN w:val="0"/>
        <w:adjustRightInd w:val="0"/>
        <w:rPr>
          <w:rFonts w:ascii="Georgia" w:hAnsi="Georgia" w:cs="Georgia"/>
          <w:color w:val="262626"/>
          <w:sz w:val="28"/>
          <w:szCs w:val="28"/>
        </w:rPr>
      </w:pPr>
    </w:p>
    <w:p w:rsidR="009105A4" w:rsidRDefault="009105A4" w:rsidP="009105A4">
      <w:pPr>
        <w:widowControl w:val="0"/>
        <w:autoSpaceDE w:val="0"/>
        <w:autoSpaceDN w:val="0"/>
        <w:adjustRightInd w:val="0"/>
        <w:rPr>
          <w:rFonts w:ascii="Georgia" w:hAnsi="Georgia" w:cs="Georgia"/>
          <w:color w:val="262626"/>
          <w:sz w:val="28"/>
          <w:szCs w:val="28"/>
        </w:rPr>
      </w:pPr>
    </w:p>
    <w:p w:rsidR="009105A4" w:rsidRPr="009105A4" w:rsidRDefault="009105A4" w:rsidP="009105A4">
      <w:pPr>
        <w:widowControl w:val="0"/>
        <w:autoSpaceDE w:val="0"/>
        <w:autoSpaceDN w:val="0"/>
        <w:adjustRightInd w:val="0"/>
        <w:jc w:val="center"/>
        <w:rPr>
          <w:rFonts w:ascii="Georgia" w:hAnsi="Georgia" w:cs="Georgia"/>
          <w:b/>
          <w:color w:val="262626"/>
          <w:sz w:val="28"/>
          <w:szCs w:val="28"/>
        </w:rPr>
      </w:pPr>
      <w:r>
        <w:rPr>
          <w:rFonts w:ascii="Georgia" w:hAnsi="Georgia" w:cs="Georgia"/>
          <w:b/>
          <w:color w:val="262626"/>
          <w:sz w:val="28"/>
          <w:szCs w:val="28"/>
        </w:rPr>
        <w:t>Question</w:t>
      </w:r>
      <w:bookmarkStart w:id="0" w:name="_GoBack"/>
      <w:bookmarkEnd w:id="0"/>
      <w:r>
        <w:rPr>
          <w:rFonts w:ascii="Georgia" w:hAnsi="Georgia" w:cs="Georgia"/>
          <w:b/>
          <w:color w:val="262626"/>
          <w:sz w:val="28"/>
          <w:szCs w:val="28"/>
        </w:rPr>
        <w:t xml:space="preserve"> 2</w:t>
      </w:r>
    </w:p>
    <w:p w:rsidR="009105A4" w:rsidRDefault="009105A4" w:rsidP="009105A4">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2. One bad habit or limiting pattern can have a negative impact on several areas of a person’s life. For example, spending too much money can cause anxiety and impact your physical health while also limiting your ability to pay for the classes you need to graduate. Think about the habits and patterns of your life. Is there something you would like to change? Try to identify one habit that’s impacting several areas of your life. Describe the 32-Day Commitment that might improve this situation.</w:t>
      </w:r>
    </w:p>
    <w:p w:rsidR="009105A4" w:rsidRPr="009105A4" w:rsidRDefault="009105A4" w:rsidP="009105A4">
      <w:pPr>
        <w:widowControl w:val="0"/>
        <w:autoSpaceDE w:val="0"/>
        <w:autoSpaceDN w:val="0"/>
        <w:adjustRightInd w:val="0"/>
        <w:rPr>
          <w:rFonts w:ascii="Georgia" w:hAnsi="Georgia" w:cs="Georgia"/>
          <w:color w:val="262626"/>
          <w:sz w:val="28"/>
          <w:szCs w:val="28"/>
        </w:rPr>
      </w:pPr>
    </w:p>
    <w:p w:rsidR="009105A4" w:rsidRDefault="009105A4" w:rsidP="009105A4">
      <w:pPr>
        <w:widowControl w:val="0"/>
        <w:autoSpaceDE w:val="0"/>
        <w:autoSpaceDN w:val="0"/>
        <w:adjustRightInd w:val="0"/>
        <w:rPr>
          <w:rFonts w:ascii="Georgia" w:hAnsi="Georgia" w:cs="Georgia"/>
          <w:color w:val="262626"/>
          <w:sz w:val="28"/>
          <w:szCs w:val="28"/>
        </w:rPr>
      </w:pPr>
    </w:p>
    <w:p w:rsidR="009105A4" w:rsidRPr="009105A4" w:rsidRDefault="009105A4" w:rsidP="009105A4"/>
    <w:sectPr w:rsidR="009105A4" w:rsidRPr="009105A4" w:rsidSect="00222EE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nuolaneRg-Bold">
    <w:altName w:val="Cambria"/>
    <w:panose1 w:val="00000000000000000000"/>
    <w:charset w:val="00"/>
    <w:family w:val="auto"/>
    <w:notTrueType/>
    <w:pitch w:val="default"/>
    <w:sig w:usb0="00000003" w:usb1="00000000" w:usb2="00000000" w:usb3="00000000" w:csb0="00000001" w:csb1="00000000"/>
  </w:font>
  <w:font w:name="RooneyWeb-Regular">
    <w:altName w:val="Cambria"/>
    <w:panose1 w:val="00000000000000000000"/>
    <w:charset w:val="00"/>
    <w:family w:val="auto"/>
    <w:notTrueType/>
    <w:pitch w:val="default"/>
    <w:sig w:usb0="00000003" w:usb1="00000000" w:usb2="00000000" w:usb3="00000000" w:csb0="00000001" w:csb1="00000000"/>
  </w:font>
  <w:font w:name="RooneyWeb-RegularItalic">
    <w:altName w:val="Cambria"/>
    <w:panose1 w:val="00000000000000000000"/>
    <w:charset w:val="00"/>
    <w:family w:val="auto"/>
    <w:notTrueType/>
    <w:pitch w:val="default"/>
    <w:sig w:usb0="00000003" w:usb1="00000000" w:usb2="00000000" w:usb3="00000000" w:csb0="00000001" w:csb1="00000000"/>
  </w:font>
  <w:font w:name="RooneyWeb-Bold">
    <w:altName w:val="Cambria"/>
    <w:panose1 w:val="00000000000000000000"/>
    <w:charset w:val="00"/>
    <w:family w:val="auto"/>
    <w:notTrueType/>
    <w:pitch w:val="default"/>
    <w:sig w:usb0="00000003" w:usb1="00000000" w:usb2="00000000" w:usb3="00000000" w:csb0="00000001" w:csb1="00000000"/>
  </w:font>
  <w:font w:name="RooneyWeb-BoldItalic">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B645959"/>
    <w:multiLevelType w:val="hybridMultilevel"/>
    <w:tmpl w:val="9282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A4"/>
    <w:rsid w:val="00222EEC"/>
    <w:rsid w:val="00910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5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1796</Words>
  <Characters>10238</Characters>
  <Application>Microsoft Macintosh Word</Application>
  <DocSecurity>0</DocSecurity>
  <Lines>85</Lines>
  <Paragraphs>24</Paragraphs>
  <ScaleCrop>false</ScaleCrop>
  <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2017-03-23T03:44:00Z</dcterms:created>
  <dcterms:modified xsi:type="dcterms:W3CDTF">2017-03-23T03:55:00Z</dcterms:modified>
</cp:coreProperties>
</file>