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FFFFFF"/>
          <w:sz w:val="32"/>
          <w:szCs w:val="32"/>
        </w:rPr>
      </w:pPr>
      <w:r>
        <w:rPr>
          <w:rFonts w:ascii="Frutiger-Roman" w:hAnsi="Frutiger-Roman" w:cs="Frutiger-Roman"/>
          <w:color w:val="FFFFFF"/>
          <w:sz w:val="32"/>
          <w:szCs w:val="32"/>
        </w:rPr>
        <w:t>CHAPTER 3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The APA Ethics Code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52"/>
          <w:szCs w:val="52"/>
        </w:rPr>
      </w:pPr>
      <w:r>
        <w:rPr>
          <w:rFonts w:ascii="Frutiger-Roman" w:hAnsi="Frutiger-Roman" w:cs="Frutiger-Roman"/>
          <w:color w:val="000000"/>
          <w:sz w:val="52"/>
          <w:szCs w:val="52"/>
        </w:rPr>
        <w:t>Ethical Decision 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Frutiger-Bold" w:hAnsi="Frutiger-Bold" w:cs="Frutiger-Bold"/>
          <w:b/>
          <w:bCs/>
          <w:color w:val="000000"/>
          <w:sz w:val="113"/>
          <w:szCs w:val="113"/>
        </w:rPr>
        <w:t>T</w:t>
      </w:r>
      <w:r>
        <w:rPr>
          <w:rFonts w:ascii="Minion-Regular" w:hAnsi="Minion-Regular" w:cs="Minion-Regular"/>
          <w:color w:val="000000"/>
          <w:sz w:val="20"/>
          <w:szCs w:val="20"/>
        </w:rPr>
        <w:t>he APA’s Ethics Code provides a set of aspirational principles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behavioral rules written broadly to apply to psychologists’ varied roles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the diverse contexts in which the science and practice of psychology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 conducted. The five aspirational principles described in Chapter 2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represent the core values of the discipline of psychology that guide members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recognizing in broad terms the moral rightness or wrongness of an act. As an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articulation of the universal moral values intrinsic to the discipline, the aspirational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are intended to inspire right action but do not specify what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those actions might be. The ethical standards that will be discussed in later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chapters of this book are concerned with specific behaviors that reflect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application of these moral principles to the work of psychologists in specific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settings and with specific populations. In their everyday activities, psychologists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find many instances in which familiarity with and adherence to specific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Standards provide adequate foundation for ethical actions. There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also be many instances in which (a) the means by which to comply with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standard are not readily apparent, (b) two seemingly competing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appear equally appropriate, (c) application of a single standard or set of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appears consistent with one aspirational principle but inconsistent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another, or (d) a judgment is required to determine if exemption criteria for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particular standard are met.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Ethics Code is not a formula for solving these ethical challenges.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Code provides psychologists with a set of aspirations and broad general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rules of conduct that must be interpreted and applied as a function of the unique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scientific and professional roles and relationships in which they are embedded.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are not moral technocrats simply working their way through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maze of ethical rules. Successful application of the principles and standards of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Code involves a conception of psychologists as active moral agents committed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good and just practice and science of psychology. Ethical decision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making thus involves a commitment to applying the Ethics Code to construct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rather than simply discover solutions to ethical quandaries.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chapter discusses the ethical attitudes and decision-making strategies that can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help psychologists prepare for, identify, and resolve ethical challenges as they continuously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emerge and evolve in the dynamic discipline of psychology. An opportunity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apply these strategies is provided in the 10 case studies presented in Appendix B.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Ethical Commitment and Virtues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The development of a dynamic set of ethical standards for psychologists’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work-related conduct requires a personal commitment and lifelong effort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act ethically; to encourage ethical behavior by students, supervisees, employees,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and colleagues; and to consult with others concerning ethical problems.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>—APA (2010c, Preamble)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Ethical commitment refers to a strong desire to do what is right because it is right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(Josephson Institute of Ethics, 1999). In psychology, this commitment reflects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disposition and emotional responsiveness that move psychologists to creatively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apply the APA’s Ethics Code principles and standards to the unique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demands of the scientific or professional context.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desire to do the right thing has often been associated with moral virtues 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character, defined as a disposition to act and feel in accordance with moral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principles, obligations, and ideals—a disposition that is neither principle bound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nor situation specific (Beauchamp &amp; Childress, 2001; MacIntyre, 1984). Virtues 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dispositional habits acquired through social nurturance and professional education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provide psychologists with the motivation and skills necessary to apply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ideals and standards of the profession (see, e.g., Hauerwas, 1981; Jordan &amp; Meara,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1990; May, 1984; National Academy of Sciences, 1995; Pellegrino, 1995). Fowers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(2012) describes virtues as the cognitive, emotional, dispositional, behavioral,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wisdom aspects of character strength that motivates and enables us to act ethically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out of an attachment to what is good.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Focal Virtues for Psychology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Many moral dispositions have been proposed for the virtuous professional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(Beauchamp &amp; Childress, 2001; Keenan, 1995; MacIntyre, 1984; May, 1984).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disciplines such as psychology, in which codes of conduct dictate the general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parameters but not the context-specific nature of ethical conduct, conscientiousness,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discernment, and prudence are requisite virtues.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A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conscientious 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 is motivated to do what is right because it is right,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diligently tries to determine what is right, and makes reasonable attempts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 the right thing.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31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A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discerning 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 brings contextually and relationally sensitive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insight, good judgment, and appropriately detached understanding to determine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what is right.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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Minion-Regular" w:hAnsi="Minion-Regular" w:cs="Minion-Regular"/>
          <w:color w:val="000000"/>
          <w:sz w:val="20"/>
          <w:szCs w:val="20"/>
        </w:rPr>
        <w:t xml:space="preserve">A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prudent </w:t>
      </w:r>
      <w:r>
        <w:rPr>
          <w:rFonts w:ascii="Minion-Regular" w:hAnsi="Minion-Regular" w:cs="Minion-Regular"/>
          <w:color w:val="000000"/>
          <w:sz w:val="20"/>
          <w:szCs w:val="20"/>
        </w:rPr>
        <w:t>psychologist applies practical wisdom to ethical challenges leading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right solutions that can be realized given the nature of the problem and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involved.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moral dispositions can be understood as derivative of their corresponding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(Beauchamp &amp; Childress, 2001). Drawing on the five APA General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Principles, Table 3.1 lists corresponding virtues.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virtues considered most salient by members of a profession will vary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differences in role responsibilities. Benevolence, care, and compassion 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often associated with the provision of mental health services. Prudence, discretion,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trustworthiness have been considered salient in scientific decision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making. Scientists who willingly and consistently report procedures and findings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accurately are enacting the virtue of honesty (Fowers, 2012). Fidelity,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integrity, and wisdom are moral characteristics frequently associated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teaching and consultation. Across all work activities the virtue of “self-care”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enables psychologists to maintain appropriate competencies under stressful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work conditions (see the Hot Topic “The Ethical Component of Self-Care” 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end of this chapter.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“Openness to the other” has been identified as a core virtue for the practice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multiculturalism (Fowers &amp; Davidov, 2006). Openness is characterized by a personal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professional commitment to applying a multicultural lens to our work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motivated by a genuine interest in understanding others rather than reacting to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new wave of multicultural “shoulds” (Gallardo, Johnson, Parham, &amp; Carter,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2009). It reflects a strong desire to understand how culture is relevant to the identification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and resolution of ethical challenges in research and practice, to explore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differences, to respond to fluid definitions of group characteristics,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recognize the realities of institutional racism and other forms of discrimination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personal identity and life opportunities, and to creatively apply the profession’s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APA General Principles Corresponding Virtues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A: Beneficence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Nonmaleficence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Compassionate, humane, nonmalevolent,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prudent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B: Fidelity and Responsibility Faithful, dependable, and conscientious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C: Integrity Honest, reliable, and genuine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D: Justice Judicious and fair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E: Respect for People’s Rights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and Dignity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Respectful and considerate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 xml:space="preserve">Table 3.1 </w:t>
      </w:r>
      <w:r>
        <w:rPr>
          <w:rFonts w:ascii="Frutiger-LightCn" w:hAnsi="Frutiger-LightCn" w:cs="Frutiger-LightCn"/>
          <w:color w:val="000000"/>
          <w:sz w:val="18"/>
          <w:szCs w:val="18"/>
        </w:rPr>
        <w:t>APA Ethics Code General Principles and Corresponding Virtues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principles and standards to each cultural context (Aronson, 2006; Fisher,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press; Fowers &amp; Davidov, 2006; Hamilton &amp; Mahalik, 2009; Neumark, 2009;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Riggle, Rostosky, &amp; Horne, 2010; D. W. Sue &amp; Sue, 2003; Trimble, 2009; Trimble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Fisher, 2006).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Can Virtues Be Taught?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No course could automatically close the gap between knowing what 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right and doing it.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>—Pellegrino (1989, p. 492)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Some have argued that psychology professors cannot change graduate students’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character through classroom teaching, and therefore ethics education should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focus on understanding the Ethics Code rather than instilling moral dispositions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 action. Without question, however, senior members of the discipline, through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teaching and through their own examples, can enhance the ability of students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young professionals to understand the centrality of ethical commitment to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practice. At the same time, the development of professional moral character is not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simply know about virtue but to become good (P. A. Scott, 2003). Beyond the intellectual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virtues transmitted in the classroom and modeled through mentoring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supervision, excellence of character can be acquired through habitual practice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(Begley, 2006). One such habit is that the virtuous graduate student and seasoned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 are committed to lifelong learning and practice in the continued development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moral excellence.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Ethical Awareness and Moral Principles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In the process of making decisions regarding their professional behavior,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psychologists must consider this Ethics Code, in addition to applicable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laws and psychology board regulations.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>—APA (2010c, Introduction)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Lack of awareness or misunderstanding of an ethical standard is not itself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Italic" w:hAnsi="Minion-Italic" w:cs="Minion-Italic"/>
          <w:i/>
          <w:iCs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a defense to a charge of unethical conduct.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18"/>
          <w:szCs w:val="18"/>
        </w:rPr>
      </w:pPr>
      <w:r>
        <w:rPr>
          <w:rFonts w:ascii="Minion-Regular" w:hAnsi="Minion-Regular" w:cs="Minion-Regular"/>
          <w:color w:val="000000"/>
          <w:sz w:val="18"/>
          <w:szCs w:val="18"/>
        </w:rPr>
        <w:t>—APA (2010c, Introduction)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commitment is just the first step in effective ethical decision making. Good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intentions are insufficient if psychologists fail to identify the ethical situations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which they should be applied. Psychologists found to have violated Ethical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licensure regulations have too often harmed others or damaged their own careers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the careers of others because of ethical ignorance. Conscientious psychologists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33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 that identification of situations requiring ethical attention depends 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familiarity and understanding of the APA Ethics Code, relevant scientific and professional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guidelines, laws and regulations applicable to their specific work-related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activities, and an awareness of relational obligations embedded within each context.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Moral Principles and Ethical Awareness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identify a situation as warranting ethical consideration, psychologists must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aware of the moral values of the discipline. Although the Ethics Code’s General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are not exhaustive, they do identify the major moral ideals of psychology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 field. Familiarity with the General Principles, however, is not sufficient for good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decision making. Psychologists also need the knowledge, motivation,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coping skills to detect when situations call for consideration of these principles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attempt to address these issues when and if possible before they arise (Crowley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Gottlieb, 2012; Tjeltveit &amp; Gottlieb, 2010; see also the Hot Topic “The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Component of Self Care” at the end of this chapter). Table 3.2 identifies types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awareness corresponding to each General Principle.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APA General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</w:pPr>
      <w:r>
        <w:rPr>
          <w:rFonts w:ascii="Frutiger-LightItalic" w:hAnsi="Frutiger-LightItalic" w:cs="Frutiger-LightItalic"/>
          <w:i/>
          <w:iCs/>
          <w:color w:val="000000"/>
          <w:sz w:val="18"/>
          <w:szCs w:val="18"/>
        </w:rPr>
        <w:t>Principles Corresponding Ethical Awareness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A: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Beneficence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Nonmaleficence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Psychologists should be able to identify what is in the best interests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those with whom they work, when a situation threatens the welfare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individuals, and the competencies required to achieve the greatest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good and avoid or minimize harm.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B: Fidelity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and Responsibility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Psychologists should be aware of their obligations to the individuals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and communities affected by their work, including their responsibilities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to the profession and obligations under the law.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C: Integrity Psychologists should know what is possible before making professional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commitments and be able to identify when it is necessary to correct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misconceptions or mistrust.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D: Justice Psychologists should be able to identify individual or group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vulnerabilities that can lead to exploitation and recognize when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course of action would result in or has resulted in unfair or unjust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practices.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Principle E: Respect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for People’s Rights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and Dignity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Psychologists must be aware of special safeguards necessary to protect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the autonomy, privacy, and dignity of members from the diverse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populations with whom psychologists work.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 xml:space="preserve">Table 3.2 </w:t>
      </w:r>
      <w:r>
        <w:rPr>
          <w:rFonts w:ascii="Frutiger-LightCn" w:hAnsi="Frutiger-LightCn" w:cs="Frutiger-LightCn"/>
          <w:color w:val="000000"/>
          <w:sz w:val="18"/>
          <w:szCs w:val="18"/>
        </w:rPr>
        <w:t>APA Ethics Code General Principles and the Ethical Awareness Necessary to Apply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Cn" w:hAnsi="Frutiger-LightCn" w:cs="Frutiger-LightCn"/>
          <w:color w:val="000000"/>
          <w:sz w:val="18"/>
          <w:szCs w:val="18"/>
        </w:rPr>
      </w:pPr>
      <w:r>
        <w:rPr>
          <w:rFonts w:ascii="Frutiger-LightCn" w:hAnsi="Frutiger-LightCn" w:cs="Frutiger-LightCn"/>
          <w:color w:val="000000"/>
          <w:sz w:val="18"/>
          <w:szCs w:val="18"/>
        </w:rPr>
        <w:t>the Principles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Ethical Awareness and Ethical Theories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theories provide a moral framework to reflect on conflicting obligations.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Unfortunately, ethical theories tend to emphasize one idea as the foundation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decision making, and illustrative problems are often reduced to that one idea.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Given the complexity of moral reality, these frameworks are probably not mutually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exclusive in their claims to moral truth (Steinbock, Arras, &amp; London, 2003).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awareness of the moral frameworks that might help address an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concern can also help clarify the values and available ethical choices (Beauchamp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Childress, 2001; Fisher, 1999; Kitchener, 1984).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Deception Research: A Case Example for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Application of Different Ethical Theories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Since Stanley Milgram (1963) published his well-known obedience experiments,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use of deception has become normative practice in some fields of psychological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and a frequent source of ethical debate (Baumrind, 1964, 1985; Fisher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Fyrberg, 1994). Deceptive techniques in research intentionally withhold information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misinform participants about the purpose of the study, the methodology, or roles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research confederates (Sieber, 1982). The methodological rationale for the use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deception is that some psychological phenomena cannot be adequately understood if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participants are aware of the purpose of the study. For example, deception has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been used to study the phenomenon of “bystander apathy effect,” the tendency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people in the presence of others to observe but not help a person who is a victim of an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attack, medical emergency, or other dangerous condition (Latane &amp; Darley, 1970).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such experiments, false emergency situations are staged without the knowledge of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participants, whose reactions to the “emergency” are recorded and analyzed.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its very nature, the use of deception in research creates what Fisher (2005a)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 xml:space="preserve">has termed the 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>consent paradox</w:t>
      </w:r>
      <w:r>
        <w:rPr>
          <w:rFonts w:ascii="Minion-Regular" w:hAnsi="Minion-Regular" w:cs="Minion-Regular"/>
          <w:color w:val="000000"/>
          <w:sz w:val="20"/>
          <w:szCs w:val="20"/>
        </w:rPr>
        <w:t>. On the one hand intentionally deceiving participants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nature and purpose of a study conflicts with Principle C: Integrity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with enforceable standards requiring psychologists to obtain fully informed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consent of research participants prior to study initiation. On the other hand by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approximating naturalistic contexts in which everyday behaviors take place, the use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deception research can reflect Principle A: Beneficence and Nonmaleficence by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enhancing the ability of psychologists to generate scientifically and socially useful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that might not otherwise be obtained.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Below are examples of how different ethical theories might lead to different conclusions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 moral acceptability of deception research. Readers should refer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 11 for a more in-depth discussion of Standard 8.07, Deception in Research.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Deontology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Deontology has been described as “absolutist,” “universal,” and “impersonal”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(Kant, 1785/1959). It prioritizes absolute obligations over consequences. In this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35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moral framework, ethical decision making is the rational act of applying universal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to all situations irrespective of specific relationships, contexts, or consequences.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reflects Immanuel Kant’s conviction that ethical decisions cannot vary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be influenced by special circumstances or relationships. Rather, a decision 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“moral” only if a rational person believes the act resulting from the decision should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universally followed in all situations. For Kant, respect for the worth of all persons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one such universal principle. A course of action that results in a person being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used simply as a means for others’ gains would be ethically unacceptable.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respect to deception in research, from a deontological perspective, since we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not believe it moral to intentionally deceive individuals in some other context,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neither potential benefits to society nor the effectiveness of participant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debriefing for a particular deception study can morally justify intentionally deceiving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 about the purpose or nature of a research study. Further, deception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would not be ethically permissible since intentionally disguising the nature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study for the goals of research violates the moral obligation to respect each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participant’s intrinsic worth by undermining individuals’ right to make rational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autonomous decisions regarding participation (Fisher &amp; Fyrberg, 1994).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Utilitarianism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Utilitarian theory prioritizes the consequences (or utility) of an act over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application of universal principles (Mill, 1861/1957). From this perspective, an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decision is situation specific and must be governed by a risk–benefit calculus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determines which act will produce the greatest possible balance of good over bad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consequences. An “act utilitarian” makes an ethical decision by evaluating the consequences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an act for a given situation. A “rule utilitarian” makes an ethical decision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by evaluating whether following a general rule in all similar situations would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create the greater good. Like deontology, utilitarianism is impersonal: It does not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take into account interpersonal and relational features of ethical responsibility. From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perspective, psychologists’ obligations to those with whom they work can be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superseded by an action that would produce a greater good for others (Fisher, 1999).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psychologist adhering to act utilitarianism might decide that the potential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 about social behavior generated by a specific deception study could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produce benefits for many members of society, thereby justifying the minimal risk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harm and violation of autonomy rights for a few research participants. A rule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utilitarian might decide against the use of deception in all research studies because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unknown benefits to society did not outweigh the potential harm to the discipline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psychology if society began to see it as an untrustworthy science.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Communitarianism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Communitarian theory assumes that right actions derive from community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values, goals, traditions, and cooperative virtues. Accordingly, different populations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whom a psychologist works may require different conceptualizations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what is ethically appropriate (MacIntyre, 1989; Walzer, 1983). Unlike deontology,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communitarianism rejects the elevation of individual over group rights. Whereas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utilitarianism asks whether a policy will produce the greatest good for all individuals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society, communitarianism asks whether a policy will promote the kind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community we want to live in (Steinbock et al., 2003).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Scientists as members of a community of shared values have traditionally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assumed that (a) the pursuit of knowledge is a universal good and that (b) consideration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the practical consequences of research will inhibit scientific progress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(Fisher, 1999; Sarason, 1984; Scarr, 1988). From this “community of scientists”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perspective, the results of deception research are intrinsically valuable, and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regulations prohibiting deceptive research would deprive society of this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knowledge. Thus, communitarian theory may be implicitly reflected, at least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part, in the acceptance of deception research in the APA Ethics Code (Standard 8.07,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Deception in Research) and in current federal regulations (Department of Health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Human Services [DHHS], 2009) as representing the values of the scientific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community. At the same time little is known about the extent to which the “community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research participants” shares the scientific community’s valuing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deception methods (Fisher &amp; Fyrberg, 1994).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Feminist Ethics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Feminist ethics, or an ethics of care, sees emotional commitment to act on behalf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persons with whom one has a significant relationship as central to ethical decision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making. This moral theory rejects the primacy of universal and individual rights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favor of relationally specific obligations (Baier, 1985; Brabeck, 2000; Fisher, 2000;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Gilligan, 1982). Feminist ethics also focuses our attention on power imbalances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supports efforts to promote equality of power and opportunity. In evaluating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of deception research, feminist psychologists might view intentional deception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a violation of interpersonal obligations of trust by investigators to participants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as reinforcing power inequities by permitting psychologists to deprive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persons of information that might affect their decision to participate.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Ethical Absolutism, Ethical Relativism,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and Ethical Multiculturalism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The movement known as multiculturalism is reshaping moral dialogue in psychology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through its emphasis on inclusion, social justice, and mutual respect (Fowers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Davidov, 2006).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with high levels of ethical commitment and awareness are often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stymied by moral complexities that surface when psychological activities are conducted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diverse contexts, cultures, or communities. For example, when applied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decision making across different contexts, the universal perspective of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deontic position is indifferent to particular persons and situations. It therefore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rejects the influence of culture on the identification and resolution of ethical problems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a manner that can lead to a one-size-fits-all form of ethical problem solving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37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(Fisher, 1999). In sharp contrast, ethical relativism, often associated with some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forms of utilitarianism and communitarianism, denies the existence of universal 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common moral values characterizing the whole of human relationships, proposing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instead that the identification and resolution of ethical problems are unique to each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particular culture or community.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contextualism (Fisher, 1999, 2000, in press; Macklin, 1999) blends the two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approaches assuming that moral principles such as beneficence and respect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autonomy are universally valued across diverse contexts and cultures, but the expression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an ethical problem and the right actions to resolve it can be unique to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context. From this perspective, universal moral principles can mediate our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understanding of ethical meaning across diverse contexts without placing a priority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the principles themselves over the moral frameworks of others (Walker, 1992).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Culture and Informed Consent: A Case Example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Take the example of the ethical challenge of obtaining informed consent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mental health treatment for women suffering from posttraumatic stress disorder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(PTSD) in war-torn countries where cultural mores require that permission 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obtained from fathers, husbands, or brothers before a practitioner can offer services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women.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psychologist who is an ethical absolutist might refuse to obtain permission from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male relative prior to obtaining consent from a female living in this culture on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grounds that any action that privileges the opinion of a third party in a treatment 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research decision is a violation of a universal principle of respect for individual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autonomy. The cultural relativist, on the other hand, might interpret the cultural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mores dictating male privilege as evidence that respect for individual autonomy is not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moral value in this particular culture; consequently, any action consistent with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norm (e.g., obtaining the male relative’s permission) is ethical.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ethical contextualist would see the problem as one that requires consideration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both a universal valuing of individual autonomy and its traditional expression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within this particular culture. A psychologist adopting this position would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seek to resolve the ethical problem in a manner consistent with both. For example,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examining the cultural meaning of this tradition, a psychologist might find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women in this culture value the male gatekeeper role and see it as beneficial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themselves and/or the stability of their families and communities. In this scenario,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principles of justice and respect for personhood might result in an ethical resolution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which psychologists seek permission from a male relative before they obtain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informed consent from potential female clients/patients—at the same time 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it clear to both parties that the psychologist would respect the woman’s right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refuse treatment irrespective of male permission.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Alternatively, the ethical contextualist might find that women living in this particular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cultural community view this tradition as repressive and fear harsh retaliation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if they disagree with the decision of their husbands or other male relatives.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scenario, drawing on the principles of beneficence and nonmaleficence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and respect for personhood, the psychologist might create a safe and confidential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38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opportunity for women to learn about and then consent or refuse the treatment 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own without male involvement. For further discussion of these and related issues,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readers are referred to the Hot Topics in Chapter 5, on multicultural ethical competence,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in Chapter 13, on the integration of religion and spirituality in therapy.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Ethical Competence and Ethical Decision 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Too often, psychologists approach ethics as an afterthought to assessment or treatment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plans, research designs, course preparation, or groundwork for forensic 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consulting activities. Ethical planning based on familiarity with ethical standards,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guidelines, state and federal laws, and organizational and institutional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policies should be seen as integral rather than tangential to psychologists’ work.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Ethical Knowledge and Planning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Ethical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Familiarity with the rules of conduct set forth in the Ethical Standards enables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to take preventive measures to avoid the harms, injustices, and violations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individual rights that often lead to ethical complaints. For example, psychologists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familiar with the standards on confidentiality and disclosure discussed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Chapter 7 will take steps in advance to (a) develop appropriate procedures to protect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confidentiality of information obtained during their work-related activities;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(b) appropriately inform research participants, clients/patients, organizational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clients, and others in advance about the extent and limitations of confidentiality;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(c) develop specific plans and lists of appropriate professionals, agencies,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institutions to be used if disclosure of confidential information becomes necessary.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Guidelines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Good ethical planning also involves familiarity with guidelines for responsible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practice and science. The APA and other professional and scientific organizations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publish guidelines for responsible practice appropriate to particular psychological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activities. Guidelines, unlike ethical standards, are essentially aspirational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unenforceable. As a result, compared with the enforceable Ethics Code standards,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guidelines can include recommendations for and examples of responsible conduct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greater specificity to role, activity, and context. For example, Standard 2.01,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Boundaries of Competence, requires psychologists to limit their services to populations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areas within their boundaries of competence, but as a general standard it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does not specify what such competencies are in different work contents. By contrast,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guidelines such as those for multicultural education, training, research, practice,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organizational change for psychologists (APA, 2003) describe the specific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areas of training, education, or supervision that psychologists must have to perform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39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their jobs competently. The Guidelines for Assessment of Dementia and Evaluation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Age-Related Cognitive Change (APA, 2012a) provides a list of necessary competencies,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including memory changes associated with normative aging and the broad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range of medical, pharmacological, and mental health disorders (e.g., depression)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can influence cognition in older adults. The crafters of guidelines developed by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APA constituencies usually attempt to ensure that their recommendations are consistent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the most current APA Ethics Code—readers should be alert to instances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which the 2010 Ethics Code renders some guideline recommendations adopted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prior to 2010 obsolete. Specific Guidelines are discussed throughout this book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where their relevance to ethical standards can be applied.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lastRenderedPageBreak/>
        <w:t>Laws, Regulations, and Policies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Another important element of information gathering is identifying and understanding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applicable laws, government regulations, and institutional and organizational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policies that may dictate or limit specific courses of action necessary to resolve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 ethical problem. There are state and federal laws and organizational policies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governing patient privacy, mandated reporting, research with humans and animals,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conduct among military enlistees and officers, employment discrimination, conflicts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interest, billing, and treatment. Psychologists involved in forensically relevant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 must also be familiar with rules of evidence governing expert testimony.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Readers may wish to refer to the Hot Topic in Chapter 12 on the implications of case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federal law on the use of assessments in expert testimony.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As discussed in Chapter 2, only a handful of Ethical Standards require psychologists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adhere to laws or institutional rules. However, choosing an ethical path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violates law, institutional rules, or company policy can have serious consequences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psychologists and others. Laws and policies should not dictate ethics, but familiarity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legal and organizational rules is essential for informed ethical decision making.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When conflicts between ethics and law arise, psychologists consider the consequences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decision for stakeholders, use practical wisdom to anticipate and take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preventive actions for complications that can arise, and draw on professional virtues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help identify the moral principles most salient for meeting professional role obligations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(Knapp, Gottlieb, Berman, &amp; Handelsman, 2007).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Italic" w:hAnsi="Frutiger-LightItalic" w:cs="Frutiger-LightItalic"/>
          <w:i/>
          <w:iCs/>
          <w:color w:val="000000"/>
        </w:rPr>
      </w:pPr>
      <w:r>
        <w:rPr>
          <w:rFonts w:ascii="Frutiger-LightItalic" w:hAnsi="Frutiger-LightItalic" w:cs="Frutiger-LightItalic"/>
          <w:i/>
          <w:iCs/>
          <w:color w:val="000000"/>
        </w:rPr>
        <w:t>Stakeholders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decision making requires sensitivity to and compassion for the views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individuals affected by actions taken. Discussions with stakeholders can clarify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multifaceted nature of an ethical problem, illuminate ethical principles that are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jeopardy of being violated or ignored, and alert psychologists to potential unintended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consequences of specific action choices. By taking steps to understand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concerns, values, and perceptions of clients/patients, research participants, family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members, organizational clients, students, IRBs or corporate compliance officers,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others with whom they work, psychologists can avoid ethical decisions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would be ineffective or harmful (Fisher, 1999, 2000).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40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Steps in Ethical Decision 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commitment and well-informed ethical planning will reduce but not eliminate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challenges that emerge during the course of psychologists’ work.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problems often arise when two or more principles or standards appear to be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conflict, in unexpected events, or in response to unforeseen reactions of those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whom a psychologist works. There is no ethical menu from which the right ethical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actions simply can be selected. Many ethical challenges are unique in time, place,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persons involved. The very process of generating and evaluating alternative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courses of action helps place in vivid relief the moral principles underlying such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conflicts and stimulates creative strategies that may resolve or eliminate them.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decisions are neither singular nor static. They involve a series of steps,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each of which will be determined by the consequences of previous steps. Evaluation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alternative ethical solutions should take a narrative approach that sequentially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considers the potential risks and benefits of each action. Understanding of relevant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laws and regulations as well as the nature of institutions, companies, or organizations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which the activities will take place is similarly essential for adequate evaluation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the reactions and restraints imposed by the specific ethical context.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 number of psychologists have proposed excellent ethical decision-making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models to guide the responsible conduct of psychological science and practice (e.g.,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Barnett &amp; Johnson, 2008; Canter et al., 1994; Kitchener, 1984; Koocher &amp; Keith-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Spiegel, 2008; Newman, Gray, &amp; Fuqua, 1996; Rest, 1983; Staal &amp; King, 2000).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Drawing on these models and the importance of ethical commitment, awareness,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competence, an eight-step model is proposed: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1: </w:t>
      </w:r>
      <w:r>
        <w:rPr>
          <w:rFonts w:ascii="Minion-Regular" w:hAnsi="Minion-Regular" w:cs="Minion-Regular"/>
          <w:color w:val="000000"/>
          <w:sz w:val="20"/>
          <w:szCs w:val="20"/>
        </w:rPr>
        <w:t>Develop and sustain a professional commitment to doing what is right.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2: </w:t>
      </w:r>
      <w:r>
        <w:rPr>
          <w:rFonts w:ascii="Minion-Regular" w:hAnsi="Minion-Regular" w:cs="Minion-Regular"/>
          <w:color w:val="000000"/>
          <w:sz w:val="20"/>
          <w:szCs w:val="20"/>
        </w:rPr>
        <w:t>Acquire sufficient familiarity with the APA Ethics Code General Principles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Ethical Standards to be able to anticipate situations that require ethical planning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to identify unanticipated situations that require ethical decision making.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3: </w:t>
      </w:r>
      <w:r>
        <w:rPr>
          <w:rFonts w:ascii="Minion-Regular" w:hAnsi="Minion-Regular" w:cs="Minion-Regular"/>
          <w:color w:val="000000"/>
          <w:sz w:val="20"/>
          <w:szCs w:val="20"/>
        </w:rPr>
        <w:t>Gather additional facts relevant to the specific ethical situation from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professional guidelines, state and federal laws, and organizational policies.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4: </w:t>
      </w:r>
      <w:r>
        <w:rPr>
          <w:rFonts w:ascii="Minion-Regular" w:hAnsi="Minion-Regular" w:cs="Minion-Regular"/>
          <w:color w:val="000000"/>
          <w:sz w:val="20"/>
          <w:szCs w:val="20"/>
        </w:rPr>
        <w:t>Make efforts to understand the perspective of different stakeholders who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be affected by the decision and consult with colleagues.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5: </w:t>
      </w:r>
      <w:r>
        <w:rPr>
          <w:rFonts w:ascii="Minion-Regular" w:hAnsi="Minion-Regular" w:cs="Minion-Regular"/>
          <w:color w:val="000000"/>
          <w:sz w:val="20"/>
          <w:szCs w:val="20"/>
        </w:rPr>
        <w:t>Apply Steps 1 to 4 to generate ethical alternatives and evaluate each alternative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terms of moral theories, General Principles and Ethical Standards,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relevant laws and policies, and consequences to stakeholders.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6: </w:t>
      </w:r>
      <w:r>
        <w:rPr>
          <w:rFonts w:ascii="Minion-Regular" w:hAnsi="Minion-Regular" w:cs="Minion-Regular"/>
          <w:color w:val="000000"/>
          <w:sz w:val="20"/>
          <w:szCs w:val="20"/>
        </w:rPr>
        <w:t>Select and implement an ethical course of action.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7: </w:t>
      </w:r>
      <w:r>
        <w:rPr>
          <w:rFonts w:ascii="Minion-Regular" w:hAnsi="Minion-Regular" w:cs="Minion-Regular"/>
          <w:color w:val="000000"/>
          <w:sz w:val="20"/>
          <w:szCs w:val="20"/>
        </w:rPr>
        <w:t>Monitor and evaluate the effectiveness of the course of action.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8: </w:t>
      </w:r>
      <w:r>
        <w:rPr>
          <w:rFonts w:ascii="Minion-Regular" w:hAnsi="Minion-Regular" w:cs="Minion-Regular"/>
          <w:color w:val="000000"/>
          <w:sz w:val="20"/>
          <w:szCs w:val="20"/>
        </w:rPr>
        <w:t>Modify and continue to evaluate the ethical plan if feasible and necessary.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Appendix B contains 10 case studies that provide readers with the opportunity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creatively apply to ethical challenges across a broad range of psychological work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41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ethical decision-making model described above and the knowledge they gain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reading chapters throughout this book. The next section provides an example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 the eight ethical decision-making steps can be applied to an ethical dilemma.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An Example of Ethical Decision Making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Dr. Ames conducts outpatient individual and group therapy for young adults with dual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diagnosis (substance dependence and anxiety disorders). Although Dr. Ames was careful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 to enter into the group those of her patients who were friends, partners, or relatives,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has recently learned that two group members (James and Angela) have started to date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one another. In her next individual therapy session, Angela excitedly tells Dr. Ames that she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is pregnant and is planning to move in with James, the father of her baby. When asked if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she has seen a doctor, Angela replies that she does not have health insurance and has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nothing to worry about since neither she nor James have any diseases. Dr. Ames knows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from previous individual sessions with James that he is HIV positive. She asks Angela’s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permission to speak with James about their new situation and Angela agrees. During his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next session James tells Dr. Ames that he does not plan to tell Angela that he is HIV positive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because she would leave him. He also angrily reminds Dr. Ames that she is “sworn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secrecy” because she promised that everything he told her, except child abuse or hurting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someone, would be confidential.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1. </w:t>
      </w:r>
      <w:r>
        <w:rPr>
          <w:rFonts w:ascii="Minion-Regular" w:hAnsi="Minion-Regular" w:cs="Minion-Regular"/>
          <w:color w:val="000000"/>
          <w:sz w:val="20"/>
          <w:szCs w:val="20"/>
        </w:rPr>
        <w:t>Dr. Ames is committed to doing the right thing. She thinks of herself as honest,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judicious, respectful, and compassionate. She struggles with her desire to maintain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James’s confidentiality about his HIV status and her concern about the health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risks to Angela and her pregnancy (Standards 2.01, Maintaining Confidentiality;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3.05, Avoiding Harm).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2. </w:t>
      </w:r>
      <w:r>
        <w:rPr>
          <w:rFonts w:ascii="Minion-Regular" w:hAnsi="Minion-Regular" w:cs="Minion-Regular"/>
          <w:color w:val="000000"/>
          <w:sz w:val="20"/>
          <w:szCs w:val="20"/>
        </w:rPr>
        <w:t>Dr. Ames reviews the Ethics Code standards. She realizes that because two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her group therapy patients have unexpectedly entered into a romantic relationship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discussed only in their individual sessions that she is confronting an unforeseen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potentially harmful multiple relationship (Standard 3.05b, Multiple Relationships).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She realizes that her concerns regarding the health risks to Angela and her baby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her conflict over maintaining James’s confidentiality can potentially compromise her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objectivity and effectiveness in performing her job. According to Standard 3.05b, she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must take reasonable steps to resolve the problem with due regard for the best interests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all the affected persons.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Dr. Ames also recognizes that while it is important to protect James’s confidentiality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(Standard 4.01, Maintaining Confidentiality), the Ethics Code permits her to disclose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confidential information to protect others from harm (Standard 4.05, Disclosures). She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had thought that her informed consent procedure was consistent with ethical standards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since she did inform James and all her individual and group clients/patients of her legal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obligation to report child abuse and the possibility that disclosure could also occur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 others from harm (Standard 4.02, Discussing the Limits of Confidentiality).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However, although she was prepared to address issues of group members fraternizing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42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outside of group, she had not anticipated that this type of situation would arise and she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unsure about the answers to the following questions. Should James’s decision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intentionally keep his HIV status secret and to continue to have unprotected sex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Angela be considered “harm” to another person? Did the consent language adequately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inform Dr. Ames’s clients/patients that the risk of transmitting HIV would meet criteria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for disclosure? Are there prohibitions in state law against revealing a non-medical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client’s/patient’s HIV status? Is exposing a fetus to HIV infection included in the legal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definition of child abuse in Dr. Ames’s state?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Dr. Ames also reviews the Ethics Code’s aspirational principles. She recognizes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she has a fiduciary responsibility to both James and Angela that rests 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establishing relationships of trust (Principle B: Fidelity and Responsibility)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worries that the therapeutic alliance with James may be jeopardized if she discloses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his HIV status to Angela and that her therapeutic alliance with Angela may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be compromised if she is perceived to be colluding with James in a secret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could be harmful to the health of Angela and her baby (Principle A: Beneficence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Nonmaleficence, Principle C: Integrity, and Principle E: Respect for People’s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Rights and Dignity).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3. </w:t>
      </w:r>
      <w:r>
        <w:rPr>
          <w:rFonts w:ascii="Minion-Regular" w:hAnsi="Minion-Regular" w:cs="Minion-Regular"/>
          <w:color w:val="000000"/>
          <w:sz w:val="20"/>
          <w:szCs w:val="20"/>
        </w:rPr>
        <w:t>Dr. Ames consults with legal counsel at her state psychological association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discovers that her state does not have a “duty to protect” law requiring clinicians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take steps to protect identified others from harm (see Chapter 7) and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mandatory child abuse–reporting laws are not extended to pregnancies. There 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also no laws requiring or preventing mental health providers from disclosing information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 HIV obtained in a nonmedical context. She reviews relevant publications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discovers that conditions requiring disclosure remain under debate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within the discipline (Donner, VandeCreek, Gonsiorek, &amp; Fisher, 2008).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4. </w:t>
      </w:r>
      <w:r>
        <w:rPr>
          <w:rFonts w:ascii="Minion-Regular" w:hAnsi="Minion-Regular" w:cs="Minion-Regular"/>
          <w:color w:val="000000"/>
          <w:sz w:val="20"/>
          <w:szCs w:val="20"/>
        </w:rPr>
        <w:t>She consults with medical colleagues regarding the probability that James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will transmit the virus to Angela and the risks to her fetus and learns that infectivity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rates are highly variable ranging from 1 per 1,000 to 1 per 3 contacts (Powers,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Poole, Pettifor, &amp; Cohen, 2008) and mother to child transmission is 15% to 30%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occurring mostly in the last trimester (Orendi et al., 1999). She also speaks to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prenatal department of the community clinic and finds out that they routinely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provide pregnant women with information regarding HIV risk protection.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ensure that she is sensitive to the cultural context from which James and Angela’s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reactions to her decision may be embedded, she consults with her community advisory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board (CAB) composed of former drug users and social service workers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experience serving this community. Some board members express the belief that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risk of HIV is well-known in the community and that Angela is responsible for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protecting herself. Others believe that James is violating community standards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he has therefore given away his right to confidentiality (see Fisher et al., 2009).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Still, others point out that Dr. Ames may lose the trust of the rest of her group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 members if she violates James’s confidentiality (Standard 10.03, Group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Therapy). Through all of these discussions, Dr. Ames is careful not to reveal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identities of James and Angela (Standard 4.06, Consultations).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lastRenderedPageBreak/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</w:t>
      </w: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5. </w:t>
      </w:r>
      <w:r>
        <w:rPr>
          <w:rFonts w:ascii="Minion-Regular" w:hAnsi="Minion-Regular" w:cs="Minion-Regular"/>
          <w:color w:val="000000"/>
          <w:sz w:val="20"/>
          <w:szCs w:val="20"/>
        </w:rPr>
        <w:t>Dr. Ames begins to contemplate alternative actions. From a Kantian/deontic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perspective, by not disclosing the HIV risk information to Angela, she would fulfill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her confidentiality commitment to James, on which his autonomous consent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participate was based. At the same time, Kant’s idea of humanity as an end in itself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might support taking steps to protect Angela and her fetus from harm. From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utilitarian perspective, the importance of protecting Angela and her fetus from a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potentially life-threatening health risk must be weighed against the unknown probability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HIV infection to Angela and her fetus as well as Angela’s reaction to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disclosure. Dr. Ames also considers what type of decision would preserve the trust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she has developed with her other group therapy clients/patients. The advisory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board consultation suggested that there was not a broadly shared common moral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perspective that would suggest a specific communitarian or multicultural approach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problem. From a feminist ethics perspective, failing to disclose the information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Angela might perpetuate the powerlessness and victimization of women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this disenfranchised community. At the same time, disclosure might undermine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Angela’s autonomy if in fact she is aware of HIV risk factors in general and knows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or suspects James’s HIV positive status.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6. </w:t>
      </w:r>
      <w:r>
        <w:rPr>
          <w:rFonts w:ascii="Minion-Regular" w:hAnsi="Minion-Regular" w:cs="Minion-Regular"/>
          <w:color w:val="000000"/>
          <w:sz w:val="20"/>
          <w:szCs w:val="20"/>
        </w:rPr>
        <w:t>On the basis of the previous steps, Dr. Ames decides that she will not at this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point disclose James’s HIV status to Angela. She concludes that her promise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confidentiality to James was explicitly related to his agreement to participate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treatment, while her sense of obligation to protect Angela from James’s behavior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was not a requisite or an expectation of Angela’s participation. The community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board’s comments suggest that Angela is most likely aware of the general risks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HIV transmission among drug users, as do some of Angela’s comments in Dr. Ames’s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notes from previous sessions. In addition, Dr. Ames’s visit to the clinic indicated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that there are community health services that routinely advise pregnant women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about these risks and provide HIV testing. Dr. Ames decides that at her next individual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session with Angela, and during subsequent sessions, she will encourage her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visit the free prenatal clinic, as well as discuss prenatal risks and the value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prenatal care. She will also tell James of her decision not to disclose his HIV status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Angela, continue to encourage him to do so, and provide him with written information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regarding prenatal risk and safer sexual practices.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7. </w:t>
      </w:r>
      <w:r>
        <w:rPr>
          <w:rFonts w:ascii="Minion-Regular" w:hAnsi="Minion-Regular" w:cs="Minion-Regular"/>
          <w:color w:val="000000"/>
          <w:sz w:val="20"/>
          <w:szCs w:val="20"/>
        </w:rPr>
        <w:t>Dr. Ames will monitor and evaluate the effectiveness of her course of action.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She will keep apprised of whether Angela visits the prenatal clinic, including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whether Angela is tested for HIV. She will also monitor whether James begins to act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ways that will be protective of Angela, especially as Angela enters her third trimester.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Dr. Ames will also continue to evaluate whether the unexpected multiple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relationship with James and Angela compromises her ability to maintain objectivity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in her individual and group sessions and seek consultation if necessary.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Italic" w:hAnsi="Minion-Italic" w:cs="Minion-Italic"/>
          <w:i/>
          <w:iCs/>
          <w:color w:val="000000"/>
          <w:sz w:val="20"/>
          <w:szCs w:val="20"/>
        </w:rPr>
        <w:t xml:space="preserve">Step 8. </w:t>
      </w:r>
      <w:r>
        <w:rPr>
          <w:rFonts w:ascii="Minion-Regular" w:hAnsi="Minion-Regular" w:cs="Minion-Regular"/>
          <w:color w:val="000000"/>
          <w:sz w:val="20"/>
          <w:szCs w:val="20"/>
        </w:rPr>
        <w:t>Whether or not monitoring over the next few months leads Dr. Ames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modify her decision to maintain James’s confidentiality, her evaluation of the effect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her course of action will influence her confidentiality and disclosure policies in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44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the future. She plans to convene a meeting of community drug users and community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practitioners to develop procedures that can anticipate and best address this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type of issue in the future.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30"/>
          <w:szCs w:val="30"/>
        </w:rPr>
      </w:pPr>
      <w:r>
        <w:rPr>
          <w:rFonts w:ascii="Frutiger-Bold" w:hAnsi="Frutiger-Bold" w:cs="Frutiger-Bold"/>
          <w:b/>
          <w:bCs/>
          <w:color w:val="000000"/>
          <w:sz w:val="30"/>
          <w:szCs w:val="30"/>
        </w:rPr>
        <w:t>Doing Good Well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Ethical decision making in psychology requires flexibility and sensitivity to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context, role responsibilities, and stakeholder expectations unique to each work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endeavor. At their best, ethical choices reflect the reciprocal interplay between psychological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activities and ethical standards in which each is continuously informed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lastRenderedPageBreak/>
        <w:t>and transformed by the other. The specific manner in which the APA Ethics Code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General Principles and Ethical Standards are applied should reflect a “goodness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fit” between ethical alternatives and the psychologist’s professional role, work setting,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stakeholder needs (Fisher, 2002b, 2003b; Fisher &amp; Goodman, 2009; Fisher &amp;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Ragsdale, 2006; Masty &amp; Fisher, 2008). Envisioning the responsible conduct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psychology as a process that draws on psychologists’ human responsiveness to those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with whom they work and their awareness of their own boundaries, competencies,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and obligations will sustain a profession that is both effective and ethical.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Ethics requires self-reflection and the courage to analyze and challenge one’s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values and actions. Ethical practice is ensured only to the extent that there is a personal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commitment accompanied by ethical awareness and active engagement in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ongoing construction, evaluation, and modification of ethical actions. In their commitment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to the ongoing identification of key ethical crossroads and the construction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of contextually sensitive ethical courses of action, psychologists reflect the highest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Minion-Regular" w:hAnsi="Minion-Regular" w:cs="Minion-Regular"/>
          <w:color w:val="000000"/>
          <w:sz w:val="20"/>
          <w:szCs w:val="20"/>
        </w:rPr>
      </w:pPr>
      <w:r>
        <w:rPr>
          <w:rFonts w:ascii="Minion-Regular" w:hAnsi="Minion-Regular" w:cs="Minion-Regular"/>
          <w:color w:val="000000"/>
          <w:sz w:val="20"/>
          <w:szCs w:val="20"/>
        </w:rPr>
        <w:t>ideals of the profession and merit the trust of those with whom they work.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</w:pPr>
      <w:r>
        <w:rPr>
          <w:rFonts w:ascii="Frutiger-ExtraBlackCn" w:hAnsi="Frutiger-ExtraBlackCn" w:cs="Frutiger-ExtraBlackCn"/>
          <w:b/>
          <w:bCs/>
          <w:color w:val="000000"/>
          <w:sz w:val="40"/>
          <w:szCs w:val="40"/>
        </w:rPr>
        <w:t>HOT TOPIC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36"/>
          <w:szCs w:val="36"/>
        </w:rPr>
      </w:pPr>
      <w:r>
        <w:rPr>
          <w:rFonts w:ascii="Frutiger-Cn" w:hAnsi="Frutiger-Cn" w:cs="Frutiger-Cn"/>
          <w:color w:val="000000"/>
          <w:sz w:val="36"/>
          <w:szCs w:val="36"/>
        </w:rPr>
        <w:t>The Ethical Component of Self-Care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professional practice of psychology can be rewarding as well as stressful. Psychological treatment often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involves working with clients/patients who express acute or chronic suicidality, engage in self-harm, are victims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abuse or assault, or are coping with the death of loved ones or with their own chronic or fatal disease.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Clinicians treating veterans or others with posttraumatic stress disorder (PTSD) are regularly assessing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treating patients struggling with repetitive aggressive or homicidal episodes that may place the client/patient,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their families, and the treating psychologist in physical danger (Voss Horrell, Holohan, Didion, &amp; Vance, 2011).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The Emotional Toll of Professional Practice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emotional toll and precarious nature of this work makes psychologists vulnerable to occupational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stress, including emotional exhaustion, depersonalization and lack of personal accomplishment that lead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burnout, overcompensating efforts to “save” clients/patients or participants, boundary violations,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18"/>
          <w:szCs w:val="18"/>
        </w:rPr>
      </w:pPr>
      <w:r>
        <w:rPr>
          <w:rFonts w:ascii="Frutiger-Light" w:hAnsi="Frutiger-Light" w:cs="Frutiger-Light"/>
          <w:color w:val="000000"/>
          <w:sz w:val="18"/>
          <w:szCs w:val="18"/>
        </w:rPr>
        <w:t>Chapter 3 The APA Ethics Code and Ethical Decision Making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45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other behaviors that impair job performance (APA Committee on Colleague Assistance, 2006; Lee, Lim,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Yang, &amp; Lee, 2011; Webb, 2011). For example, military psychologists with extended deployments to war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zones who are practicing in life-threatening contexts risk direct trauma-related distress and vicarious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distress working with traumatized military personnel (W. B. Johnson et al., 2011). Psychologists working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with patients or research participants graphically describing child or partner abuse, homelessness and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hunger, drug abuse and violence, or death and dying may also experience vicarious or secondary trauma,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guilt, or a sense of powerlessness for which there is little institutional support (McGourty, Farrants, Pratt,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&amp; Cankovic, 2010; Simmons &amp; Koester, 2003). Psychologists who have a client/patient die from suicide,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 accident, or fatal disease may not recognize or receive social support for their own grief reactions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(Doka, 2008).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Psychologists working in schools, military hospitals, or correctional facilities may experience the painful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feelings and psychological disequilibrium that characterizes moral distress—lack of professional control to do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what they believe is right (Corely, 2002) in response to institutional constraints on caseload, resources, use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evidence-based practices (EBPs), up-to-date assessment instruments, or trained personnel (Maltzman, 2011;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O’Brien, 2011; Voss Horrell et al., 2011). Or in response to work-related stressors, psychologists may develop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compassion fatigue or begin to process client/patient experiences on a purely cognitive level, a syndrome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W. B. Johnson et al. (2011) describe as empathy failure.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“Wounded Healer”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Competent treatment of fatally ill, violent, or suicidal clients/patients may require extensive patient contact,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behavioral monitoring, interactions with family members, and significant flexibility in identifying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appropriate treatment strategies. Not surprisingly, many ethical dilemmas for psychologists working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these patients revolve around decisions regarding maintaining an appropriate balance between personal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professional boundaries (e.g., Standards 3.04, Avoiding Harm; 3.05, Multiple Relationships; 7.07,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Sexual Relationships with Students and Supervisees; and 10.05, Sexual Intimacies with Current Therapy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Clients/Patients).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Working in emotionally charged therapeutic contexts can lead to work-related exhaustion, sense of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lastRenderedPageBreak/>
        <w:t>urgency, and worries that may compromise competent therapeutic decisions (Standard 2.06, Personal Problems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Conflicts). On the other hand, such experiences can lead to unique professional growth. Jackson (2001)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introduced the term wounded healer to describe how the emotional experience of working with such clients/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patients can later serve to enhance psychologists’ therapeutic endeavors. Voss Horrell et al. (2011) have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described similar positive developments in compassion satisfaction and posttraumatic growth in response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the challenges of treating veterans with PTSD.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Mindfulness-Based Stress Reduction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Research and clinical scholarship on the potential for and diminished work competence associated with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burnout, social isolation, compassion fatigue, depression, and vicarious traumatization among psychologists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working with high-risk populations have led to a widening endorsement of self-care practices as an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essential ethical tool in ensuring competence in psychological work. Discerning when stress becomes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impairment is difficult in the present moment (Barnett, 2008) and thus requires a proactive approach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self-care that mitigates the effect of stressors on professional competence (Tamura, 2012).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One such approach is mindfulness-based stress reduction (MBSR; Kabat-Zinn, 1993) adapted for the practice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of psychology. MBSR is rapidly becoming a popular approach for maintaining appropriate competencies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under stressful work conditions. MBSR is a technique for enhancing emotional competence through attention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present moment inner experience without judgment. It is seen as an effective means of reducing emotional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reactions toward and identification with clients’/patients’ problems that can lead to therapeutic deficits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THE USE OF UNIVERSITY OF PHOENIX STUDENTS AND FACULTY ONLY.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 FOR DISTRIBUTION, SALE, OR REPRINTING.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ANY AND ALL UNAUTHORIZED USE IS STRICTLY PROHIBITED.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Copyright © 2013 by SAGE Publications, Inc.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Light" w:hAnsi="Frutiger-Light" w:cs="Frutiger-Light"/>
          <w:color w:val="000000"/>
          <w:sz w:val="18"/>
          <w:szCs w:val="18"/>
        </w:rPr>
      </w:pPr>
      <w:r>
        <w:rPr>
          <w:rFonts w:ascii="Frutiger-Bold" w:hAnsi="Frutiger-Bold" w:cs="Frutiger-Bold"/>
          <w:b/>
          <w:bCs/>
          <w:color w:val="000000"/>
          <w:sz w:val="18"/>
          <w:szCs w:val="18"/>
        </w:rPr>
        <w:t>46</w:t>
      </w:r>
      <w:r>
        <w:rPr>
          <w:rFonts w:ascii="Frutiger-Light" w:hAnsi="Frutiger-Light" w:cs="Frutiger-Light"/>
          <w:color w:val="FFFFFF"/>
          <w:sz w:val="18"/>
          <w:szCs w:val="18"/>
        </w:rPr>
        <w:t>——</w:t>
      </w:r>
      <w:r>
        <w:rPr>
          <w:rFonts w:ascii="Frutiger-Light" w:hAnsi="Frutiger-Light" w:cs="Frutiger-Light"/>
          <w:color w:val="000000"/>
          <w:sz w:val="18"/>
          <w:szCs w:val="18"/>
        </w:rPr>
        <w:t>PART I INTRODUCTION AND BACKGROUND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(Christopher &amp; Maris, 2010; D. M. Davis &amp; Hayes, 2011; S. L. Shapiro, Brown, &amp; Biegel, 2007). Several recent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studies have demonstrated positive effects of MBSR training on counseling skills and therapeutic relationships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(Christopher, Christopher, Dunnagan, &amp; Schure, 2006; McCollum &amp; Gehart, 2010), including self-care educational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materials in graduate courses and modeling and mentoring self-care habits in supervisory relationships.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Practical Guidelines for Self-Care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While there are empirical studies on effective approaches such as MBSR for maintaining and developing the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competencies required, several psychologists have generously shared their own experiences and hardearned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professional insights on personal and professional approaches to such challenging cases (Barnett,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Cornish, Goodyear, &amp; Lichtenberg, 2007; O’Brien, 2011; Tamura, 2012; Webb, 2011).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Specific self-care strategies for competent practice include the following: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Minimize risks posed by the social isolation of working in individualized therapeutic settings through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formal (peer consultation or supervision) and informal (professional conferences, lunch with peers)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activities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Schedule activities that are not work related and develop daily strategies for transitioning from work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life to home life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Develop healthy habits of eating, sleeping, and exercise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Set appropriate boundaries for work-related activities such as beginning and ending sessions on time,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limiting work-related phone calls or e-mails to specific times of the day or early evening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Diversify work activities and/or caseload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Symbol" w:hAnsi="Symbol" w:cs="Symbol"/>
          <w:color w:val="000000"/>
          <w:sz w:val="18"/>
          <w:szCs w:val="18"/>
        </w:rPr>
        <w:t></w:t>
      </w:r>
      <w:r>
        <w:rPr>
          <w:rFonts w:ascii="Symbol" w:hAnsi="Symbol" w:cs="Symbol"/>
          <w:color w:val="000000"/>
          <w:sz w:val="18"/>
          <w:szCs w:val="18"/>
        </w:rPr>
        <w:t></w:t>
      </w:r>
      <w:r>
        <w:rPr>
          <w:rFonts w:ascii="Frutiger-Cn" w:hAnsi="Frutiger-Cn" w:cs="Frutiger-Cn"/>
          <w:color w:val="000000"/>
          <w:sz w:val="18"/>
          <w:szCs w:val="18"/>
        </w:rPr>
        <w:t>Utilize personal psychotherapy as a means of addressing psychological distress and enhancing professional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competence through increased self-awareness, self-monitoring, and emotional competence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Preparing Psychology Trainees for Work-Related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color w:val="000000"/>
          <w:sz w:val="24"/>
          <w:szCs w:val="24"/>
        </w:rPr>
      </w:pPr>
      <w:r>
        <w:rPr>
          <w:rFonts w:ascii="Frutiger-Bold" w:hAnsi="Frutiger-Bold" w:cs="Frutiger-Bold"/>
          <w:b/>
          <w:bCs/>
          <w:color w:val="000000"/>
          <w:sz w:val="24"/>
          <w:szCs w:val="24"/>
        </w:rPr>
        <w:t>Risks and Self-Care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Self-care strategies should be included in graduate education and training and encouraged as lifelong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learning techniques (Barnett &amp; Cooper, 2009). Trainees and young professionals may be particularly susceptible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stressors associated with clinical work, especially when programs have not provided training in selfawareness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and self-regulation techniques to balance self and other interests and to maintain emotional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competence (Andersson, King, &amp; Lalande, 2010; S. L. Shapiro et al., 2007; Tamura, 2012). W. B. Johnson et al.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(2011) propose that psychologists must acknowledge the ethical obligation to routinely assess their colleagues’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performance. This is especially important in graduate and internships programs in which students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may rely on peer and faculty reactions as measures of their own competence. Programs should thus strive to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create a culture of community competence that encourages trainees to recognize themselves as vulnerable</w:t>
      </w:r>
    </w:p>
    <w:p w:rsidR="009D141F" w:rsidRDefault="009D141F" w:rsidP="009D141F">
      <w:pPr>
        <w:autoSpaceDE w:val="0"/>
        <w:autoSpaceDN w:val="0"/>
        <w:adjustRightInd w:val="0"/>
        <w:spacing w:after="0" w:line="240" w:lineRule="auto"/>
        <w:rPr>
          <w:rFonts w:ascii="Frutiger-Cn" w:hAnsi="Frutiger-Cn" w:cs="Frutiger-Cn"/>
          <w:color w:val="000000"/>
          <w:sz w:val="18"/>
          <w:szCs w:val="18"/>
        </w:rPr>
      </w:pPr>
      <w:r>
        <w:rPr>
          <w:rFonts w:ascii="Frutiger-Cn" w:hAnsi="Frutiger-Cn" w:cs="Frutiger-Cn"/>
          <w:color w:val="000000"/>
          <w:sz w:val="18"/>
          <w:szCs w:val="18"/>
        </w:rPr>
        <w:t>to work-related stress and reduced competence, to recognize personal and professional dysfunction, and to</w:t>
      </w:r>
    </w:p>
    <w:p w:rsidR="003C4BCE" w:rsidRDefault="009D141F" w:rsidP="009D141F">
      <w:r>
        <w:rPr>
          <w:rFonts w:ascii="Frutiger-Cn" w:hAnsi="Frutiger-Cn" w:cs="Frutiger-Cn"/>
          <w:color w:val="000000"/>
          <w:sz w:val="18"/>
          <w:szCs w:val="18"/>
        </w:rPr>
        <w:t>develop professional self-care habits that support emotional and professional competence.</w:t>
      </w:r>
      <w:bookmarkStart w:id="0" w:name="_GoBack"/>
      <w:bookmarkEnd w:id="0"/>
    </w:p>
    <w:sectPr w:rsidR="003C4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Light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ExtraBlack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1F"/>
    <w:rsid w:val="003C4BCE"/>
    <w:rsid w:val="009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16FDE-A6BE-4185-B5ED-7D7DD18A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14</Pages>
  <Words>8640</Words>
  <Characters>49254</Characters>
  <Application/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