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01" w:rsidRDefault="003C3901" w:rsidP="003C3901">
      <w:pPr>
        <w:widowControl w:val="0"/>
        <w:autoSpaceDE w:val="0"/>
        <w:autoSpaceDN w:val="0"/>
        <w:adjustRightInd w:val="0"/>
        <w:spacing w:before="320"/>
        <w:ind w:left="360"/>
        <w:rPr>
          <w:rFonts w:ascii="Helvetica" w:hAnsi="Helvetica" w:cs="Helvetica"/>
          <w:sz w:val="32"/>
          <w:szCs w:val="32"/>
        </w:rPr>
      </w:pPr>
      <w:r>
        <w:rPr>
          <w:rFonts w:ascii="Helvetica" w:hAnsi="Helvetica" w:cs="Helvetica"/>
          <w:b/>
          <w:bCs/>
          <w:sz w:val="32"/>
          <w:szCs w:val="32"/>
        </w:rPr>
        <w:t xml:space="preserve">3.7 </w:t>
      </w:r>
      <w:r>
        <w:rPr>
          <w:rFonts w:ascii="Helvetica" w:hAnsi="Helvetica" w:cs="Helvetica"/>
          <w:sz w:val="32"/>
          <w:szCs w:val="32"/>
        </w:rPr>
        <w:tab/>
      </w:r>
      <w:r>
        <w:rPr>
          <w:rFonts w:ascii="Helvetica" w:hAnsi="Helvetica" w:cs="Helvetica"/>
          <w:b/>
          <w:bCs/>
          <w:sz w:val="32"/>
          <w:szCs w:val="32"/>
        </w:rPr>
        <w:t>CASESTUDY Akamai Technologies: When Demand Exceeds Capacity</w:t>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 xml:space="preserve">In 2011, the amount of Internet traffic generated by YouTube alone is greater than the amount of traffic on the entire Internet in 2000. By 2015, the digital equivalent of all the movies ever made will cross over the Internet every five minutes. In the last year, Netflix’s subscriber base jumped over 50% to 16 million, most of whom are now streaming movies over the Internet, and they now account for 20% of all Internet traffic in the United States. Because of video streaming and the explosion in mobile devices demanding high-bandwidth applications, Internet traffic has increased 800% since 2006, and is predicted to expand four times by 2015. Internet video is now 40% of Internet traffic and will reach 62% by 2015, according to networking giant Cisco Systems. Mobile platform traffic from smartphones and Wi-Fi devices is growing at 60% and will soon push cell networks and the Internet to their capacities. Cisco estimates that annual global Internet traffic will hit nearly 1 </w:t>
      </w:r>
      <w:proofErr w:type="spellStart"/>
      <w:r>
        <w:rPr>
          <w:rFonts w:ascii="Times New Roman" w:hAnsi="Times New Roman" w:cs="Times New Roman"/>
        </w:rPr>
        <w:t>zettabyte</w:t>
      </w:r>
      <w:proofErr w:type="spellEnd"/>
      <w:r>
        <w:rPr>
          <w:rFonts w:ascii="Times New Roman" w:hAnsi="Times New Roman" w:cs="Times New Roman"/>
        </w:rPr>
        <w:t xml:space="preserve"> in 2015—that’s 1,000 </w:t>
      </w:r>
      <w:proofErr w:type="spellStart"/>
      <w:r>
        <w:rPr>
          <w:rFonts w:ascii="Times New Roman" w:hAnsi="Times New Roman" w:cs="Times New Roman"/>
        </w:rPr>
        <w:t>exabytes</w:t>
      </w:r>
      <w:proofErr w:type="spellEnd"/>
      <w:r>
        <w:rPr>
          <w:rFonts w:ascii="Times New Roman" w:hAnsi="Times New Roman" w:cs="Times New Roman"/>
        </w:rPr>
        <w:t>, or, in other words, 10 with 19 zeroes behind it!</w:t>
      </w:r>
    </w:p>
    <w:p w:rsidR="003C3901" w:rsidRDefault="003C3901" w:rsidP="003C3901">
      <w:pPr>
        <w:widowControl w:val="0"/>
        <w:autoSpaceDE w:val="0"/>
        <w:autoSpaceDN w:val="0"/>
        <w:adjustRightInd w:val="0"/>
        <w:spacing w:before="240"/>
        <w:ind w:left="540"/>
        <w:rPr>
          <w:rFonts w:ascii="Times New Roman" w:hAnsi="Times New Roman" w:cs="Times New Roman"/>
        </w:rPr>
      </w:pPr>
      <w:r>
        <w:rPr>
          <w:rFonts w:ascii="Times New Roman" w:hAnsi="Times New Roman" w:cs="Times New Roman"/>
          <w:noProof/>
        </w:rPr>
        <w:drawing>
          <wp:inline distT="0" distB="0" distL="0" distR="0">
            <wp:extent cx="5461000" cy="3949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0" cy="3949700"/>
                    </a:xfrm>
                    <a:prstGeom prst="rect">
                      <a:avLst/>
                    </a:prstGeom>
                    <a:noFill/>
                    <a:ln>
                      <a:noFill/>
                    </a:ln>
                  </pic:spPr>
                </pic:pic>
              </a:graphicData>
            </a:graphic>
          </wp:inline>
        </w:drawing>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 xml:space="preserve">Experts call applications like Netflix, YouTube, and high definition streaming video services “net bombs” because they threaten the effective operation of the Internet. At some point, demand will exceed capacity, and either there will be “brownouts” where everyone’s connection speed slows down or “capping” of bandwidth hogs (those 10% </w:t>
      </w:r>
      <w:r>
        <w:rPr>
          <w:rFonts w:ascii="Times New Roman" w:hAnsi="Times New Roman" w:cs="Times New Roman"/>
        </w:rPr>
        <w:lastRenderedPageBreak/>
        <w:t>of Internet users who consume 60% of the Internet’s capacity because of extensive video downloading).</w:t>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Analysts differ on how fast Internet capacity is growing. Large telecommunication companies (AT&amp;T, Verizon, Comcast, and Level3) argue that demand will overwhelm capacity by 2015, while other experts argue that Internet bandwidth can double every year for a very long time, and easily keep up with demand. Perhaps they’re both right: Internet capacity can expand to keep up with demand if sufficient capital is invested in backbone and local networks. That’s a big “if.” As a result, and in order to raise capital, nearly all the large ISPs such as Comcast, Charter, Cox, and AT&amp;T have bandwidth caps in place where heavy users of video are charged more for their Internet service. More charges based on usage are in the pipeline.</w:t>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 xml:space="preserve">Is Internet bandwidth capacity doubling every year? The proof is in the pudding. How fast have your home or office bandwidth connections grown in the last year? Chances are, your Internet connect speed has not changed in several years. Over 1.1 million people online watched the U.S. soccer team beat Algeria in the 2010 World Cup, the largest online sports event in history. Many viewers reported dropped frames, interrupted video, and poor coordination of video and audio. On January 20, 2009, the Internet experienced an unheralded meltdown that generally escaped public notice or concern. It was the inauguration day of Barack Obama in Washington, D.C. More than 10 million people tried to watch the event on the Internet, but many were not able to view the live video feed because the Internet did not have the capacity to handle the traffic. Not only did 3 million users not receive any video, </w:t>
      </w:r>
      <w:proofErr w:type="gramStart"/>
      <w:r>
        <w:rPr>
          <w:rFonts w:ascii="Times New Roman" w:hAnsi="Times New Roman" w:cs="Times New Roman"/>
        </w:rPr>
        <w:t>but</w:t>
      </w:r>
      <w:proofErr w:type="gramEnd"/>
      <w:r>
        <w:rPr>
          <w:rFonts w:ascii="Times New Roman" w:hAnsi="Times New Roman" w:cs="Times New Roman"/>
        </w:rPr>
        <w:t xml:space="preserve"> many of the 7 million who were able to establish a connection were treated to </w:t>
      </w:r>
      <w:proofErr w:type="spellStart"/>
      <w:r>
        <w:rPr>
          <w:rFonts w:ascii="Times New Roman" w:hAnsi="Times New Roman" w:cs="Times New Roman"/>
        </w:rPr>
        <w:t>burpy</w:t>
      </w:r>
      <w:proofErr w:type="spellEnd"/>
      <w:r>
        <w:rPr>
          <w:rFonts w:ascii="Times New Roman" w:hAnsi="Times New Roman" w:cs="Times New Roman"/>
        </w:rPr>
        <w:t xml:space="preserve"> audio, freeze-frame video, and lost backgrounds. Cable and broadcast television viewers had no problem. Today you can check your bandwidth capacity by looking carefully at movies that you stream at home. On a busy Friday or Saturday night, the average Internet home viewer will experience stuttering video and sound. This is hardly the stuff of a bright future for mass audience video over the Web.</w:t>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 xml:space="preserve">In today’s broadband environment, the threshold of patience is probably much lower than even a few seconds. Increased video and audio customer expectations are bad news for anyone seeking to use the Web for delivery of high-quality multimedia content such as CD-quality music and high definition video. If you are SIRIUS/XM Radio and you want to stream online music to several million users a day, you will definitely need some help. If you are MTV and want to stream music videos to your 10 million viewers online, or Apple iTunes and want to download music or video files to your 225 million online customers, you will also need some help. Akamai is one of the Web’s major helpers, and each of the preceding companies, along with most of the Web’s top </w:t>
      </w:r>
      <w:proofErr w:type="gramStart"/>
      <w:r>
        <w:rPr>
          <w:rFonts w:ascii="Times New Roman" w:hAnsi="Times New Roman" w:cs="Times New Roman"/>
        </w:rPr>
        <w:t>companies,</w:t>
      </w:r>
      <w:proofErr w:type="gramEnd"/>
      <w:r>
        <w:rPr>
          <w:rFonts w:ascii="Times New Roman" w:hAnsi="Times New Roman" w:cs="Times New Roman"/>
        </w:rPr>
        <w:t xml:space="preserve"> use Akamai’s services to speed the delivery of content. Akamai serves over 1 million simultaneous media streams on a typical day.</w:t>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 xml:space="preserve">Slow-loading Web pages and Web content—from music to video—sometimes result from poor design, but more often than not, the problem stems from the underlying infrastructure of the Internet. As you have learned in this chapter, the Internet was originally developed to carry text-based e-mail messages among a relatively small group of researchers, not bandwidth-hogging graphics, sound, and video files to tens of millions of people all at once. The Internet is a collection of networks that has to pass information from one network to another. Sometimes the handoff is not smooth. </w:t>
      </w:r>
      <w:proofErr w:type="gramStart"/>
      <w:r>
        <w:rPr>
          <w:rFonts w:ascii="Times New Roman" w:hAnsi="Times New Roman" w:cs="Times New Roman"/>
        </w:rPr>
        <w:t>Every 1,500-byte packet of information sent over the Internet must be verified by the receiving server</w:t>
      </w:r>
      <w:proofErr w:type="gramEnd"/>
      <w:r>
        <w:rPr>
          <w:rFonts w:ascii="Times New Roman" w:hAnsi="Times New Roman" w:cs="Times New Roman"/>
        </w:rPr>
        <w:t xml:space="preserve"> and an acknowledgment sent to the sender. This slows down not only the distribution of content such as music, but also slows down interactive requests, such as purchases, that require the client computer to interact with an online shopping cart. Moreover, each packet may go through many different servers on its way to its final destination, multiplying by several orders of magnitude the number of acknowledgments required to move a packet from New York to San Francisco. The Internet today spends much of its time and capacity verifying packets, contributing to a problem called “latency” or delay. For this reason, a single e-mail with a 1 megabyte attached PDF file can create over 50 megabytes of Internet traffic and data storage on servers, client hard drives, and network back up drives.</w:t>
      </w:r>
    </w:p>
    <w:p w:rsidR="003C3901" w:rsidRDefault="003C3901" w:rsidP="003C3901">
      <w:pPr>
        <w:widowControl w:val="0"/>
        <w:autoSpaceDE w:val="0"/>
        <w:autoSpaceDN w:val="0"/>
        <w:adjustRightInd w:val="0"/>
        <w:spacing w:before="240"/>
        <w:ind w:left="360"/>
        <w:rPr>
          <w:rFonts w:ascii="Times New Roman" w:hAnsi="Times New Roman" w:cs="Times New Roman"/>
        </w:rPr>
      </w:pPr>
      <w:proofErr w:type="gramStart"/>
      <w:r>
        <w:rPr>
          <w:rFonts w:ascii="Times New Roman" w:hAnsi="Times New Roman" w:cs="Times New Roman"/>
        </w:rPr>
        <w:t xml:space="preserve">Akamai (which means intelligent, clever, or “cool” in Hawaiian) Technologies was founded by Tom Leighton, an MIT professor of applied mathematics, and Daniel </w:t>
      </w:r>
      <w:proofErr w:type="spellStart"/>
      <w:r>
        <w:rPr>
          <w:rFonts w:ascii="Times New Roman" w:hAnsi="Times New Roman" w:cs="Times New Roman"/>
        </w:rPr>
        <w:t>Lewin</w:t>
      </w:r>
      <w:proofErr w:type="spellEnd"/>
      <w:r>
        <w:rPr>
          <w:rFonts w:ascii="Times New Roman" w:hAnsi="Times New Roman" w:cs="Times New Roman"/>
        </w:rPr>
        <w:t>, an MIT grad student, with the idea of expediting Internet traffic to overcome these limitations</w:t>
      </w:r>
      <w:proofErr w:type="gramEnd"/>
      <w:r>
        <w:rPr>
          <w:rFonts w:ascii="Times New Roman" w:hAnsi="Times New Roman" w:cs="Times New Roman"/>
        </w:rPr>
        <w:t xml:space="preserve">. When Timothy Berners-Lee, founder of the World Wide Web, realized that congestion on the Internet was becoming an enormous problem, he issued a challenge to Leighton’s research group to invent a better way to deliver Internet content. The result was a set of breakthrough algorithms that became the basis for Akamai. </w:t>
      </w:r>
      <w:proofErr w:type="spellStart"/>
      <w:r>
        <w:rPr>
          <w:rFonts w:ascii="Times New Roman" w:hAnsi="Times New Roman" w:cs="Times New Roman"/>
        </w:rPr>
        <w:t>Lewin</w:t>
      </w:r>
      <w:proofErr w:type="spellEnd"/>
      <w:r>
        <w:rPr>
          <w:rFonts w:ascii="Times New Roman" w:hAnsi="Times New Roman" w:cs="Times New Roman"/>
        </w:rPr>
        <w:t xml:space="preserve"> received his master’s degree in electrical engineering and computer science in 1998. His master’s thesis was the theoretical starting point for the company. It described storing copies of Web content such as pictures or video clips at many different locations around the Internet so that one could always retrieve a nearby copy, making Web pages load faster.</w:t>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 xml:space="preserve">Officially launched in August 1998, Akamai’s products include Digital Asset Solutions such as Akamai HD Network, which enables Web sites to deliver an online HD experience, Dynamic Site Solutions, which speed up the delivery of rich interactive content, and Application Performance Solutions, a suite of services that allows corporations to maximize their Web performance. Akamai’s products allow customers to move their Web content closer to end users so a user in New York City, for instance, will be served </w:t>
      </w:r>
      <w:proofErr w:type="spellStart"/>
      <w:r>
        <w:rPr>
          <w:rFonts w:ascii="Times New Roman" w:hAnsi="Times New Roman" w:cs="Times New Roman"/>
        </w:rPr>
        <w:t>L.L.Bean</w:t>
      </w:r>
      <w:proofErr w:type="spellEnd"/>
      <w:r>
        <w:rPr>
          <w:rFonts w:ascii="Times New Roman" w:hAnsi="Times New Roman" w:cs="Times New Roman"/>
        </w:rPr>
        <w:t xml:space="preserve"> pages from the New York Metro area Akamai servers, while users of the </w:t>
      </w:r>
      <w:proofErr w:type="spellStart"/>
      <w:r>
        <w:rPr>
          <w:rFonts w:ascii="Times New Roman" w:hAnsi="Times New Roman" w:cs="Times New Roman"/>
        </w:rPr>
        <w:t>L.L.Bean</w:t>
      </w:r>
      <w:proofErr w:type="spellEnd"/>
      <w:r>
        <w:rPr>
          <w:rFonts w:ascii="Times New Roman" w:hAnsi="Times New Roman" w:cs="Times New Roman"/>
        </w:rPr>
        <w:t xml:space="preserve"> site in San Francisco will be served pages from Akamai servers in San Francisco. According to Akamai, 85% of the world’s Internet users are within a single network “hop” of an Akamai server. Akamai has a wide range of large corporate and government clients: 1 out of every 3 global Fortune 500 companies, 90 of the top 100 online U.S. retailers, all branches of the U.S. military, all of the top Internet portals, all the major U.S. sports leagues, and so on. Akamai has over 95,000 computer servers on nearly 1,900 networks in 71 countries around the world. In 2011, Akamai delivers between 15% and 30% of all Web traffic, and hundreds of billions of daily Internet interactions. Other competitors in the content delivery network (CDN) industry include Blue Coat, Limelight, </w:t>
      </w:r>
      <w:proofErr w:type="spellStart"/>
      <w:r>
        <w:rPr>
          <w:rFonts w:ascii="Times New Roman" w:hAnsi="Times New Roman" w:cs="Times New Roman"/>
        </w:rPr>
        <w:t>Savvis</w:t>
      </w:r>
      <w:proofErr w:type="spellEnd"/>
      <w:r>
        <w:rPr>
          <w:rFonts w:ascii="Times New Roman" w:hAnsi="Times New Roman" w:cs="Times New Roman"/>
        </w:rPr>
        <w:t>, and Mirror Image Internet.</w:t>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Accomplishing this seemingly simple task requires that Akamai monitor the entire Internet, locating potential sluggish areas and devising faster routes for information to travel. Frequently used portions of a client’s Web site, or large video or audio files that would be difficult to send to users quickly, are stored on Akamai’s 95,000 servers around the world. When a user requests a song or a video file, his or her request is redirected to an Akamai server nearby and the content served from this local server. Akamai’s servers are placed in Tier 1 backbone supplier networks, large ISPs, universities, and other networks. Akamai’s software determines which server is optimum for the user and then transmits the “</w:t>
      </w:r>
      <w:proofErr w:type="spellStart"/>
      <w:r>
        <w:rPr>
          <w:rFonts w:ascii="Times New Roman" w:hAnsi="Times New Roman" w:cs="Times New Roman"/>
        </w:rPr>
        <w:t>Akamaized</w:t>
      </w:r>
      <w:proofErr w:type="spellEnd"/>
      <w:r>
        <w:rPr>
          <w:rFonts w:ascii="Times New Roman" w:hAnsi="Times New Roman" w:cs="Times New Roman"/>
        </w:rPr>
        <w:t>” content locally. Web sites that are “</w:t>
      </w:r>
      <w:proofErr w:type="spellStart"/>
      <w:r>
        <w:rPr>
          <w:rFonts w:ascii="Times New Roman" w:hAnsi="Times New Roman" w:cs="Times New Roman"/>
        </w:rPr>
        <w:t>Akamaized</w:t>
      </w:r>
      <w:proofErr w:type="spellEnd"/>
      <w:r>
        <w:rPr>
          <w:rFonts w:ascii="Times New Roman" w:hAnsi="Times New Roman" w:cs="Times New Roman"/>
        </w:rPr>
        <w:t>” can be delivered anywhere from 4 to 10 times as fast as non-</w:t>
      </w:r>
      <w:proofErr w:type="spellStart"/>
      <w:r>
        <w:rPr>
          <w:rFonts w:ascii="Times New Roman" w:hAnsi="Times New Roman" w:cs="Times New Roman"/>
        </w:rPr>
        <w:t>Akamaized</w:t>
      </w:r>
      <w:proofErr w:type="spellEnd"/>
      <w:r>
        <w:rPr>
          <w:rFonts w:ascii="Times New Roman" w:hAnsi="Times New Roman" w:cs="Times New Roman"/>
        </w:rPr>
        <w:t xml:space="preserve"> content. Akamai has developed a number of other business services based on its Internet savvy, including content targeting of advertising based on user location and zip code, content security, business intelligence, disaster recovery, on-demand bandwidth, and computing capacity during spikes in Internet traffic in partnership with IBM, storage, global traffic management, and streaming services. Akamai also offers a product line called Advertising Decision Solutions, which provides companies with intelligence generated by the Internet’s most accurate and comprehensive knowledge base of Internet network activity. Akamai’s massive server deployment and relationships with networks throughout the world enable optimal collection of geography and bandwidth-sensing information. As a result, Akamai provides a highly accurate knowledge base with worldwide coverage. Customers integrate a simple program into their Web server or application server. This program communicates with the Akamai database to retrieve the very latest information. The Akamai network of servers is constantly mapping the Internet, and at the same time, each company’s software is in continual communication with the Akamai network. The result: data is always current. Advertisers can deliver ads based on country, region, city, market area, area code, county, zip code, connection type, and speed. You can see several interesting visualizations of the Internet that log basic real-time Web activity by visiting the Akamai Web site and clicking on “Data Visualizations.”</w:t>
      </w:r>
    </w:p>
    <w:p w:rsidR="003C3901" w:rsidRDefault="003C3901" w:rsidP="003C3901">
      <w:pPr>
        <w:widowControl w:val="0"/>
        <w:autoSpaceDE w:val="0"/>
        <w:autoSpaceDN w:val="0"/>
        <w:adjustRightInd w:val="0"/>
        <w:spacing w:before="240"/>
        <w:ind w:left="360"/>
        <w:rPr>
          <w:rFonts w:ascii="Times New Roman" w:hAnsi="Times New Roman" w:cs="Times New Roman"/>
        </w:rPr>
      </w:pPr>
      <w:r>
        <w:rPr>
          <w:rFonts w:ascii="Times New Roman" w:hAnsi="Times New Roman" w:cs="Times New Roman"/>
        </w:rPr>
        <w:t>As impressive as Akamai’s operation has become, it is not nearly enough to cope with the next 10 years of Internet growth, which is expected to be over 100% a year. It’s unclear that government authorities in the United States or elsewhere are aware of the serious imbalance between the demand for Internet services and capacity. The Obama administration has pledged to double broadband wireless Internet capacity in the next 10 years. Even if successful, the effort would be totally inadequate because Internet mobile traffic is expected to quadruple in four years. Private industry will not be able to meet Internet demands either unless it can successfully charge customers for the bandwidth they use rather than charge a flat fee for all users regardless of how much capacity they use. Proponents of “net neutrality” oppose industry demands to charge for usage, and the FTC is resisting efforts by industry to charge for usage. The proponents of net neutrality include some heavy hitters like Google, Microsoft, AOL, and Yahoo, all of whom want their customers to think the Internet is “free” no matter what is clicked on. The last thing Google wants is for users to hesitate when thinking about viewing a YouTube video because they might have to pay for the experience. In an ominous sign of the disconnect between Washington and industry, Verizon halted a $23 billion build-out of its fiber-optic network to homes (</w:t>
      </w:r>
      <w:proofErr w:type="spellStart"/>
      <w:r>
        <w:rPr>
          <w:rFonts w:ascii="Times New Roman" w:hAnsi="Times New Roman" w:cs="Times New Roman"/>
        </w:rPr>
        <w:t>FiOS</w:t>
      </w:r>
      <w:proofErr w:type="spellEnd"/>
      <w:r>
        <w:rPr>
          <w:rFonts w:ascii="Times New Roman" w:hAnsi="Times New Roman" w:cs="Times New Roman"/>
        </w:rPr>
        <w:t>) for fear they would not be able to recover their costs unless they could charge customers for the amount of bandwidth they use. Without charging for Internet use based on bandwidth consumed by customers, Internet capacity will be overwhelmed by demand in the foreseeable future despite the efforts of firms like Akamai.</w:t>
      </w:r>
    </w:p>
    <w:p w:rsidR="003C3901" w:rsidRDefault="003C3901" w:rsidP="003C3901">
      <w:pPr>
        <w:widowControl w:val="0"/>
        <w:autoSpaceDE w:val="0"/>
        <w:autoSpaceDN w:val="0"/>
        <w:adjustRightInd w:val="0"/>
        <w:spacing w:before="240"/>
        <w:ind w:left="360"/>
        <w:rPr>
          <w:rFonts w:ascii="Times New Roman" w:hAnsi="Times New Roman" w:cs="Times New Roman"/>
          <w:u w:color="0000FF"/>
        </w:rPr>
      </w:pPr>
      <w:r>
        <w:rPr>
          <w:rFonts w:ascii="Times New Roman" w:hAnsi="Times New Roman" w:cs="Times New Roman"/>
          <w:b/>
          <w:bCs/>
          <w:sz w:val="20"/>
          <w:szCs w:val="20"/>
        </w:rPr>
        <w:t>SOURCES</w:t>
      </w:r>
      <w:r>
        <w:rPr>
          <w:rFonts w:ascii="Times New Roman" w:hAnsi="Times New Roman" w:cs="Times New Roman"/>
          <w:sz w:val="20"/>
          <w:szCs w:val="20"/>
        </w:rPr>
        <w:t xml:space="preserve">: “Facts &amp; Figures,” </w:t>
      </w:r>
      <w:r>
        <w:rPr>
          <w:rFonts w:ascii="Times New Roman" w:hAnsi="Times New Roman" w:cs="Times New Roman"/>
          <w:color w:val="0000FF"/>
          <w:sz w:val="20"/>
          <w:szCs w:val="20"/>
          <w:u w:val="single" w:color="0000FF"/>
        </w:rPr>
        <w:t>Akamai.com</w:t>
      </w:r>
      <w:r>
        <w:rPr>
          <w:rFonts w:ascii="Times New Roman" w:hAnsi="Times New Roman" w:cs="Times New Roman"/>
          <w:sz w:val="20"/>
          <w:szCs w:val="20"/>
          <w:u w:color="0000FF"/>
        </w:rPr>
        <w:t xml:space="preserve">, August 23, 2011; “The State of the Internet, 1st Quarter 2011 Report,” by Akamai Technologies, Inc., July 26, 2011; “Cisco Visual Networking Index, 2010-2015,” Cisco Systems, Inc., June 1, 2011; “Internet Data Caps Cometh,” by Holman Jenkins, </w:t>
      </w:r>
      <w:r>
        <w:rPr>
          <w:rFonts w:ascii="Times New Roman" w:hAnsi="Times New Roman" w:cs="Times New Roman"/>
          <w:i/>
          <w:iCs/>
          <w:sz w:val="20"/>
          <w:szCs w:val="20"/>
          <w:u w:color="0000FF"/>
        </w:rPr>
        <w:t>Wall Street Journal</w:t>
      </w:r>
      <w:r>
        <w:rPr>
          <w:rFonts w:ascii="Times New Roman" w:hAnsi="Times New Roman" w:cs="Times New Roman"/>
          <w:sz w:val="20"/>
          <w:szCs w:val="20"/>
          <w:u w:color="0000FF"/>
        </w:rPr>
        <w:t xml:space="preserve">, May 11, 2011; “Wider Streets for Internet Traffic,” by Anne Eisenberg, </w:t>
      </w:r>
      <w:r>
        <w:rPr>
          <w:rFonts w:ascii="Times New Roman" w:hAnsi="Times New Roman" w:cs="Times New Roman"/>
          <w:i/>
          <w:iCs/>
          <w:sz w:val="20"/>
          <w:szCs w:val="20"/>
          <w:u w:color="0000FF"/>
        </w:rPr>
        <w:t>New York Times</w:t>
      </w:r>
      <w:r>
        <w:rPr>
          <w:rFonts w:ascii="Times New Roman" w:hAnsi="Times New Roman" w:cs="Times New Roman"/>
          <w:sz w:val="20"/>
          <w:szCs w:val="20"/>
          <w:u w:color="0000FF"/>
        </w:rPr>
        <w:t xml:space="preserve">, October 9, 2010; “Google TV, Apple TV, and </w:t>
      </w:r>
      <w:proofErr w:type="spellStart"/>
      <w:r>
        <w:rPr>
          <w:rFonts w:ascii="Times New Roman" w:hAnsi="Times New Roman" w:cs="Times New Roman"/>
          <w:sz w:val="20"/>
          <w:szCs w:val="20"/>
          <w:u w:color="0000FF"/>
        </w:rPr>
        <w:t>Roku’s</w:t>
      </w:r>
      <w:proofErr w:type="spellEnd"/>
      <w:r>
        <w:rPr>
          <w:rFonts w:ascii="Times New Roman" w:hAnsi="Times New Roman" w:cs="Times New Roman"/>
          <w:sz w:val="20"/>
          <w:szCs w:val="20"/>
          <w:u w:color="0000FF"/>
        </w:rPr>
        <w:t xml:space="preserve"> Biggest Enemy: A Lack of Internet Bandwidth,” by Steven Vaughan-Nichols, </w:t>
      </w:r>
      <w:r>
        <w:rPr>
          <w:rFonts w:ascii="Times New Roman" w:hAnsi="Times New Roman" w:cs="Times New Roman"/>
          <w:color w:val="0000FF"/>
          <w:sz w:val="20"/>
          <w:szCs w:val="20"/>
          <w:u w:val="single" w:color="0000FF"/>
        </w:rPr>
        <w:t>zdnet.com</w:t>
      </w:r>
      <w:r>
        <w:rPr>
          <w:rFonts w:ascii="Times New Roman" w:hAnsi="Times New Roman" w:cs="Times New Roman"/>
          <w:sz w:val="20"/>
          <w:szCs w:val="20"/>
          <w:u w:color="0000FF"/>
        </w:rPr>
        <w:t xml:space="preserve">, October 8, 2010; “Obama Pledges to Increase Internet Capacity,” by Stephanie </w:t>
      </w:r>
      <w:proofErr w:type="spellStart"/>
      <w:r>
        <w:rPr>
          <w:rFonts w:ascii="Times New Roman" w:hAnsi="Times New Roman" w:cs="Times New Roman"/>
          <w:sz w:val="20"/>
          <w:szCs w:val="20"/>
          <w:u w:color="0000FF"/>
        </w:rPr>
        <w:t>Kirschgassener</w:t>
      </w:r>
      <w:proofErr w:type="spellEnd"/>
      <w:r>
        <w:rPr>
          <w:rFonts w:ascii="Times New Roman" w:hAnsi="Times New Roman" w:cs="Times New Roman"/>
          <w:sz w:val="20"/>
          <w:szCs w:val="20"/>
          <w:u w:color="0000FF"/>
        </w:rPr>
        <w:t xml:space="preserve">, </w:t>
      </w:r>
      <w:r>
        <w:rPr>
          <w:rFonts w:ascii="Times New Roman" w:hAnsi="Times New Roman" w:cs="Times New Roman"/>
          <w:color w:val="0000FF"/>
          <w:sz w:val="20"/>
          <w:szCs w:val="20"/>
          <w:u w:val="single" w:color="0000FF"/>
        </w:rPr>
        <w:t>FT.com</w:t>
      </w:r>
      <w:r>
        <w:rPr>
          <w:rFonts w:ascii="Times New Roman" w:hAnsi="Times New Roman" w:cs="Times New Roman"/>
          <w:sz w:val="20"/>
          <w:szCs w:val="20"/>
          <w:u w:color="0000FF"/>
        </w:rPr>
        <w:t>, June 29, 2010; “</w:t>
      </w:r>
      <w:r>
        <w:rPr>
          <w:rFonts w:ascii="Times New Roman" w:hAnsi="Times New Roman" w:cs="Times New Roman"/>
          <w:color w:val="0000FF"/>
          <w:sz w:val="20"/>
          <w:szCs w:val="20"/>
          <w:u w:val="single" w:color="0000FF"/>
        </w:rPr>
        <w:t>ESPN3.com</w:t>
      </w:r>
      <w:r>
        <w:rPr>
          <w:rFonts w:ascii="Times New Roman" w:hAnsi="Times New Roman" w:cs="Times New Roman"/>
          <w:sz w:val="20"/>
          <w:szCs w:val="20"/>
          <w:u w:color="0000FF"/>
        </w:rPr>
        <w:t xml:space="preserve">’s World Cup Coverage: A Bit Choppy, But There,” </w:t>
      </w:r>
      <w:r>
        <w:rPr>
          <w:rFonts w:ascii="Times New Roman" w:hAnsi="Times New Roman" w:cs="Times New Roman"/>
          <w:color w:val="0000FF"/>
          <w:sz w:val="20"/>
          <w:szCs w:val="20"/>
          <w:u w:val="single" w:color="0000FF"/>
        </w:rPr>
        <w:t>Appscout.com</w:t>
      </w:r>
      <w:r>
        <w:rPr>
          <w:rFonts w:ascii="Times New Roman" w:hAnsi="Times New Roman" w:cs="Times New Roman"/>
          <w:sz w:val="20"/>
          <w:szCs w:val="20"/>
          <w:u w:color="0000FF"/>
        </w:rPr>
        <w:t>, June 11, 2010.</w:t>
      </w:r>
    </w:p>
    <w:p w:rsidR="003C3901" w:rsidRDefault="003C3901" w:rsidP="003C39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u w:color="0000FF"/>
        </w:rPr>
      </w:pPr>
      <w:r>
        <w:rPr>
          <w:rFonts w:ascii="Times New Roman" w:hAnsi="Times New Roman" w:cs="Times New Roman"/>
          <w:u w:color="0000FF"/>
        </w:rPr>
        <w:t xml:space="preserve"> (</w:t>
      </w:r>
      <w:proofErr w:type="spellStart"/>
      <w:r>
        <w:rPr>
          <w:rFonts w:ascii="Times New Roman" w:hAnsi="Times New Roman" w:cs="Times New Roman"/>
          <w:u w:color="0000FF"/>
        </w:rPr>
        <w:t>Traver</w:t>
      </w:r>
      <w:proofErr w:type="spellEnd"/>
      <w:r>
        <w:rPr>
          <w:rFonts w:ascii="Times New Roman" w:hAnsi="Times New Roman" w:cs="Times New Roman"/>
          <w:u w:color="0000FF"/>
        </w:rPr>
        <w:t xml:space="preserve"> 186-190)</w:t>
      </w:r>
    </w:p>
    <w:p w:rsidR="003C3901" w:rsidRDefault="003C3901" w:rsidP="003C3901">
      <w:pPr>
        <w:widowControl w:val="0"/>
        <w:autoSpaceDE w:val="0"/>
        <w:autoSpaceDN w:val="0"/>
        <w:adjustRightInd w:val="0"/>
        <w:spacing w:before="240"/>
        <w:ind w:left="720" w:hanging="720"/>
        <w:rPr>
          <w:rFonts w:ascii="Times New Roman" w:hAnsi="Times New Roman" w:cs="Times New Roman"/>
          <w:u w:color="0000FF"/>
        </w:rPr>
      </w:pPr>
      <w:proofErr w:type="spellStart"/>
      <w:r>
        <w:rPr>
          <w:rFonts w:ascii="Times New Roman" w:hAnsi="Times New Roman" w:cs="Times New Roman"/>
          <w:u w:color="0000FF"/>
        </w:rPr>
        <w:t>Traver</w:t>
      </w:r>
      <w:proofErr w:type="spellEnd"/>
      <w:r>
        <w:rPr>
          <w:rFonts w:ascii="Times New Roman" w:hAnsi="Times New Roman" w:cs="Times New Roman"/>
          <w:u w:color="0000FF"/>
        </w:rPr>
        <w:t xml:space="preserve">, Kenneth </w:t>
      </w:r>
      <w:proofErr w:type="spellStart"/>
      <w:proofErr w:type="gramStart"/>
      <w:r>
        <w:rPr>
          <w:rFonts w:ascii="Times New Roman" w:hAnsi="Times New Roman" w:cs="Times New Roman"/>
          <w:u w:color="0000FF"/>
        </w:rPr>
        <w:t>Laudon</w:t>
      </w:r>
      <w:proofErr w:type="spellEnd"/>
      <w:r>
        <w:rPr>
          <w:rFonts w:ascii="Times New Roman" w:hAnsi="Times New Roman" w:cs="Times New Roman"/>
          <w:u w:color="0000FF"/>
        </w:rPr>
        <w:t xml:space="preserve">  and</w:t>
      </w:r>
      <w:proofErr w:type="gramEnd"/>
      <w:r>
        <w:rPr>
          <w:rFonts w:ascii="Times New Roman" w:hAnsi="Times New Roman" w:cs="Times New Roman"/>
          <w:u w:color="0000FF"/>
        </w:rPr>
        <w:t xml:space="preserve"> Carol G. </w:t>
      </w:r>
      <w:r>
        <w:rPr>
          <w:rFonts w:ascii="Times New Roman" w:hAnsi="Times New Roman" w:cs="Times New Roman"/>
          <w:i/>
          <w:iCs/>
          <w:u w:color="0000FF"/>
        </w:rPr>
        <w:t xml:space="preserve">E-Commerce 2012, 8/e for </w:t>
      </w:r>
      <w:proofErr w:type="spellStart"/>
      <w:r>
        <w:rPr>
          <w:rFonts w:ascii="Times New Roman" w:hAnsi="Times New Roman" w:cs="Times New Roman"/>
          <w:i/>
          <w:iCs/>
          <w:u w:color="0000FF"/>
        </w:rPr>
        <w:t>DeVry</w:t>
      </w:r>
      <w:proofErr w:type="spellEnd"/>
      <w:r>
        <w:rPr>
          <w:rFonts w:ascii="Times New Roman" w:hAnsi="Times New Roman" w:cs="Times New Roman"/>
          <w:i/>
          <w:iCs/>
          <w:u w:color="0000FF"/>
        </w:rPr>
        <w:t xml:space="preserve"> University</w:t>
      </w:r>
      <w:r>
        <w:rPr>
          <w:rFonts w:ascii="Times New Roman" w:hAnsi="Times New Roman" w:cs="Times New Roman"/>
          <w:u w:color="0000FF"/>
        </w:rPr>
        <w:t xml:space="preserve">. </w:t>
      </w:r>
      <w:proofErr w:type="gramStart"/>
      <w:r>
        <w:rPr>
          <w:rFonts w:ascii="Times New Roman" w:hAnsi="Times New Roman" w:cs="Times New Roman"/>
          <w:u w:color="0000FF"/>
        </w:rPr>
        <w:t>Pearson Learning Solutions, 10/2012.</w:t>
      </w:r>
      <w:proofErr w:type="gramEnd"/>
      <w:r>
        <w:rPr>
          <w:rFonts w:ascii="Times New Roman" w:hAnsi="Times New Roman" w:cs="Times New Roman"/>
          <w:u w:color="0000FF"/>
        </w:rPr>
        <w:t xml:space="preserve"> </w:t>
      </w:r>
      <w:proofErr w:type="spellStart"/>
      <w:r>
        <w:rPr>
          <w:rFonts w:ascii="Times New Roman" w:hAnsi="Times New Roman" w:cs="Times New Roman"/>
          <w:u w:color="0000FF"/>
        </w:rPr>
        <w:t>VitalBook</w:t>
      </w:r>
      <w:proofErr w:type="spellEnd"/>
      <w:r>
        <w:rPr>
          <w:rFonts w:ascii="Times New Roman" w:hAnsi="Times New Roman" w:cs="Times New Roman"/>
          <w:u w:color="0000FF"/>
        </w:rPr>
        <w:t xml:space="preserve"> file.</w:t>
      </w:r>
    </w:p>
    <w:p w:rsidR="00E66721" w:rsidRDefault="00E66721">
      <w:bookmarkStart w:id="0" w:name="_GoBack"/>
      <w:bookmarkEnd w:id="0"/>
    </w:p>
    <w:sectPr w:rsidR="00E66721" w:rsidSect="000D1DE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01"/>
    <w:rsid w:val="003C3901"/>
    <w:rsid w:val="006F40FE"/>
    <w:rsid w:val="00DA0452"/>
    <w:rsid w:val="00E6672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68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9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9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9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9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2007</Words>
  <Characters>11445</Characters>
  <Application>Microsoft Macintosh Word</Application>
  <DocSecurity>0</DocSecurity>
  <Lines>95</Lines>
  <Paragraphs>26</Paragraphs>
  <ScaleCrop>false</ScaleCrop>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Rodriguez</dc:creator>
  <cp:keywords/>
  <dc:description/>
  <cp:lastModifiedBy>Bryan Rodriguez</cp:lastModifiedBy>
  <cp:revision>1</cp:revision>
  <dcterms:created xsi:type="dcterms:W3CDTF">2015-09-07T14:02:00Z</dcterms:created>
  <dcterms:modified xsi:type="dcterms:W3CDTF">2015-09-07T14:04:00Z</dcterms:modified>
</cp:coreProperties>
</file>