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0A0FCD" w14:textId="77777777" w:rsidR="00B46B2A" w:rsidRDefault="0064475B">
      <w:pPr>
        <w:pStyle w:val="Title"/>
      </w:pPr>
      <w:bookmarkStart w:id="0" w:name="_GoBack"/>
      <w:bookmarkEnd w:id="0"/>
      <w:r>
        <w:rPr>
          <w:sz w:val="44"/>
          <w:szCs w:val="44"/>
        </w:rPr>
        <w:t>Unit 4 Assignment</w:t>
      </w:r>
      <w:r w:rsidR="00882614">
        <w:rPr>
          <w:sz w:val="44"/>
          <w:szCs w:val="44"/>
        </w:rPr>
        <w:t>: Self-Reflection</w:t>
      </w:r>
      <w:r w:rsidR="00882614">
        <w:rPr>
          <w:noProof/>
        </w:rPr>
        <w:drawing>
          <wp:anchor distT="19050" distB="19050" distL="19050" distR="19050" simplePos="0" relativeHeight="251658240" behindDoc="0" locked="0" layoutInCell="0" hidden="0" allowOverlap="0" wp14:anchorId="33689CCB" wp14:editId="4F53E1D9">
            <wp:simplePos x="0" y="0"/>
            <wp:positionH relativeFrom="margin">
              <wp:posOffset>5685790</wp:posOffset>
            </wp:positionH>
            <wp:positionV relativeFrom="paragraph">
              <wp:posOffset>0</wp:posOffset>
            </wp:positionV>
            <wp:extent cx="1245870" cy="436245"/>
            <wp:effectExtent l="0" t="0" r="0" b="0"/>
            <wp:wrapSquare wrapText="bothSides" distT="19050" distB="19050" distL="19050" distR="1905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436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0CDA13" w14:textId="77777777" w:rsidR="00B46B2A" w:rsidRDefault="00B46B2A">
      <w:pPr>
        <w:pBdr>
          <w:top w:val="single" w:sz="4" w:space="1" w:color="auto"/>
        </w:pBdr>
      </w:pPr>
    </w:p>
    <w:p w14:paraId="0B17B711" w14:textId="544F7D5A" w:rsidR="00A40CC6" w:rsidRDefault="00A40CC6">
      <w:pPr>
        <w:pBdr>
          <w:top w:val="single" w:sz="4" w:space="1" w:color="auto"/>
        </w:pBdr>
      </w:pPr>
      <w:r w:rsidRPr="00A40CC6">
        <w:rPr>
          <w:rFonts w:ascii="Arial" w:hAnsi="Arial" w:cs="Arial"/>
          <w:sz w:val="24"/>
          <w:szCs w:val="24"/>
        </w:rPr>
        <w:t xml:space="preserve">Name: </w:t>
      </w:r>
      <w:r>
        <w:t>_________________________________</w:t>
      </w:r>
    </w:p>
    <w:p w14:paraId="7CCEA289" w14:textId="77777777" w:rsidR="00A40CC6" w:rsidRDefault="00A40CC6" w:rsidP="00A40CC6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state whether you are a Certificate or Bachelor’s degree student: ________________</w:t>
      </w:r>
    </w:p>
    <w:p w14:paraId="1E3E54C9" w14:textId="77777777" w:rsidR="00A40CC6" w:rsidRPr="000A4414" w:rsidRDefault="00A40CC6" w:rsidP="00A40CC6">
      <w:pPr>
        <w:pStyle w:val="NormalWeb"/>
        <w:spacing w:before="0" w:beforeAutospacing="0" w:after="0" w:afterAutospacing="0"/>
        <w:rPr>
          <w:u w:val="single"/>
        </w:rPr>
      </w:pPr>
      <w:r>
        <w:rPr>
          <w:rFonts w:ascii="Arial" w:hAnsi="Arial" w:cs="Arial"/>
          <w:color w:val="000000"/>
        </w:rPr>
        <w:t>NOTE**</w:t>
      </w:r>
      <w:r w:rsidRPr="000A4414">
        <w:rPr>
          <w:rFonts w:ascii="Arial" w:hAnsi="Arial" w:cs="Arial"/>
          <w:color w:val="000000"/>
          <w:u w:val="single"/>
        </w:rPr>
        <w:t>If you are a Bachelor’s degree student</w:t>
      </w:r>
      <w:r>
        <w:rPr>
          <w:rFonts w:ascii="Arial" w:hAnsi="Arial" w:cs="Arial"/>
          <w:color w:val="000000"/>
          <w:u w:val="single"/>
        </w:rPr>
        <w:t>,</w:t>
      </w:r>
      <w:r w:rsidRPr="000A4414">
        <w:rPr>
          <w:rFonts w:ascii="Arial" w:hAnsi="Arial" w:cs="Arial"/>
          <w:color w:val="000000"/>
          <w:u w:val="single"/>
        </w:rPr>
        <w:t xml:space="preserve"> you will also submit your completed degree plan as a part of this assignment.</w:t>
      </w:r>
    </w:p>
    <w:p w14:paraId="584775F7" w14:textId="77777777" w:rsidR="00A40CC6" w:rsidRPr="000A4414" w:rsidRDefault="00A40CC6" w:rsidP="00A40CC6">
      <w:pPr>
        <w:spacing w:after="150"/>
        <w:rPr>
          <w:rFonts w:ascii="Arial" w:hAnsi="Arial" w:cs="Arial"/>
          <w:sz w:val="24"/>
          <w:szCs w:val="24"/>
        </w:rPr>
      </w:pPr>
    </w:p>
    <w:p w14:paraId="7D170A5A" w14:textId="77777777" w:rsidR="00B46B2A" w:rsidRDefault="0088261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Instructions</w:t>
      </w:r>
    </w:p>
    <w:p w14:paraId="2E9CBE80" w14:textId="1D8094E4" w:rsidR="007E6D0C" w:rsidRPr="007E6D0C" w:rsidRDefault="007E6D0C" w:rsidP="007E6D0C">
      <w:pPr>
        <w:rPr>
          <w:rFonts w:ascii="Arial" w:hAnsi="Arial" w:cs="Arial"/>
          <w:sz w:val="24"/>
          <w:szCs w:val="24"/>
        </w:rPr>
      </w:pPr>
      <w:r w:rsidRPr="007E6D0C">
        <w:rPr>
          <w:rFonts w:ascii="Arial" w:eastAsia="Arial" w:hAnsi="Arial" w:cs="Arial"/>
          <w:sz w:val="24"/>
          <w:szCs w:val="24"/>
          <w:highlight w:val="white"/>
        </w:rPr>
        <w:t>In this assignment, you will read an article describing the qualities of a human service professional. You will reflect upon the qualities of an effective human service professional that you already possess as well as qualities you would like to develop.</w:t>
      </w:r>
      <w:r w:rsidRPr="007E6D0C">
        <w:rPr>
          <w:rFonts w:ascii="Arial" w:eastAsia="Arial" w:hAnsi="Arial" w:cs="Arial"/>
          <w:sz w:val="24"/>
          <w:szCs w:val="24"/>
        </w:rPr>
        <w:t xml:space="preserve"> </w:t>
      </w:r>
    </w:p>
    <w:p w14:paraId="56BB3742" w14:textId="68DCB5B5" w:rsidR="007E6D0C" w:rsidRPr="007E6D0C" w:rsidRDefault="007E6D0C">
      <w:pPr>
        <w:rPr>
          <w:rFonts w:ascii="Arial" w:hAnsi="Arial" w:cs="Arial"/>
          <w:sz w:val="24"/>
          <w:szCs w:val="24"/>
        </w:rPr>
      </w:pPr>
      <w:r w:rsidRPr="007E6D0C">
        <w:rPr>
          <w:rFonts w:ascii="Arial" w:eastAsia="Arial" w:hAnsi="Arial" w:cs="Arial"/>
          <w:sz w:val="24"/>
          <w:szCs w:val="24"/>
          <w:highlight w:val="white"/>
        </w:rPr>
        <w:t xml:space="preserve">Read “Helping those in need: Human Service workers,” from </w:t>
      </w:r>
      <w:r w:rsidRPr="007E6D0C">
        <w:rPr>
          <w:rFonts w:ascii="Arial" w:eastAsia="Arial" w:hAnsi="Arial" w:cs="Arial"/>
          <w:i/>
          <w:sz w:val="24"/>
          <w:szCs w:val="24"/>
          <w:highlight w:val="white"/>
        </w:rPr>
        <w:t>Occupational Outlook Quarterly</w:t>
      </w:r>
      <w:r w:rsidRPr="007E6D0C">
        <w:rPr>
          <w:rFonts w:ascii="Arial" w:eastAsia="Arial" w:hAnsi="Arial" w:cs="Arial"/>
          <w:sz w:val="24"/>
          <w:szCs w:val="24"/>
          <w:highlight w:val="white"/>
        </w:rPr>
        <w:t xml:space="preserve">. Fall 2011. Retrieved from </w:t>
      </w:r>
      <w:hyperlink r:id="rId9">
        <w:r w:rsidRPr="007E6D0C"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</w:rPr>
          <w:t>http://www.bls.gov/opub/ooq/2011/fall/art03.pdf</w:t>
        </w:r>
      </w:hyperlink>
    </w:p>
    <w:p w14:paraId="77F51DD8" w14:textId="337321AE" w:rsidR="00B46B2A" w:rsidRPr="000A4414" w:rsidRDefault="00882614">
      <w:pPr>
        <w:spacing w:after="150"/>
        <w:rPr>
          <w:rFonts w:ascii="Arial" w:hAnsi="Arial" w:cs="Arial"/>
          <w:sz w:val="24"/>
          <w:szCs w:val="24"/>
        </w:rPr>
      </w:pPr>
      <w:r w:rsidRPr="000A4414">
        <w:rPr>
          <w:rFonts w:ascii="Arial" w:eastAsia="Arial" w:hAnsi="Arial" w:cs="Arial"/>
          <w:sz w:val="24"/>
          <w:szCs w:val="24"/>
        </w:rPr>
        <w:t xml:space="preserve">After you have </w:t>
      </w:r>
      <w:r w:rsidR="0064475B" w:rsidRPr="000A4414">
        <w:rPr>
          <w:rFonts w:ascii="Arial" w:eastAsia="Arial" w:hAnsi="Arial" w:cs="Arial"/>
          <w:sz w:val="24"/>
          <w:szCs w:val="24"/>
        </w:rPr>
        <w:t xml:space="preserve">read </w:t>
      </w:r>
      <w:r w:rsidR="00F26E0E" w:rsidRPr="000A4414">
        <w:rPr>
          <w:rFonts w:ascii="Arial" w:eastAsia="Arial" w:hAnsi="Arial" w:cs="Arial"/>
          <w:sz w:val="24"/>
          <w:szCs w:val="24"/>
        </w:rPr>
        <w:t>“</w:t>
      </w:r>
      <w:r w:rsidR="0064475B" w:rsidRPr="000A4414">
        <w:rPr>
          <w:rFonts w:ascii="Arial" w:eastAsia="Arial" w:hAnsi="Arial" w:cs="Arial"/>
          <w:sz w:val="24"/>
          <w:szCs w:val="24"/>
        </w:rPr>
        <w:t xml:space="preserve">Helping those in need: </w:t>
      </w:r>
      <w:r w:rsidR="0064475B" w:rsidRPr="000A4414">
        <w:rPr>
          <w:rFonts w:ascii="Arial" w:eastAsia="Arial" w:hAnsi="Arial" w:cs="Arial"/>
          <w:sz w:val="24"/>
          <w:szCs w:val="24"/>
          <w:highlight w:val="white"/>
        </w:rPr>
        <w:t>Human Service workers</w:t>
      </w:r>
      <w:r w:rsidR="00F26E0E" w:rsidRPr="000A4414">
        <w:rPr>
          <w:rFonts w:ascii="Arial" w:eastAsia="Arial" w:hAnsi="Arial" w:cs="Arial"/>
          <w:sz w:val="24"/>
          <w:szCs w:val="24"/>
          <w:highlight w:val="white"/>
        </w:rPr>
        <w:t xml:space="preserve">” from </w:t>
      </w:r>
      <w:r w:rsidR="00F26E0E" w:rsidRPr="000A4414">
        <w:rPr>
          <w:rFonts w:ascii="Arial" w:eastAsia="Arial" w:hAnsi="Arial" w:cs="Arial"/>
          <w:i/>
          <w:sz w:val="24"/>
          <w:szCs w:val="24"/>
          <w:highlight w:val="white"/>
        </w:rPr>
        <w:t>Occupational Outlook Quarterly</w:t>
      </w:r>
      <w:r w:rsidR="0064475B" w:rsidRPr="000A4414">
        <w:rPr>
          <w:rFonts w:ascii="Arial" w:eastAsia="Arial" w:hAnsi="Arial" w:cs="Arial"/>
          <w:sz w:val="24"/>
          <w:szCs w:val="24"/>
          <w:highlight w:val="white"/>
        </w:rPr>
        <w:t>,</w:t>
      </w:r>
      <w:r w:rsidRPr="000A4414">
        <w:rPr>
          <w:rFonts w:ascii="Arial" w:eastAsia="Arial" w:hAnsi="Arial" w:cs="Arial"/>
          <w:sz w:val="24"/>
          <w:szCs w:val="24"/>
        </w:rPr>
        <w:t xml:space="preserve"> complete the following form:</w:t>
      </w:r>
    </w:p>
    <w:p w14:paraId="1186F11D" w14:textId="77777777" w:rsidR="00B46B2A" w:rsidRPr="000A4414" w:rsidRDefault="00882614">
      <w:pPr>
        <w:numPr>
          <w:ilvl w:val="0"/>
          <w:numId w:val="1"/>
        </w:numPr>
        <w:spacing w:after="150"/>
        <w:ind w:hanging="360"/>
        <w:rPr>
          <w:rFonts w:ascii="Arial" w:hAnsi="Arial" w:cs="Arial"/>
          <w:sz w:val="24"/>
          <w:szCs w:val="24"/>
        </w:rPr>
      </w:pPr>
      <w:r w:rsidRPr="000A4414">
        <w:rPr>
          <w:rFonts w:ascii="Arial" w:eastAsia="Arial" w:hAnsi="Arial" w:cs="Arial"/>
          <w:sz w:val="24"/>
          <w:szCs w:val="24"/>
        </w:rPr>
        <w:t>List qualities that</w:t>
      </w:r>
      <w:r w:rsidR="0064475B" w:rsidRPr="000A4414">
        <w:rPr>
          <w:rFonts w:ascii="Arial" w:eastAsia="Arial" w:hAnsi="Arial" w:cs="Arial"/>
          <w:sz w:val="24"/>
          <w:szCs w:val="24"/>
        </w:rPr>
        <w:t xml:space="preserve"> a Human Service professional</w:t>
      </w:r>
      <w:r w:rsidRPr="000A4414">
        <w:rPr>
          <w:rFonts w:ascii="Arial" w:eastAsia="Arial" w:hAnsi="Arial" w:cs="Arial"/>
          <w:sz w:val="24"/>
          <w:szCs w:val="24"/>
        </w:rPr>
        <w:t xml:space="preserve"> should possess:</w:t>
      </w:r>
    </w:p>
    <w:p w14:paraId="00DCB2F1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rPr>
          <w:rFonts w:ascii="Arial" w:eastAsia="Arial" w:hAnsi="Arial" w:cs="Arial"/>
          <w:sz w:val="24"/>
          <w:szCs w:val="24"/>
        </w:rPr>
      </w:pPr>
    </w:p>
    <w:p w14:paraId="2DC96D04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rPr>
          <w:rFonts w:ascii="Arial" w:eastAsia="Arial" w:hAnsi="Arial" w:cs="Arial"/>
          <w:sz w:val="24"/>
          <w:szCs w:val="24"/>
        </w:rPr>
      </w:pPr>
    </w:p>
    <w:p w14:paraId="23680567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rPr>
          <w:rFonts w:ascii="Arial" w:eastAsia="Arial" w:hAnsi="Arial" w:cs="Arial"/>
          <w:sz w:val="24"/>
          <w:szCs w:val="24"/>
        </w:rPr>
      </w:pPr>
    </w:p>
    <w:p w14:paraId="68A40251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rPr>
          <w:rFonts w:ascii="Arial" w:eastAsia="Arial" w:hAnsi="Arial" w:cs="Arial"/>
          <w:sz w:val="24"/>
          <w:szCs w:val="24"/>
        </w:rPr>
      </w:pPr>
    </w:p>
    <w:p w14:paraId="76F9C0F7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rPr>
          <w:rFonts w:ascii="Arial" w:eastAsia="Arial" w:hAnsi="Arial" w:cs="Arial"/>
          <w:sz w:val="24"/>
          <w:szCs w:val="24"/>
        </w:rPr>
      </w:pPr>
    </w:p>
    <w:p w14:paraId="666CBCAA" w14:textId="77777777" w:rsidR="00B46B2A" w:rsidRPr="000A4414" w:rsidRDefault="00B46B2A">
      <w:pPr>
        <w:spacing w:after="150"/>
        <w:rPr>
          <w:rFonts w:ascii="Arial" w:hAnsi="Arial" w:cs="Arial"/>
          <w:sz w:val="24"/>
          <w:szCs w:val="24"/>
        </w:rPr>
      </w:pPr>
    </w:p>
    <w:p w14:paraId="748EA630" w14:textId="77777777" w:rsidR="00B46B2A" w:rsidRPr="000A4414" w:rsidRDefault="00882614">
      <w:pPr>
        <w:numPr>
          <w:ilvl w:val="0"/>
          <w:numId w:val="1"/>
        </w:numPr>
        <w:spacing w:after="150"/>
        <w:ind w:hanging="360"/>
        <w:rPr>
          <w:rFonts w:ascii="Arial" w:eastAsia="Arial" w:hAnsi="Arial" w:cs="Arial"/>
          <w:sz w:val="24"/>
          <w:szCs w:val="24"/>
        </w:rPr>
      </w:pPr>
      <w:r w:rsidRPr="000A4414">
        <w:rPr>
          <w:rFonts w:ascii="Arial" w:eastAsia="Arial" w:hAnsi="Arial" w:cs="Arial"/>
          <w:sz w:val="24"/>
          <w:szCs w:val="24"/>
        </w:rPr>
        <w:t xml:space="preserve">List qualities that you currently </w:t>
      </w:r>
      <w:r w:rsidR="0064475B" w:rsidRPr="000A4414">
        <w:rPr>
          <w:rFonts w:ascii="Arial" w:eastAsia="Arial" w:hAnsi="Arial" w:cs="Arial"/>
          <w:sz w:val="24"/>
          <w:szCs w:val="24"/>
        </w:rPr>
        <w:t>possess</w:t>
      </w:r>
      <w:r w:rsidRPr="000A4414">
        <w:rPr>
          <w:rFonts w:ascii="Arial" w:eastAsia="Arial" w:hAnsi="Arial" w:cs="Arial"/>
          <w:sz w:val="24"/>
          <w:szCs w:val="24"/>
        </w:rPr>
        <w:t>:</w:t>
      </w:r>
    </w:p>
    <w:p w14:paraId="1F8A76E0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1DFF3789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6302332C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667205DC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3F57B1D2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224DAA85" w14:textId="77777777" w:rsidR="00B46B2A" w:rsidRPr="000A4414" w:rsidRDefault="00B46B2A">
      <w:pPr>
        <w:spacing w:after="150"/>
        <w:ind w:left="720"/>
        <w:rPr>
          <w:rFonts w:ascii="Arial" w:hAnsi="Arial" w:cs="Arial"/>
          <w:sz w:val="24"/>
          <w:szCs w:val="24"/>
        </w:rPr>
      </w:pPr>
    </w:p>
    <w:p w14:paraId="18937301" w14:textId="77777777" w:rsidR="00B46B2A" w:rsidRPr="000A4414" w:rsidRDefault="00882614">
      <w:pPr>
        <w:numPr>
          <w:ilvl w:val="0"/>
          <w:numId w:val="1"/>
        </w:numPr>
        <w:spacing w:after="150"/>
        <w:ind w:hanging="360"/>
        <w:rPr>
          <w:rFonts w:ascii="Arial" w:eastAsia="Arial" w:hAnsi="Arial" w:cs="Arial"/>
          <w:sz w:val="24"/>
          <w:szCs w:val="24"/>
        </w:rPr>
      </w:pPr>
      <w:r w:rsidRPr="000A4414">
        <w:rPr>
          <w:rFonts w:ascii="Arial" w:eastAsia="Arial" w:hAnsi="Arial" w:cs="Arial"/>
          <w:sz w:val="24"/>
          <w:szCs w:val="24"/>
        </w:rPr>
        <w:t>List qualities that you want to develop:</w:t>
      </w:r>
    </w:p>
    <w:p w14:paraId="6BAFBA2A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4F85BE11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58D95FBA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263A3C56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232979F3" w14:textId="77777777" w:rsidR="00B46B2A" w:rsidRPr="000A4414" w:rsidRDefault="00B46B2A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0938166E" w14:textId="77777777" w:rsidR="00B46B2A" w:rsidRDefault="00B46B2A">
      <w:pPr>
        <w:spacing w:after="150"/>
        <w:ind w:left="720"/>
        <w:rPr>
          <w:rFonts w:ascii="Arial" w:hAnsi="Arial" w:cs="Arial"/>
          <w:sz w:val="24"/>
          <w:szCs w:val="24"/>
        </w:rPr>
      </w:pPr>
    </w:p>
    <w:p w14:paraId="30AA9CFE" w14:textId="77777777" w:rsidR="007E6D0C" w:rsidRPr="000A4414" w:rsidRDefault="007E6D0C">
      <w:pPr>
        <w:spacing w:after="150"/>
        <w:ind w:left="720"/>
        <w:rPr>
          <w:rFonts w:ascii="Arial" w:hAnsi="Arial" w:cs="Arial"/>
          <w:sz w:val="24"/>
          <w:szCs w:val="24"/>
        </w:rPr>
      </w:pPr>
    </w:p>
    <w:p w14:paraId="27B5B67C" w14:textId="3050254D" w:rsidR="000A4414" w:rsidRDefault="00882614" w:rsidP="000A4414">
      <w:pPr>
        <w:numPr>
          <w:ilvl w:val="0"/>
          <w:numId w:val="1"/>
        </w:numPr>
        <w:spacing w:after="150"/>
        <w:ind w:hanging="360"/>
        <w:rPr>
          <w:rFonts w:ascii="Arial" w:eastAsia="Arial" w:hAnsi="Arial" w:cs="Arial"/>
          <w:sz w:val="24"/>
          <w:szCs w:val="24"/>
        </w:rPr>
      </w:pPr>
      <w:r w:rsidRPr="000A4414">
        <w:rPr>
          <w:rFonts w:ascii="Arial" w:eastAsia="Arial" w:hAnsi="Arial" w:cs="Arial"/>
          <w:sz w:val="24"/>
          <w:szCs w:val="24"/>
        </w:rPr>
        <w:t>List the challenges and</w:t>
      </w:r>
      <w:r w:rsidR="0064475B" w:rsidRPr="000A4414">
        <w:rPr>
          <w:rFonts w:ascii="Arial" w:eastAsia="Arial" w:hAnsi="Arial" w:cs="Arial"/>
          <w:sz w:val="24"/>
          <w:szCs w:val="24"/>
        </w:rPr>
        <w:t xml:space="preserve"> benefits of the Human Service</w:t>
      </w:r>
      <w:r w:rsidRPr="000A4414">
        <w:rPr>
          <w:rFonts w:ascii="Arial" w:eastAsia="Arial" w:hAnsi="Arial" w:cs="Arial"/>
          <w:sz w:val="24"/>
          <w:szCs w:val="24"/>
        </w:rPr>
        <w:t xml:space="preserve"> profession:</w:t>
      </w:r>
    </w:p>
    <w:p w14:paraId="078323A2" w14:textId="77777777" w:rsidR="007E6D0C" w:rsidRPr="000A4414" w:rsidRDefault="007E6D0C" w:rsidP="007E6D0C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4CFAAC9B" w14:textId="77777777" w:rsidR="007E6D0C" w:rsidRPr="000A4414" w:rsidRDefault="007E6D0C" w:rsidP="007E6D0C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47BC9D56" w14:textId="77777777" w:rsidR="007E6D0C" w:rsidRPr="000A4414" w:rsidRDefault="007E6D0C" w:rsidP="007E6D0C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29ECBCB8" w14:textId="77777777" w:rsidR="007E6D0C" w:rsidRPr="000A4414" w:rsidRDefault="007E6D0C" w:rsidP="007E6D0C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7A109577" w14:textId="77777777" w:rsidR="007E6D0C" w:rsidRPr="000A4414" w:rsidRDefault="007E6D0C" w:rsidP="007E6D0C">
      <w:pPr>
        <w:numPr>
          <w:ilvl w:val="1"/>
          <w:numId w:val="1"/>
        </w:numPr>
        <w:spacing w:after="150"/>
        <w:ind w:hanging="360"/>
        <w:contextualSpacing/>
        <w:rPr>
          <w:rFonts w:ascii="Arial" w:hAnsi="Arial" w:cs="Arial"/>
          <w:sz w:val="24"/>
          <w:szCs w:val="24"/>
        </w:rPr>
      </w:pPr>
    </w:p>
    <w:p w14:paraId="10A3E085" w14:textId="77777777" w:rsidR="007E6D0C" w:rsidRDefault="007E6D0C" w:rsidP="007E6D0C">
      <w:pPr>
        <w:spacing w:after="150"/>
        <w:rPr>
          <w:rFonts w:ascii="Arial" w:eastAsia="Arial" w:hAnsi="Arial" w:cs="Arial"/>
          <w:sz w:val="24"/>
          <w:szCs w:val="24"/>
        </w:rPr>
      </w:pPr>
    </w:p>
    <w:p w14:paraId="3F6D4F47" w14:textId="312A9516" w:rsidR="00B57034" w:rsidRPr="00CA2BE2" w:rsidRDefault="00B57034" w:rsidP="00A50C73">
      <w:pPr>
        <w:numPr>
          <w:ilvl w:val="0"/>
          <w:numId w:val="1"/>
        </w:numPr>
        <w:spacing w:after="150"/>
        <w:ind w:hanging="360"/>
        <w:rPr>
          <w:rFonts w:ascii="Arial" w:eastAsia="Arial" w:hAnsi="Arial" w:cs="Arial"/>
          <w:sz w:val="24"/>
          <w:szCs w:val="24"/>
          <w:highlight w:val="yellow"/>
        </w:rPr>
      </w:pPr>
      <w:r w:rsidRPr="00B57034">
        <w:rPr>
          <w:rFonts w:ascii="Arial" w:eastAsia="Arial" w:hAnsi="Arial" w:cs="Arial"/>
          <w:sz w:val="24"/>
          <w:szCs w:val="24"/>
          <w:highlight w:val="yellow"/>
        </w:rPr>
        <w:t>Please answer the question underlined below in paragraph form</w:t>
      </w:r>
      <w:r>
        <w:rPr>
          <w:rFonts w:ascii="Arial" w:eastAsia="Arial" w:hAnsi="Arial" w:cs="Arial"/>
          <w:sz w:val="24"/>
          <w:szCs w:val="24"/>
        </w:rPr>
        <w:t>.</w:t>
      </w:r>
      <w:r w:rsidR="00CA2BE2">
        <w:rPr>
          <w:rFonts w:ascii="Arial" w:eastAsia="Arial" w:hAnsi="Arial" w:cs="Arial"/>
          <w:sz w:val="24"/>
          <w:szCs w:val="24"/>
        </w:rPr>
        <w:t xml:space="preserve"> </w:t>
      </w:r>
      <w:r w:rsidR="00CA2BE2" w:rsidRPr="00CA2BE2">
        <w:rPr>
          <w:rFonts w:ascii="Arial" w:eastAsia="Arial" w:hAnsi="Arial" w:cs="Arial"/>
          <w:sz w:val="24"/>
          <w:szCs w:val="24"/>
          <w:highlight w:val="yellow"/>
        </w:rPr>
        <w:t xml:space="preserve">Review the information in </w:t>
      </w:r>
      <w:r w:rsidR="00CA2BE2" w:rsidRPr="00CA2BE2">
        <w:rPr>
          <w:rFonts w:ascii="Arial" w:eastAsia="Arial" w:hAnsi="Arial" w:cs="Arial"/>
          <w:i/>
          <w:sz w:val="24"/>
          <w:szCs w:val="24"/>
          <w:highlight w:val="yellow"/>
        </w:rPr>
        <w:t>italics</w:t>
      </w:r>
      <w:r w:rsidR="00CA2BE2" w:rsidRPr="00CA2BE2">
        <w:rPr>
          <w:rFonts w:ascii="Arial" w:eastAsia="Arial" w:hAnsi="Arial" w:cs="Arial"/>
          <w:sz w:val="24"/>
          <w:szCs w:val="24"/>
          <w:highlight w:val="yellow"/>
        </w:rPr>
        <w:t xml:space="preserve"> before answering the question.</w:t>
      </w:r>
    </w:p>
    <w:p w14:paraId="56478D54" w14:textId="0F9B51CA" w:rsidR="00CA2BE2" w:rsidRDefault="00CA2BE2" w:rsidP="00CA2BE2">
      <w:pPr>
        <w:spacing w:after="150"/>
        <w:ind w:left="1080"/>
        <w:rPr>
          <w:rFonts w:ascii="Arial" w:hAnsi="Arial" w:cs="Arial"/>
          <w:sz w:val="24"/>
          <w:szCs w:val="24"/>
          <w:u w:val="single"/>
        </w:rPr>
      </w:pPr>
      <w:r w:rsidRPr="00A40CC6">
        <w:rPr>
          <w:rFonts w:ascii="Arial" w:hAnsi="Arial" w:cs="Arial"/>
          <w:sz w:val="24"/>
          <w:szCs w:val="24"/>
          <w:u w:val="single"/>
        </w:rPr>
        <w:t>What are some conclusions about how this knowledge will impact your goals?</w:t>
      </w:r>
    </w:p>
    <w:p w14:paraId="40EEE2C0" w14:textId="35D55B2F" w:rsidR="001D28C6" w:rsidRDefault="001D28C6" w:rsidP="00CA2BE2">
      <w:pPr>
        <w:spacing w:after="150"/>
        <w:ind w:left="1080"/>
        <w:rPr>
          <w:rFonts w:ascii="Arial" w:eastAsia="Arial" w:hAnsi="Arial" w:cs="Arial"/>
          <w:sz w:val="24"/>
          <w:szCs w:val="24"/>
        </w:rPr>
      </w:pPr>
    </w:p>
    <w:p w14:paraId="402A679A" w14:textId="77777777" w:rsidR="001D28C6" w:rsidRDefault="001D28C6" w:rsidP="00CA2BE2">
      <w:pPr>
        <w:spacing w:after="150"/>
        <w:ind w:left="1080"/>
        <w:rPr>
          <w:rFonts w:ascii="Arial" w:eastAsia="Arial" w:hAnsi="Arial" w:cs="Arial"/>
          <w:sz w:val="24"/>
          <w:szCs w:val="24"/>
        </w:rPr>
      </w:pPr>
    </w:p>
    <w:p w14:paraId="13F5959B" w14:textId="77777777" w:rsidR="001D28C6" w:rsidRDefault="001D28C6" w:rsidP="00CA2BE2">
      <w:pPr>
        <w:spacing w:after="150"/>
        <w:ind w:left="1080"/>
        <w:rPr>
          <w:rFonts w:ascii="Arial" w:eastAsia="Arial" w:hAnsi="Arial" w:cs="Arial"/>
          <w:sz w:val="24"/>
          <w:szCs w:val="24"/>
        </w:rPr>
      </w:pPr>
    </w:p>
    <w:p w14:paraId="47DE9609" w14:textId="77777777" w:rsidR="001D28C6" w:rsidRDefault="001D28C6" w:rsidP="00CA2BE2">
      <w:pPr>
        <w:spacing w:after="150"/>
        <w:ind w:left="1080"/>
        <w:rPr>
          <w:rFonts w:ascii="Arial" w:eastAsia="Arial" w:hAnsi="Arial" w:cs="Arial"/>
          <w:sz w:val="24"/>
          <w:szCs w:val="24"/>
        </w:rPr>
      </w:pPr>
    </w:p>
    <w:p w14:paraId="4FAC1DCE" w14:textId="77777777" w:rsidR="001D28C6" w:rsidRDefault="001D28C6" w:rsidP="00CA2BE2">
      <w:pPr>
        <w:spacing w:after="150"/>
        <w:ind w:left="1080"/>
        <w:rPr>
          <w:rFonts w:ascii="Arial" w:eastAsia="Arial" w:hAnsi="Arial" w:cs="Arial"/>
          <w:sz w:val="24"/>
          <w:szCs w:val="24"/>
        </w:rPr>
      </w:pPr>
    </w:p>
    <w:p w14:paraId="4A3DC72C" w14:textId="549D62B6" w:rsidR="00A50C73" w:rsidRPr="00CA2BE2" w:rsidRDefault="007E6D0C" w:rsidP="00B57034">
      <w:pPr>
        <w:spacing w:after="150"/>
        <w:ind w:left="1080"/>
        <w:rPr>
          <w:rFonts w:ascii="Arial" w:eastAsia="Arial" w:hAnsi="Arial" w:cs="Arial"/>
          <w:i/>
          <w:sz w:val="24"/>
          <w:szCs w:val="24"/>
        </w:rPr>
      </w:pPr>
      <w:r w:rsidRPr="00CA2BE2">
        <w:rPr>
          <w:rFonts w:ascii="Arial" w:eastAsia="Arial" w:hAnsi="Arial" w:cs="Arial"/>
          <w:i/>
          <w:sz w:val="24"/>
          <w:szCs w:val="24"/>
        </w:rPr>
        <w:t xml:space="preserve">Think back to the jobs that you searched in Unit 2 and the goals that you created for yourself in Unit 3.  Now, add to that, your knowledge about qualities that a human service professional should possess.  </w:t>
      </w:r>
      <w:r w:rsidR="00A50C73" w:rsidRPr="00CA2BE2">
        <w:rPr>
          <w:rFonts w:ascii="Arial" w:hAnsi="Arial" w:cs="Arial"/>
          <w:i/>
          <w:sz w:val="24"/>
          <w:szCs w:val="24"/>
        </w:rPr>
        <w:t xml:space="preserve">  Make sure that your response is based on the information that you have learned over the past few units and not f</w:t>
      </w:r>
      <w:r w:rsidR="00A40CC6" w:rsidRPr="00CA2BE2">
        <w:rPr>
          <w:rFonts w:ascii="Arial" w:hAnsi="Arial" w:cs="Arial"/>
          <w:i/>
          <w:sz w:val="24"/>
          <w:szCs w:val="24"/>
        </w:rPr>
        <w:t>aulty reasoning.  Your response</w:t>
      </w:r>
      <w:r w:rsidR="00A50C73" w:rsidRPr="00CA2BE2">
        <w:rPr>
          <w:rFonts w:ascii="Arial" w:hAnsi="Arial" w:cs="Arial"/>
          <w:i/>
          <w:sz w:val="24"/>
          <w:szCs w:val="24"/>
        </w:rPr>
        <w:t xml:space="preserve"> should reflect critical thinking and an understanding of career building skills.</w:t>
      </w:r>
    </w:p>
    <w:p w14:paraId="45AEBD69" w14:textId="20818174" w:rsidR="007E6D0C" w:rsidRPr="00CA2BE2" w:rsidRDefault="007E6D0C" w:rsidP="00A50C73">
      <w:pPr>
        <w:spacing w:after="150"/>
        <w:ind w:left="1080"/>
        <w:rPr>
          <w:rFonts w:ascii="Arial" w:eastAsia="Arial" w:hAnsi="Arial" w:cs="Arial"/>
          <w:i/>
          <w:sz w:val="24"/>
          <w:szCs w:val="24"/>
        </w:rPr>
      </w:pPr>
      <w:r w:rsidRPr="00CA2BE2">
        <w:rPr>
          <w:rFonts w:ascii="Arial" w:eastAsia="Arial" w:hAnsi="Arial" w:cs="Arial"/>
          <w:i/>
          <w:sz w:val="24"/>
          <w:szCs w:val="24"/>
        </w:rPr>
        <w:t>It might be helpful to go back to some of the resources from previous units to fully answer this question.</w:t>
      </w:r>
    </w:p>
    <w:p w14:paraId="1F6773A1" w14:textId="12B34F91" w:rsidR="0055053F" w:rsidRPr="00CA2BE2" w:rsidRDefault="0055053F" w:rsidP="007F15CF">
      <w:pPr>
        <w:pStyle w:val="NormalWeb"/>
        <w:numPr>
          <w:ilvl w:val="1"/>
          <w:numId w:val="7"/>
        </w:numPr>
        <w:spacing w:before="0" w:beforeAutospacing="0" w:after="0" w:afterAutospacing="0"/>
        <w:rPr>
          <w:rFonts w:ascii="Arial" w:hAnsi="Arial" w:cs="Arial"/>
          <w:i/>
        </w:rPr>
      </w:pPr>
      <w:r w:rsidRPr="00CA2BE2">
        <w:rPr>
          <w:rFonts w:ascii="Arial" w:hAnsi="Arial" w:cs="Arial"/>
          <w:i/>
          <w:color w:val="000000"/>
        </w:rPr>
        <w:t>S.M.A.R.T. Goal Setting PDF</w:t>
      </w:r>
    </w:p>
    <w:p w14:paraId="5ECBA155" w14:textId="04002E45" w:rsidR="0055053F" w:rsidRPr="00CA2BE2" w:rsidRDefault="0055053F" w:rsidP="007F15CF">
      <w:pPr>
        <w:pStyle w:val="ListParagraph"/>
        <w:widowControl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i/>
          <w:color w:val="auto"/>
          <w:sz w:val="24"/>
          <w:szCs w:val="24"/>
        </w:rPr>
      </w:pPr>
      <w:r w:rsidRPr="00CA2BE2">
        <w:rPr>
          <w:rFonts w:ascii="Arial" w:eastAsia="Times New Roman" w:hAnsi="Arial" w:cs="Arial"/>
          <w:i/>
          <w:sz w:val="24"/>
          <w:szCs w:val="24"/>
        </w:rPr>
        <w:t>Kaplan’s Program Outcomes</w:t>
      </w:r>
    </w:p>
    <w:p w14:paraId="108F87E0" w14:textId="098199D9" w:rsidR="00A50C73" w:rsidRDefault="0055053F" w:rsidP="007F15CF">
      <w:pPr>
        <w:pStyle w:val="ListParagraph"/>
        <w:numPr>
          <w:ilvl w:val="1"/>
          <w:numId w:val="7"/>
        </w:numPr>
        <w:rPr>
          <w:rFonts w:ascii="Arial" w:eastAsia="Times New Roman" w:hAnsi="Arial" w:cs="Arial"/>
          <w:sz w:val="24"/>
          <w:szCs w:val="24"/>
        </w:rPr>
      </w:pPr>
      <w:r w:rsidRPr="00CA2BE2">
        <w:rPr>
          <w:rFonts w:ascii="Arial" w:eastAsia="Times New Roman" w:hAnsi="Arial" w:cs="Arial"/>
          <w:i/>
          <w:sz w:val="24"/>
          <w:szCs w:val="24"/>
        </w:rPr>
        <w:t>Kaplan’s Career Network 2.0</w:t>
      </w:r>
    </w:p>
    <w:p w14:paraId="55899496" w14:textId="77777777" w:rsidR="002E4572" w:rsidRPr="002E4572" w:rsidRDefault="002E4572" w:rsidP="002E4572">
      <w:pPr>
        <w:ind w:left="1080"/>
        <w:rPr>
          <w:rFonts w:ascii="Arial" w:eastAsia="Times New Roman" w:hAnsi="Arial" w:cs="Arial"/>
          <w:sz w:val="24"/>
          <w:szCs w:val="24"/>
        </w:rPr>
      </w:pPr>
    </w:p>
    <w:p w14:paraId="65F06ACD" w14:textId="77777777" w:rsidR="00A50C73" w:rsidRPr="000A4414" w:rsidRDefault="00A50C73" w:rsidP="00A50C73">
      <w:pPr>
        <w:spacing w:after="150"/>
        <w:rPr>
          <w:rFonts w:ascii="Arial" w:hAnsi="Arial" w:cs="Arial"/>
          <w:sz w:val="24"/>
          <w:szCs w:val="24"/>
        </w:rPr>
      </w:pPr>
    </w:p>
    <w:p w14:paraId="7DCFD498" w14:textId="57C57267" w:rsidR="00A50C73" w:rsidRPr="000A4414" w:rsidRDefault="00A50C73" w:rsidP="0055053F">
      <w:pPr>
        <w:rPr>
          <w:rFonts w:ascii="Arial" w:hAnsi="Arial" w:cs="Arial"/>
          <w:sz w:val="24"/>
          <w:szCs w:val="24"/>
        </w:rPr>
      </w:pPr>
    </w:p>
    <w:p w14:paraId="3AC774AA" w14:textId="6A365DF7" w:rsidR="00B46B2A" w:rsidRDefault="003952B0" w:rsidP="003952B0">
      <w:pPr>
        <w:spacing w:after="150"/>
        <w:rPr>
          <w:rFonts w:ascii="Arial" w:hAnsi="Arial" w:cs="Arial"/>
          <w:sz w:val="24"/>
          <w:szCs w:val="24"/>
        </w:rPr>
      </w:pPr>
      <w:r w:rsidRPr="000A4414">
        <w:rPr>
          <w:rFonts w:ascii="Arial" w:hAnsi="Arial" w:cs="Arial"/>
          <w:sz w:val="24"/>
          <w:szCs w:val="24"/>
        </w:rPr>
        <w:lastRenderedPageBreak/>
        <w:tab/>
      </w:r>
    </w:p>
    <w:p w14:paraId="60AB08E5" w14:textId="103CD345" w:rsidR="00E01B2E" w:rsidRDefault="00E01B2E" w:rsidP="003952B0">
      <w:pPr>
        <w:spacing w:after="150"/>
        <w:rPr>
          <w:rFonts w:ascii="Arial" w:hAnsi="Arial" w:cs="Arial"/>
          <w:sz w:val="24"/>
          <w:szCs w:val="24"/>
        </w:rPr>
      </w:pPr>
    </w:p>
    <w:p w14:paraId="65EB5586" w14:textId="77777777" w:rsidR="00E01B2E" w:rsidRDefault="00E01B2E" w:rsidP="003952B0">
      <w:pPr>
        <w:spacing w:after="150"/>
        <w:rPr>
          <w:rFonts w:ascii="Arial" w:hAnsi="Arial" w:cs="Arial"/>
          <w:sz w:val="24"/>
          <w:szCs w:val="24"/>
        </w:rPr>
      </w:pPr>
    </w:p>
    <w:p w14:paraId="489E3CD4" w14:textId="77777777" w:rsidR="00E01B2E" w:rsidRDefault="00E01B2E" w:rsidP="003952B0">
      <w:pPr>
        <w:spacing w:after="150"/>
        <w:rPr>
          <w:rFonts w:ascii="Arial" w:hAnsi="Arial" w:cs="Arial"/>
          <w:sz w:val="24"/>
          <w:szCs w:val="24"/>
        </w:rPr>
      </w:pPr>
    </w:p>
    <w:p w14:paraId="076B8BF9" w14:textId="77777777" w:rsidR="00E01B2E" w:rsidRPr="000A4414" w:rsidRDefault="00E01B2E" w:rsidP="003952B0">
      <w:pPr>
        <w:spacing w:after="150"/>
        <w:rPr>
          <w:rFonts w:ascii="Arial" w:hAnsi="Arial" w:cs="Arial"/>
          <w:sz w:val="24"/>
          <w:szCs w:val="24"/>
        </w:rPr>
      </w:pPr>
    </w:p>
    <w:p w14:paraId="10D35F79" w14:textId="103A145D" w:rsidR="00B46B2A" w:rsidRPr="000A4414" w:rsidRDefault="00B46B2A">
      <w:pPr>
        <w:spacing w:after="150"/>
        <w:rPr>
          <w:rFonts w:ascii="Arial" w:hAnsi="Arial" w:cs="Arial"/>
          <w:sz w:val="24"/>
          <w:szCs w:val="24"/>
        </w:rPr>
      </w:pPr>
    </w:p>
    <w:p w14:paraId="180263E6" w14:textId="77777777" w:rsidR="00B46B2A" w:rsidRPr="000A4414" w:rsidRDefault="00B46B2A">
      <w:pPr>
        <w:spacing w:after="150"/>
        <w:rPr>
          <w:rFonts w:ascii="Arial" w:hAnsi="Arial" w:cs="Arial"/>
          <w:sz w:val="24"/>
          <w:szCs w:val="24"/>
        </w:rPr>
      </w:pPr>
    </w:p>
    <w:p w14:paraId="2EBF3836" w14:textId="77777777" w:rsidR="00B46B2A" w:rsidRPr="000A4414" w:rsidRDefault="00B46B2A">
      <w:pPr>
        <w:spacing w:after="150"/>
        <w:rPr>
          <w:rFonts w:ascii="Arial" w:hAnsi="Arial" w:cs="Arial"/>
          <w:sz w:val="24"/>
          <w:szCs w:val="24"/>
        </w:rPr>
      </w:pPr>
      <w:bookmarkStart w:id="1" w:name="h.gjdgxs" w:colFirst="0" w:colLast="0"/>
      <w:bookmarkEnd w:id="1"/>
    </w:p>
    <w:p w14:paraId="78DC384B" w14:textId="77777777" w:rsidR="00B46B2A" w:rsidRPr="000A4414" w:rsidRDefault="00B46B2A">
      <w:pPr>
        <w:spacing w:after="150"/>
        <w:rPr>
          <w:rFonts w:ascii="Arial" w:hAnsi="Arial" w:cs="Arial"/>
          <w:sz w:val="24"/>
          <w:szCs w:val="24"/>
        </w:rPr>
      </w:pPr>
    </w:p>
    <w:sectPr w:rsidR="00B46B2A" w:rsidRPr="000A4414" w:rsidSect="0064475B">
      <w:headerReference w:type="default" r:id="rId10"/>
      <w:pgSz w:w="12240" w:h="15840"/>
      <w:pgMar w:top="776" w:right="720" w:bottom="776" w:left="720" w:header="43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E952C" w14:textId="77777777" w:rsidR="00F14EA3" w:rsidRDefault="00F14EA3">
      <w:pPr>
        <w:spacing w:after="0" w:line="240" w:lineRule="auto"/>
      </w:pPr>
      <w:r>
        <w:separator/>
      </w:r>
    </w:p>
  </w:endnote>
  <w:endnote w:type="continuationSeparator" w:id="0">
    <w:p w14:paraId="154CBC99" w14:textId="77777777" w:rsidR="00F14EA3" w:rsidRDefault="00F1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A139D" w14:textId="77777777" w:rsidR="00F14EA3" w:rsidRDefault="00F14EA3">
      <w:pPr>
        <w:spacing w:after="0" w:line="240" w:lineRule="auto"/>
      </w:pPr>
      <w:r>
        <w:separator/>
      </w:r>
    </w:p>
  </w:footnote>
  <w:footnote w:type="continuationSeparator" w:id="0">
    <w:p w14:paraId="000EA110" w14:textId="77777777" w:rsidR="00F14EA3" w:rsidRDefault="00F1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B642E" w14:textId="77777777" w:rsidR="00B46B2A" w:rsidRDefault="00B46B2A">
    <w:pPr>
      <w:spacing w:after="0"/>
    </w:pPr>
  </w:p>
  <w:tbl>
    <w:tblPr>
      <w:tblStyle w:val="a"/>
      <w:tblW w:w="11060" w:type="dxa"/>
      <w:tblLayout w:type="fixed"/>
      <w:tblLook w:val="0600" w:firstRow="0" w:lastRow="0" w:firstColumn="0" w:lastColumn="0" w:noHBand="1" w:noVBand="1"/>
    </w:tblPr>
    <w:tblGrid>
      <w:gridCol w:w="3318"/>
      <w:gridCol w:w="7742"/>
    </w:tblGrid>
    <w:tr w:rsidR="00B46B2A" w14:paraId="4B9B0CA6" w14:textId="77777777" w:rsidTr="0064475B">
      <w:trPr>
        <w:trHeight w:val="179"/>
      </w:trPr>
      <w:tc>
        <w:tcPr>
          <w:tcW w:w="3318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647F1ED6" w14:textId="77777777" w:rsidR="00B46B2A" w:rsidRDefault="00882614">
          <w:pPr>
            <w:spacing w:after="0" w:line="240" w:lineRule="auto"/>
            <w:jc w:val="right"/>
          </w:pPr>
          <w:r>
            <w:rPr>
              <w:color w:val="FFFFFF"/>
            </w:rPr>
            <w:t xml:space="preserve">Module 1     </w:t>
          </w:r>
        </w:p>
      </w:tc>
      <w:tc>
        <w:tcPr>
          <w:tcW w:w="7742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7BCEE7AF" w14:textId="77777777" w:rsidR="00B46B2A" w:rsidRDefault="0064475B">
          <w:pPr>
            <w:spacing w:after="0" w:line="240" w:lineRule="auto"/>
          </w:pPr>
          <w:r>
            <w:t xml:space="preserve">                                           [HN 115: Human Services Program and Profession</w:t>
          </w:r>
          <w:r w:rsidR="00882614">
            <w:t>]</w:t>
          </w:r>
        </w:p>
      </w:tc>
    </w:tr>
    <w:tr w:rsidR="0064475B" w14:paraId="713EF416" w14:textId="77777777" w:rsidTr="0064475B">
      <w:trPr>
        <w:trHeight w:val="15"/>
      </w:trPr>
      <w:tc>
        <w:tcPr>
          <w:tcW w:w="3318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164121AF" w14:textId="77777777" w:rsidR="0064475B" w:rsidRDefault="0064475B" w:rsidP="0064475B">
          <w:pPr>
            <w:spacing w:after="0" w:line="240" w:lineRule="auto"/>
            <w:rPr>
              <w:color w:val="FFFFFF"/>
            </w:rPr>
          </w:pPr>
        </w:p>
      </w:tc>
      <w:tc>
        <w:tcPr>
          <w:tcW w:w="7742" w:type="dxa"/>
          <w:tcMar>
            <w:top w:w="72" w:type="dxa"/>
            <w:left w:w="115" w:type="dxa"/>
            <w:bottom w:w="72" w:type="dxa"/>
            <w:right w:w="115" w:type="dxa"/>
          </w:tcMar>
        </w:tcPr>
        <w:p w14:paraId="5BB60732" w14:textId="77777777" w:rsidR="0064475B" w:rsidRDefault="0064475B">
          <w:pPr>
            <w:spacing w:after="0" w:line="240" w:lineRule="auto"/>
          </w:pPr>
        </w:p>
      </w:tc>
    </w:tr>
  </w:tbl>
  <w:p w14:paraId="1726D18D" w14:textId="77777777" w:rsidR="0064475B" w:rsidRDefault="0064475B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85E"/>
    <w:multiLevelType w:val="multilevel"/>
    <w:tmpl w:val="7160075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ascii="Arial" w:hAnsi="Arial" w:cs="Arial" w:hint="default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">
    <w:nsid w:val="052A4BBF"/>
    <w:multiLevelType w:val="hybridMultilevel"/>
    <w:tmpl w:val="4A669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719E1"/>
    <w:multiLevelType w:val="hybridMultilevel"/>
    <w:tmpl w:val="FA98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15206"/>
    <w:multiLevelType w:val="multilevel"/>
    <w:tmpl w:val="71600750"/>
    <w:lvl w:ilvl="0">
      <w:start w:val="1"/>
      <w:numFmt w:val="decimal"/>
      <w:lvlText w:val="%1."/>
      <w:lvlJc w:val="left"/>
      <w:pPr>
        <w:ind w:left="108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800" w:firstLine="1080"/>
      </w:pPr>
      <w:rPr>
        <w:rFonts w:ascii="Arial" w:hAnsi="Arial" w:cs="Arial" w:hint="default"/>
        <w:vertAlign w:val="baseline"/>
      </w:rPr>
    </w:lvl>
    <w:lvl w:ilvl="2">
      <w:start w:val="1"/>
      <w:numFmt w:val="lowerRoman"/>
      <w:lvlText w:val="%3."/>
      <w:lvlJc w:val="left"/>
      <w:pPr>
        <w:ind w:left="252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68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840" w:firstLine="6300"/>
      </w:pPr>
      <w:rPr>
        <w:rFonts w:ascii="Arial" w:eastAsia="Arial" w:hAnsi="Arial" w:cs="Arial"/>
        <w:vertAlign w:val="baseline"/>
      </w:rPr>
    </w:lvl>
  </w:abstractNum>
  <w:abstractNum w:abstractNumId="4">
    <w:nsid w:val="47F30BDA"/>
    <w:multiLevelType w:val="multilevel"/>
    <w:tmpl w:val="71600750"/>
    <w:lvl w:ilvl="0">
      <w:start w:val="1"/>
      <w:numFmt w:val="decimal"/>
      <w:lvlText w:val="%1."/>
      <w:lvlJc w:val="left"/>
      <w:pPr>
        <w:ind w:left="108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800" w:firstLine="1080"/>
      </w:pPr>
      <w:rPr>
        <w:rFonts w:ascii="Arial" w:hAnsi="Arial" w:cs="Arial" w:hint="default"/>
        <w:vertAlign w:val="baseline"/>
      </w:rPr>
    </w:lvl>
    <w:lvl w:ilvl="2">
      <w:start w:val="1"/>
      <w:numFmt w:val="lowerRoman"/>
      <w:lvlText w:val="%3."/>
      <w:lvlJc w:val="left"/>
      <w:pPr>
        <w:ind w:left="252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68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840" w:firstLine="6300"/>
      </w:pPr>
      <w:rPr>
        <w:rFonts w:ascii="Arial" w:eastAsia="Arial" w:hAnsi="Arial" w:cs="Arial"/>
        <w:vertAlign w:val="baseline"/>
      </w:rPr>
    </w:lvl>
  </w:abstractNum>
  <w:abstractNum w:abstractNumId="5">
    <w:nsid w:val="574257C0"/>
    <w:multiLevelType w:val="hybridMultilevel"/>
    <w:tmpl w:val="4EF8D8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482DC2"/>
    <w:multiLevelType w:val="hybridMultilevel"/>
    <w:tmpl w:val="3FFCF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BC7676"/>
    <w:multiLevelType w:val="multilevel"/>
    <w:tmpl w:val="71600750"/>
    <w:lvl w:ilvl="0">
      <w:start w:val="1"/>
      <w:numFmt w:val="decimal"/>
      <w:lvlText w:val="%1."/>
      <w:lvlJc w:val="left"/>
      <w:pPr>
        <w:ind w:left="1080" w:firstLine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800" w:firstLine="1080"/>
      </w:pPr>
      <w:rPr>
        <w:rFonts w:ascii="Arial" w:hAnsi="Arial" w:cs="Arial" w:hint="default"/>
        <w:vertAlign w:val="baseline"/>
      </w:rPr>
    </w:lvl>
    <w:lvl w:ilvl="2">
      <w:start w:val="1"/>
      <w:numFmt w:val="lowerRoman"/>
      <w:lvlText w:val="%3."/>
      <w:lvlJc w:val="left"/>
      <w:pPr>
        <w:ind w:left="252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68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840" w:firstLine="6300"/>
      </w:pPr>
      <w:rPr>
        <w:rFonts w:ascii="Arial" w:eastAsia="Arial" w:hAnsi="Arial" w:cs="Arial"/>
        <w:vertAlign w:val="baseline"/>
      </w:rPr>
    </w:lvl>
  </w:abstractNum>
  <w:abstractNum w:abstractNumId="8">
    <w:nsid w:val="67C128C4"/>
    <w:multiLevelType w:val="hybridMultilevel"/>
    <w:tmpl w:val="4DF05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2A"/>
    <w:rsid w:val="000A4414"/>
    <w:rsid w:val="001C5D9F"/>
    <w:rsid w:val="001D28C6"/>
    <w:rsid w:val="002E4572"/>
    <w:rsid w:val="003952B0"/>
    <w:rsid w:val="00457E1C"/>
    <w:rsid w:val="0055053F"/>
    <w:rsid w:val="0064475B"/>
    <w:rsid w:val="00705E67"/>
    <w:rsid w:val="00747E2E"/>
    <w:rsid w:val="007C14CE"/>
    <w:rsid w:val="007E6D0C"/>
    <w:rsid w:val="007F15CF"/>
    <w:rsid w:val="00882614"/>
    <w:rsid w:val="00A40CC6"/>
    <w:rsid w:val="00A50C73"/>
    <w:rsid w:val="00AA4A2B"/>
    <w:rsid w:val="00B46B2A"/>
    <w:rsid w:val="00B57034"/>
    <w:rsid w:val="00BA64AC"/>
    <w:rsid w:val="00BD38C1"/>
    <w:rsid w:val="00CA2BE2"/>
    <w:rsid w:val="00E01B2E"/>
    <w:rsid w:val="00F14EA3"/>
    <w:rsid w:val="00F26E0E"/>
    <w:rsid w:val="00F60F54"/>
    <w:rsid w:val="00F8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DF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 w:after="0"/>
      <w:ind w:left="432" w:hanging="432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pPr>
      <w:spacing w:before="200" w:after="0"/>
      <w:ind w:left="576" w:hanging="576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Heading3">
    <w:name w:val="heading 3"/>
    <w:basedOn w:val="Normal"/>
    <w:next w:val="Normal"/>
    <w:pPr>
      <w:spacing w:before="200" w:after="0" w:line="264" w:lineRule="auto"/>
      <w:ind w:left="720" w:hanging="720"/>
      <w:outlineLvl w:val="2"/>
    </w:pPr>
    <w:rPr>
      <w:rFonts w:ascii="Cambria" w:eastAsia="Cambria" w:hAnsi="Cambria" w:cs="Cambria"/>
      <w:b/>
    </w:rPr>
  </w:style>
  <w:style w:type="paragraph" w:styleId="Heading4">
    <w:name w:val="heading 4"/>
    <w:basedOn w:val="Normal"/>
    <w:next w:val="Normal"/>
    <w:pPr>
      <w:spacing w:before="200" w:after="0"/>
      <w:ind w:left="864" w:hanging="864"/>
      <w:outlineLvl w:val="3"/>
    </w:pPr>
    <w:rPr>
      <w:rFonts w:ascii="Cambria" w:eastAsia="Cambria" w:hAnsi="Cambria" w:cs="Cambria"/>
      <w:b/>
      <w:i/>
    </w:rPr>
  </w:style>
  <w:style w:type="paragraph" w:styleId="Heading5">
    <w:name w:val="heading 5"/>
    <w:basedOn w:val="Normal"/>
    <w:next w:val="Normal"/>
    <w:pPr>
      <w:spacing w:before="200" w:after="0"/>
      <w:ind w:left="1008" w:hanging="1008"/>
      <w:outlineLvl w:val="4"/>
    </w:pPr>
    <w:rPr>
      <w:rFonts w:ascii="Cambria" w:eastAsia="Cambria" w:hAnsi="Cambria" w:cs="Cambria"/>
      <w:b/>
      <w:color w:val="7F7F7F"/>
    </w:rPr>
  </w:style>
  <w:style w:type="paragraph" w:styleId="Heading6">
    <w:name w:val="heading 6"/>
    <w:basedOn w:val="Normal"/>
    <w:next w:val="Normal"/>
    <w:pPr>
      <w:spacing w:after="0" w:line="264" w:lineRule="auto"/>
      <w:ind w:left="1152" w:hanging="1152"/>
      <w:outlineLvl w:val="5"/>
    </w:pPr>
    <w:rPr>
      <w:rFonts w:ascii="Cambria" w:eastAsia="Cambria" w:hAnsi="Cambria" w:cs="Cambria"/>
      <w:b/>
      <w:i/>
      <w:color w:val="7F7F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spacing w:after="600"/>
    </w:pPr>
    <w:rPr>
      <w:rFonts w:ascii="Cambria" w:eastAsia="Cambria" w:hAnsi="Cambria" w:cs="Cambria"/>
      <w:i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75B"/>
  </w:style>
  <w:style w:type="paragraph" w:styleId="Footer">
    <w:name w:val="footer"/>
    <w:basedOn w:val="Normal"/>
    <w:link w:val="FooterChar"/>
    <w:uiPriority w:val="99"/>
    <w:unhideWhenUsed/>
    <w:rsid w:val="0064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75B"/>
  </w:style>
  <w:style w:type="paragraph" w:styleId="ListParagraph">
    <w:name w:val="List Paragraph"/>
    <w:basedOn w:val="Normal"/>
    <w:uiPriority w:val="34"/>
    <w:qFormat/>
    <w:rsid w:val="003952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053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 w:after="0"/>
      <w:ind w:left="432" w:hanging="432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pPr>
      <w:spacing w:before="200" w:after="0"/>
      <w:ind w:left="576" w:hanging="576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Heading3">
    <w:name w:val="heading 3"/>
    <w:basedOn w:val="Normal"/>
    <w:next w:val="Normal"/>
    <w:pPr>
      <w:spacing w:before="200" w:after="0" w:line="264" w:lineRule="auto"/>
      <w:ind w:left="720" w:hanging="720"/>
      <w:outlineLvl w:val="2"/>
    </w:pPr>
    <w:rPr>
      <w:rFonts w:ascii="Cambria" w:eastAsia="Cambria" w:hAnsi="Cambria" w:cs="Cambria"/>
      <w:b/>
    </w:rPr>
  </w:style>
  <w:style w:type="paragraph" w:styleId="Heading4">
    <w:name w:val="heading 4"/>
    <w:basedOn w:val="Normal"/>
    <w:next w:val="Normal"/>
    <w:pPr>
      <w:spacing w:before="200" w:after="0"/>
      <w:ind w:left="864" w:hanging="864"/>
      <w:outlineLvl w:val="3"/>
    </w:pPr>
    <w:rPr>
      <w:rFonts w:ascii="Cambria" w:eastAsia="Cambria" w:hAnsi="Cambria" w:cs="Cambria"/>
      <w:b/>
      <w:i/>
    </w:rPr>
  </w:style>
  <w:style w:type="paragraph" w:styleId="Heading5">
    <w:name w:val="heading 5"/>
    <w:basedOn w:val="Normal"/>
    <w:next w:val="Normal"/>
    <w:pPr>
      <w:spacing w:before="200" w:after="0"/>
      <w:ind w:left="1008" w:hanging="1008"/>
      <w:outlineLvl w:val="4"/>
    </w:pPr>
    <w:rPr>
      <w:rFonts w:ascii="Cambria" w:eastAsia="Cambria" w:hAnsi="Cambria" w:cs="Cambria"/>
      <w:b/>
      <w:color w:val="7F7F7F"/>
    </w:rPr>
  </w:style>
  <w:style w:type="paragraph" w:styleId="Heading6">
    <w:name w:val="heading 6"/>
    <w:basedOn w:val="Normal"/>
    <w:next w:val="Normal"/>
    <w:pPr>
      <w:spacing w:after="0" w:line="264" w:lineRule="auto"/>
      <w:ind w:left="1152" w:hanging="1152"/>
      <w:outlineLvl w:val="5"/>
    </w:pPr>
    <w:rPr>
      <w:rFonts w:ascii="Cambria" w:eastAsia="Cambria" w:hAnsi="Cambria" w:cs="Cambria"/>
      <w:b/>
      <w:i/>
      <w:color w:val="7F7F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spacing w:after="600"/>
    </w:pPr>
    <w:rPr>
      <w:rFonts w:ascii="Cambria" w:eastAsia="Cambria" w:hAnsi="Cambria" w:cs="Cambria"/>
      <w:i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75B"/>
  </w:style>
  <w:style w:type="paragraph" w:styleId="Footer">
    <w:name w:val="footer"/>
    <w:basedOn w:val="Normal"/>
    <w:link w:val="FooterChar"/>
    <w:uiPriority w:val="99"/>
    <w:unhideWhenUsed/>
    <w:rsid w:val="00644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75B"/>
  </w:style>
  <w:style w:type="paragraph" w:styleId="ListParagraph">
    <w:name w:val="List Paragraph"/>
    <w:basedOn w:val="Normal"/>
    <w:uiPriority w:val="34"/>
    <w:qFormat/>
    <w:rsid w:val="003952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053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g"/>
  <Relationship Id="rId9" Type="http://schemas.openxmlformats.org/officeDocument/2006/relationships/hyperlink" TargetMode="External" Target="http://www.bls.gov/opub/ooq/2011/fall/art03.pd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299</Words>
  <Characters>1710</Characters>
  <Application/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