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B47" w:rsidRDefault="00CE19F1" w:rsidP="007B51D1">
      <w:pPr>
        <w:spacing w:line="480" w:lineRule="auto"/>
        <w:rPr>
          <w:lang w:val="en-IN"/>
        </w:rPr>
      </w:pPr>
      <w:bookmarkStart w:id="0" w:name="_GoBack"/>
      <w:bookmarkEnd w:id="0"/>
      <w:r>
        <w:rPr>
          <w:lang w:val="en-IN"/>
        </w:rPr>
        <w:t>Name:</w:t>
      </w:r>
    </w:p>
    <w:p w:rsidR="00CE19F1" w:rsidRDefault="00CE19F1" w:rsidP="007B51D1">
      <w:pPr>
        <w:spacing w:line="480" w:lineRule="auto"/>
        <w:rPr>
          <w:lang w:val="en-IN"/>
        </w:rPr>
      </w:pPr>
      <w:r>
        <w:rPr>
          <w:lang w:val="en-IN"/>
        </w:rPr>
        <w:t>Tutor;</w:t>
      </w:r>
    </w:p>
    <w:p w:rsidR="00CE19F1" w:rsidRDefault="00CE19F1" w:rsidP="007B51D1">
      <w:pPr>
        <w:spacing w:line="480" w:lineRule="auto"/>
        <w:rPr>
          <w:lang w:val="en-IN"/>
        </w:rPr>
      </w:pPr>
      <w:r>
        <w:rPr>
          <w:lang w:val="en-IN"/>
        </w:rPr>
        <w:t>Course:</w:t>
      </w:r>
    </w:p>
    <w:p w:rsidR="00CE19F1" w:rsidRDefault="00CE19F1" w:rsidP="007B51D1">
      <w:pPr>
        <w:spacing w:line="480" w:lineRule="auto"/>
        <w:rPr>
          <w:lang w:val="en-IN"/>
        </w:rPr>
      </w:pPr>
      <w:r>
        <w:rPr>
          <w:lang w:val="en-IN"/>
        </w:rPr>
        <w:t>Date:</w:t>
      </w:r>
    </w:p>
    <w:p w:rsidR="00CE19F1" w:rsidRDefault="00C17E9F" w:rsidP="007B51D1">
      <w:pPr>
        <w:spacing w:line="480" w:lineRule="auto"/>
        <w:jc w:val="center"/>
        <w:rPr>
          <w:lang w:val="en-IN"/>
        </w:rPr>
      </w:pPr>
      <w:r>
        <w:rPr>
          <w:lang w:val="en-IN"/>
        </w:rPr>
        <w:t>Compare</w:t>
      </w:r>
      <w:r w:rsidR="00CE19F1">
        <w:rPr>
          <w:lang w:val="en-IN"/>
        </w:rPr>
        <w:t xml:space="preserve"> and Contrast</w:t>
      </w:r>
    </w:p>
    <w:p w:rsidR="00CE19F1" w:rsidRPr="00B5486C" w:rsidRDefault="00B5486C" w:rsidP="007B51D1">
      <w:pPr>
        <w:spacing w:line="480" w:lineRule="auto"/>
        <w:rPr>
          <w:b/>
          <w:lang w:val="en-IN"/>
        </w:rPr>
      </w:pPr>
      <w:r w:rsidRPr="00B5486C">
        <w:rPr>
          <w:b/>
          <w:lang w:val="en-IN"/>
        </w:rPr>
        <w:t>Introduction</w:t>
      </w:r>
    </w:p>
    <w:p w:rsidR="00B5486C" w:rsidRPr="00B5486C" w:rsidRDefault="00B5486C" w:rsidP="007B51D1">
      <w:pPr>
        <w:spacing w:line="480" w:lineRule="auto"/>
        <w:rPr>
          <w:lang w:val="en-IN"/>
        </w:rPr>
      </w:pPr>
      <w:r>
        <w:rPr>
          <w:i/>
          <w:lang w:val="en-IN"/>
        </w:rPr>
        <w:t xml:space="preserve">The Golden Cat </w:t>
      </w:r>
      <w:r>
        <w:rPr>
          <w:lang w:val="en-IN"/>
        </w:rPr>
        <w:t>is a short poem that delivers on Oliver Herford’s view of nature infused with that of human perception and likeness. The poem describes the sun’s importance on human’s life especially with the provision of light</w:t>
      </w:r>
      <w:r w:rsidR="00525F3F">
        <w:rPr>
          <w:lang w:val="en-IN"/>
        </w:rPr>
        <w:t xml:space="preserve"> apart from the other distinct functions that it possesses. It ends by stating of the dullness that would capitalize life without the golden cat. </w:t>
      </w:r>
      <w:r w:rsidR="00525F3F" w:rsidRPr="00525F3F">
        <w:rPr>
          <w:i/>
          <w:lang w:val="en-IN"/>
        </w:rPr>
        <w:t>The cat and the moon</w:t>
      </w:r>
      <w:r w:rsidR="00525F3F">
        <w:rPr>
          <w:lang w:val="en-IN"/>
        </w:rPr>
        <w:t xml:space="preserve"> on the other hand talks of a dance. Through its representation of the woman, the cat is described on various aspects that it possesses towards life. If unhappy, the cats’ responses determine the state of affairs to those around it, symbolizing life’s intricacies.</w:t>
      </w:r>
      <w:r w:rsidR="00457B47">
        <w:rPr>
          <w:lang w:val="en-IN"/>
        </w:rPr>
        <w:t xml:space="preserve"> </w:t>
      </w:r>
      <w:r w:rsidR="00806D3D">
        <w:rPr>
          <w:lang w:val="en-IN"/>
        </w:rPr>
        <w:t>The two</w:t>
      </w:r>
      <w:r w:rsidR="00457B47">
        <w:rPr>
          <w:lang w:val="en-IN"/>
        </w:rPr>
        <w:t xml:space="preserve"> poems on cats have similarities and differences that are characteristic of their informative and entrainment value. </w:t>
      </w:r>
      <w:r w:rsidR="00525F3F">
        <w:rPr>
          <w:lang w:val="en-IN"/>
        </w:rPr>
        <w:t xml:space="preserve">    </w:t>
      </w:r>
      <w:r>
        <w:rPr>
          <w:lang w:val="en-IN"/>
        </w:rPr>
        <w:t xml:space="preserve">  </w:t>
      </w:r>
    </w:p>
    <w:p w:rsidR="00B5486C" w:rsidRPr="00B5486C" w:rsidRDefault="00B5486C" w:rsidP="007B51D1">
      <w:pPr>
        <w:spacing w:line="480" w:lineRule="auto"/>
        <w:rPr>
          <w:b/>
          <w:lang w:val="en-IN"/>
        </w:rPr>
      </w:pPr>
      <w:r w:rsidRPr="00B5486C">
        <w:rPr>
          <w:b/>
          <w:lang w:val="en-IN"/>
        </w:rPr>
        <w:t>Discussion</w:t>
      </w:r>
    </w:p>
    <w:p w:rsidR="00457B47" w:rsidRDefault="00457B47" w:rsidP="007B51D1">
      <w:pPr>
        <w:spacing w:line="480" w:lineRule="auto"/>
        <w:rPr>
          <w:lang w:val="en-IN"/>
        </w:rPr>
      </w:pPr>
      <w:r>
        <w:rPr>
          <w:lang w:val="en-IN"/>
        </w:rPr>
        <w:t>One of the distinct similarities in both poems is the use of imagery. In the first poem of the golden cat, the representation done by the animal is towards the sun. On the other hand, the second cat depicts the woman. They are distinctive in the process of describing various aspects of life like the importance of sunlight to all living forms, while the role played by the woman cannot be under estimated. The similarity is important in giving a reality check and resonance on reliability throughout the process. There is limited probability of association to other non- living forms. It helps in making the poems educative and informative at the same time.</w:t>
      </w:r>
    </w:p>
    <w:p w:rsidR="00457B47" w:rsidRDefault="00457B47" w:rsidP="007B51D1">
      <w:pPr>
        <w:spacing w:line="480" w:lineRule="auto"/>
        <w:rPr>
          <w:lang w:val="en-IN"/>
        </w:rPr>
      </w:pPr>
      <w:r>
        <w:rPr>
          <w:lang w:val="en-IN"/>
        </w:rPr>
        <w:lastRenderedPageBreak/>
        <w:tab/>
        <w:t xml:space="preserve">Another similarity is the rhythmic application of the poems. In </w:t>
      </w:r>
      <w:r>
        <w:rPr>
          <w:i/>
          <w:lang w:val="en-IN"/>
        </w:rPr>
        <w:t xml:space="preserve">the Golden Cat, </w:t>
      </w:r>
      <w:r>
        <w:rPr>
          <w:lang w:val="en-IN"/>
        </w:rPr>
        <w:t xml:space="preserve">the poet was efficient in making user that the shorter words were in sequence from the beginning to the end. From the delivery of description, the poet then transfers his ideas on the basis of the sun’s representation towards earth. In </w:t>
      </w:r>
      <w:r>
        <w:rPr>
          <w:i/>
          <w:lang w:val="en-IN"/>
        </w:rPr>
        <w:t xml:space="preserve">The Cat and </w:t>
      </w:r>
      <w:r w:rsidR="00806D3D">
        <w:rPr>
          <w:i/>
          <w:lang w:val="en-IN"/>
        </w:rPr>
        <w:t>the</w:t>
      </w:r>
      <w:r>
        <w:rPr>
          <w:i/>
          <w:lang w:val="en-IN"/>
        </w:rPr>
        <w:t xml:space="preserve"> Moon </w:t>
      </w:r>
      <w:r>
        <w:rPr>
          <w:lang w:val="en-IN"/>
        </w:rPr>
        <w:t>the poet also uses rhythmic accentuation throughout maintaining the rhyme structure. It is also easy to tell that the poem delivers on built up tempo as well as assonance. Any form of alliteration can be expressed from the start when the reader does not know the cat represents a woman.</w:t>
      </w:r>
    </w:p>
    <w:p w:rsidR="00B5486C" w:rsidRDefault="00457B47" w:rsidP="007B51D1">
      <w:pPr>
        <w:spacing w:line="480" w:lineRule="auto"/>
        <w:rPr>
          <w:lang w:val="en-IN"/>
        </w:rPr>
      </w:pPr>
      <w:r>
        <w:rPr>
          <w:lang w:val="en-IN"/>
        </w:rPr>
        <w:tab/>
        <w:t xml:space="preserve">A major difference contained in the two poems is through the use of tone in ensuring there is a command of composition. In </w:t>
      </w:r>
      <w:r>
        <w:rPr>
          <w:i/>
          <w:lang w:val="en-IN"/>
        </w:rPr>
        <w:t xml:space="preserve">The Golden Cat </w:t>
      </w:r>
      <w:r>
        <w:rPr>
          <w:lang w:val="en-IN"/>
        </w:rPr>
        <w:t xml:space="preserve">the tone used by the poet is on a reserved nature as though to show how important the cat is to man, without any form of command or stance. It also helps the reader have an interest as it appears constructed. On the other hand, </w:t>
      </w:r>
      <w:r>
        <w:rPr>
          <w:i/>
          <w:lang w:val="en-IN"/>
        </w:rPr>
        <w:t xml:space="preserve">The Cat and the Moon </w:t>
      </w:r>
      <w:r>
        <w:rPr>
          <w:lang w:val="en-IN"/>
        </w:rPr>
        <w:t xml:space="preserve">uses a descriptive tone in its delivery. It shows that the poet’s basis is of varied concepts on alliteration and the effective use of imagery </w:t>
      </w:r>
      <w:r w:rsidR="00806D3D">
        <w:rPr>
          <w:lang w:val="en-IN"/>
        </w:rPr>
        <w:t>throughout</w:t>
      </w:r>
      <w:r>
        <w:rPr>
          <w:lang w:val="en-IN"/>
        </w:rPr>
        <w:t xml:space="preserve">. The </w:t>
      </w:r>
      <w:r w:rsidR="00806D3D">
        <w:rPr>
          <w:lang w:val="en-IN"/>
        </w:rPr>
        <w:t>difference</w:t>
      </w:r>
      <w:r>
        <w:rPr>
          <w:lang w:val="en-IN"/>
        </w:rPr>
        <w:t xml:space="preserve"> in both poems helps create a clear d</w:t>
      </w:r>
      <w:r w:rsidR="00806D3D">
        <w:rPr>
          <w:lang w:val="en-IN"/>
        </w:rPr>
        <w:t xml:space="preserve">istinction of the chosen metaphor application and association of life forms. For example, in the latter, there is a denotation of menstrual cycle that lacks from any part of the other poem. It creates a reality basis.  </w:t>
      </w:r>
      <w:r>
        <w:rPr>
          <w:lang w:val="en-IN"/>
        </w:rPr>
        <w:t xml:space="preserve">    </w:t>
      </w:r>
    </w:p>
    <w:p w:rsidR="00B5486C" w:rsidRPr="00B5486C" w:rsidRDefault="00B5486C" w:rsidP="007B51D1">
      <w:pPr>
        <w:spacing w:line="480" w:lineRule="auto"/>
        <w:rPr>
          <w:b/>
          <w:lang w:val="en-IN"/>
        </w:rPr>
      </w:pPr>
      <w:r w:rsidRPr="00B5486C">
        <w:rPr>
          <w:b/>
          <w:lang w:val="en-IN"/>
        </w:rPr>
        <w:t>Conclusion</w:t>
      </w:r>
    </w:p>
    <w:p w:rsidR="00B5486C" w:rsidRDefault="00806D3D" w:rsidP="007B51D1">
      <w:pPr>
        <w:spacing w:line="480" w:lineRule="auto"/>
        <w:rPr>
          <w:lang w:val="en-IN"/>
        </w:rPr>
      </w:pPr>
      <w:r>
        <w:rPr>
          <w:lang w:val="en-IN"/>
        </w:rPr>
        <w:t xml:space="preserve">The two poems on cats have similarities and differences that are characteristic of their informative and entrainment value. Their distinct depiction of life forms and importance helps them make the subject more realistic as opposed to a composition made by the poets. They are short and easy to understand making them resonate with life across board. They can be used to determine artistry behind the creative writing on the poems.        </w:t>
      </w:r>
    </w:p>
    <w:p w:rsidR="007B51D1" w:rsidRPr="00CE19F1" w:rsidRDefault="007B51D1">
      <w:pPr>
        <w:spacing w:line="480" w:lineRule="auto"/>
        <w:rPr>
          <w:lang w:val="en-IN"/>
        </w:rPr>
      </w:pPr>
    </w:p>
    <w:sectPr w:rsidR="007B51D1" w:rsidRPr="00CE19F1" w:rsidSect="00D12A4A">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42B" w:rsidRDefault="0073442B" w:rsidP="00CE19F1">
      <w:r>
        <w:separator/>
      </w:r>
    </w:p>
  </w:endnote>
  <w:endnote w:type="continuationSeparator" w:id="0">
    <w:p w:rsidR="0073442B" w:rsidRDefault="0073442B" w:rsidP="00CE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42B" w:rsidRDefault="0073442B" w:rsidP="00CE19F1">
      <w:r>
        <w:separator/>
      </w:r>
    </w:p>
  </w:footnote>
  <w:footnote w:type="continuationSeparator" w:id="0">
    <w:p w:rsidR="0073442B" w:rsidRDefault="0073442B" w:rsidP="00CE1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0568"/>
      <w:docPartObj>
        <w:docPartGallery w:val="Page Numbers (Top of Page)"/>
        <w:docPartUnique/>
      </w:docPartObj>
    </w:sdtPr>
    <w:sdtEndPr/>
    <w:sdtContent>
      <w:p w:rsidR="00457B47" w:rsidRDefault="00457B47">
        <w:pPr>
          <w:pStyle w:val="Header"/>
          <w:jc w:val="right"/>
        </w:pPr>
        <w:r>
          <w:t xml:space="preserve">Surname </w:t>
        </w:r>
        <w:r w:rsidR="00510521">
          <w:fldChar w:fldCharType="begin"/>
        </w:r>
        <w:r w:rsidR="00510521">
          <w:instrText xml:space="preserve"> PAGE   \* MERGEFORMAT </w:instrText>
        </w:r>
        <w:r w:rsidR="00510521">
          <w:fldChar w:fldCharType="separate"/>
        </w:r>
        <w:r w:rsidR="00965044">
          <w:rPr>
            <w:noProof/>
          </w:rPr>
          <w:t>1</w:t>
        </w:r>
        <w:r w:rsidR="00510521">
          <w:rPr>
            <w:noProof/>
          </w:rPr>
          <w:fldChar w:fldCharType="end"/>
        </w:r>
      </w:p>
    </w:sdtContent>
  </w:sdt>
  <w:p w:rsidR="00457B47" w:rsidRDefault="00457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9F1"/>
    <w:rsid w:val="00076A44"/>
    <w:rsid w:val="00162584"/>
    <w:rsid w:val="00163052"/>
    <w:rsid w:val="001B287D"/>
    <w:rsid w:val="003C5F7E"/>
    <w:rsid w:val="003F78EE"/>
    <w:rsid w:val="00435BCB"/>
    <w:rsid w:val="00457B47"/>
    <w:rsid w:val="00510521"/>
    <w:rsid w:val="00525F3F"/>
    <w:rsid w:val="00597A72"/>
    <w:rsid w:val="005B7B25"/>
    <w:rsid w:val="00650544"/>
    <w:rsid w:val="00720FD4"/>
    <w:rsid w:val="0073442B"/>
    <w:rsid w:val="007B51D1"/>
    <w:rsid w:val="00806D3D"/>
    <w:rsid w:val="00962815"/>
    <w:rsid w:val="00965044"/>
    <w:rsid w:val="00B5486C"/>
    <w:rsid w:val="00C17E9F"/>
    <w:rsid w:val="00C72D84"/>
    <w:rsid w:val="00CE19F1"/>
    <w:rsid w:val="00D12A4A"/>
    <w:rsid w:val="00DA5582"/>
    <w:rsid w:val="00EF2E24"/>
    <w:rsid w:val="00FD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03E10-8412-4099-B1E8-F952432D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12A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9F1"/>
    <w:pPr>
      <w:tabs>
        <w:tab w:val="center" w:pos="4680"/>
        <w:tab w:val="right" w:pos="9360"/>
      </w:tabs>
    </w:pPr>
  </w:style>
  <w:style w:type="character" w:customStyle="1" w:styleId="HeaderChar">
    <w:name w:val="Header Char"/>
    <w:basedOn w:val="DefaultParagraphFont"/>
    <w:link w:val="Header"/>
    <w:uiPriority w:val="99"/>
    <w:rsid w:val="00CE19F1"/>
  </w:style>
  <w:style w:type="paragraph" w:styleId="Footer">
    <w:name w:val="footer"/>
    <w:basedOn w:val="Normal"/>
    <w:link w:val="FooterChar"/>
    <w:uiPriority w:val="99"/>
    <w:semiHidden/>
    <w:unhideWhenUsed/>
    <w:rsid w:val="00CE19F1"/>
    <w:pPr>
      <w:tabs>
        <w:tab w:val="center" w:pos="4680"/>
        <w:tab w:val="right" w:pos="9360"/>
      </w:tabs>
    </w:pPr>
  </w:style>
  <w:style w:type="character" w:customStyle="1" w:styleId="FooterChar">
    <w:name w:val="Footer Char"/>
    <w:basedOn w:val="DefaultParagraphFont"/>
    <w:link w:val="Footer"/>
    <w:uiPriority w:val="99"/>
    <w:semiHidden/>
    <w:rsid w:val="00CE1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dc:creator>
  <cp:keywords/>
  <dc:description/>
  <cp:lastModifiedBy>Nova Vasquez</cp:lastModifiedBy>
  <cp:revision>2</cp:revision>
  <dcterms:created xsi:type="dcterms:W3CDTF">2016-12-18T23:00:00Z</dcterms:created>
  <dcterms:modified xsi:type="dcterms:W3CDTF">2016-12-18T23:00:00Z</dcterms:modified>
</cp:coreProperties>
</file>