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By the end of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  <w:u w:val="single"/>
        </w:rPr>
        <w:t>each year</w:t>
      </w:r>
      <w:r>
        <w:rPr>
          <w:rFonts w:ascii="Helvetica" w:hAnsi="Helvetica" w:cs="Helvetica"/>
          <w:color w:val="000000"/>
          <w:sz w:val="18"/>
          <w:szCs w:val="18"/>
        </w:rPr>
        <w:t>, you contribute an equal amount of $3,000 to your retirement fund portfolio, which on average earns an annual return of 12.5%. The contribution continues until your retirement.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(a)  30 years later you retire, how much money do you have in your portfolio by then?   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(b) For your post-retirement life (which last approximately another 20 years), every year you withdraw and spend an equal amount of annuity payment from your trust fund account. What would be the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Style w:val="Emphasis"/>
          <w:rFonts w:ascii="Helvetica" w:hAnsi="Helvetica" w:cs="Helvetica"/>
          <w:color w:val="000000"/>
          <w:sz w:val="18"/>
          <w:szCs w:val="18"/>
        </w:rPr>
        <w:t>annual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payment amount you receive if you plan to leave no money to your heirs?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E31A8C" w:rsidRDefault="00E31A8C" w:rsidP="00E31A8C">
      <w:pPr>
        <w:pStyle w:val="NormalWeb"/>
        <w:shd w:val="clear" w:color="auto" w:fill="F8FE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(c) Considering the long-term inflation rate amounts to 3.5% annually, how much money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Style w:val="Emphasis"/>
          <w:rFonts w:ascii="Helvetica" w:hAnsi="Helvetica" w:cs="Helvetica"/>
          <w:color w:val="000000"/>
          <w:sz w:val="18"/>
          <w:szCs w:val="18"/>
        </w:rPr>
        <w:t>at real purchasing power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will you actually have when you retire? How much should you withdraw and spend per year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Style w:val="Emphasis"/>
          <w:rFonts w:ascii="Helvetica" w:hAnsi="Helvetica" w:cs="Helvetica"/>
          <w:color w:val="000000"/>
          <w:sz w:val="18"/>
          <w:szCs w:val="18"/>
        </w:rPr>
        <w:t>at real purchasing power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for your post-retirement life? </w:t>
      </w:r>
      <w:r>
        <w:rPr>
          <w:rFonts w:ascii="Helvetica" w:hAnsi="Helvetica" w:cs="Helvetica"/>
          <w:color w:val="C00000"/>
          <w:sz w:val="18"/>
          <w:szCs w:val="18"/>
        </w:rPr>
        <w:t>(Hints: Your “annual return of 12.5% earned in the market” is just “nominal as stated” in this case, but the annual real return will be</w:t>
      </w:r>
      <w:r>
        <w:rPr>
          <w:rStyle w:val="apple-converted-space"/>
          <w:rFonts w:ascii="Helvetica" w:hAnsi="Helvetica" w:cs="Helvetica"/>
          <w:color w:val="C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  <w:u w:val="single"/>
        </w:rPr>
        <w:t>less</w:t>
      </w:r>
      <w:r>
        <w:rPr>
          <w:rStyle w:val="apple-converted-space"/>
          <w:rFonts w:ascii="Helvetica" w:hAnsi="Helvetica" w:cs="Helvetica"/>
          <w:color w:val="C00000"/>
          <w:sz w:val="18"/>
          <w:szCs w:val="18"/>
        </w:rPr>
        <w:t> </w:t>
      </w:r>
      <w:r>
        <w:rPr>
          <w:rFonts w:ascii="Helvetica" w:hAnsi="Helvetica" w:cs="Helvetica"/>
          <w:color w:val="C00000"/>
          <w:sz w:val="18"/>
          <w:szCs w:val="18"/>
        </w:rPr>
        <w:t>than the given nominal return with the annual inflation being adjusted for. For example, even if your boss grants you an annual salary raise of 3%, but you are not actually getting 3% richer each year. Even if your bank pays your savings account an APR of 0.25% annual interest rate, but your real fortune of savings is not really growing 0.25% per year --- because the inflation is eating up your money growth each period. In case the annual inflation indicator CPI is 3%, your bank savings account is actually earning</w:t>
      </w:r>
      <w:r>
        <w:rPr>
          <w:rStyle w:val="apple-converted-space"/>
          <w:rFonts w:ascii="Helvetica" w:hAnsi="Helvetica" w:cs="Helvetica"/>
          <w:color w:val="C00000"/>
          <w:sz w:val="18"/>
          <w:szCs w:val="18"/>
        </w:rPr>
        <w:t> </w:t>
      </w:r>
      <w:r>
        <w:rPr>
          <w:rFonts w:ascii="Helvetica" w:hAnsi="Helvetica" w:cs="Helvetica"/>
          <w:color w:val="2E1EA2"/>
          <w:sz w:val="18"/>
          <w:szCs w:val="18"/>
        </w:rPr>
        <w:t>approximately “real rate = nominal rate – inflation”</w:t>
      </w:r>
      <w:r>
        <w:rPr>
          <w:rStyle w:val="apple-converted-space"/>
          <w:rFonts w:ascii="Helvetica" w:hAnsi="Helvetica" w:cs="Helvetica"/>
          <w:color w:val="C00000"/>
          <w:sz w:val="18"/>
          <w:szCs w:val="18"/>
        </w:rPr>
        <w:t> </w:t>
      </w:r>
      <w:r>
        <w:rPr>
          <w:rFonts w:ascii="Helvetica" w:hAnsi="Helvetica" w:cs="Helvetica"/>
          <w:color w:val="C00000"/>
          <w:sz w:val="18"/>
          <w:szCs w:val="18"/>
        </w:rPr>
        <w:t>= 0.25% - 3% = -2.75% in real purchasing power, you are getting poorer instead of richer on your bank deposits!)</w:t>
      </w:r>
    </w:p>
    <w:p w:rsidR="00A434E3" w:rsidRDefault="00A434E3">
      <w:bookmarkStart w:id="0" w:name="_GoBack"/>
      <w:bookmarkEnd w:id="0"/>
    </w:p>
    <w:sectPr w:rsidR="00A4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8C"/>
    <w:rsid w:val="00A434E3"/>
    <w:rsid w:val="00E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1A8C"/>
  </w:style>
  <w:style w:type="character" w:styleId="Emphasis">
    <w:name w:val="Emphasis"/>
    <w:basedOn w:val="DefaultParagraphFont"/>
    <w:uiPriority w:val="20"/>
    <w:qFormat/>
    <w:rsid w:val="00E31A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1A8C"/>
  </w:style>
  <w:style w:type="character" w:styleId="Emphasis">
    <w:name w:val="Emphasis"/>
    <w:basedOn w:val="DefaultParagraphFont"/>
    <w:uiPriority w:val="20"/>
    <w:qFormat/>
    <w:rsid w:val="00E31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Icon</dc:creator>
  <cp:lastModifiedBy>Icon</cp:lastModifiedBy>
  <cp:revision>1</cp:revision>
  <dcterms:created xsi:type="dcterms:W3CDTF">2017-06-20T05:28:00Z</dcterms:created>
  <dcterms:modified xsi:type="dcterms:W3CDTF">2017-06-20T05:29:00Z</dcterms:modified>
</cp:coreProperties>
</file>