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FFFFFF"/>
          <w:sz w:val="32"/>
          <w:szCs w:val="32"/>
        </w:rPr>
      </w:pPr>
      <w:r>
        <w:rPr>
          <w:rFonts w:ascii="Frutiger-Roman" w:hAnsi="Frutiger-Roman" w:cs="Frutiger-Roman"/>
          <w:color w:val="FFFFFF"/>
          <w:sz w:val="32"/>
          <w:szCs w:val="32"/>
        </w:rPr>
        <w:t>CHAPTER 7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000000"/>
          <w:sz w:val="52"/>
          <w:szCs w:val="52"/>
        </w:rPr>
      </w:pPr>
      <w:r>
        <w:rPr>
          <w:rFonts w:ascii="Frutiger-Roman" w:hAnsi="Frutiger-Roman" w:cs="Frutiger-Roman"/>
          <w:color w:val="000000"/>
          <w:sz w:val="52"/>
          <w:szCs w:val="52"/>
        </w:rPr>
        <w:t>Standards on Privacy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000000"/>
          <w:sz w:val="52"/>
          <w:szCs w:val="52"/>
        </w:rPr>
      </w:pPr>
      <w:r>
        <w:rPr>
          <w:rFonts w:ascii="Frutiger-Roman" w:hAnsi="Frutiger-Roman" w:cs="Frutiger-Roman"/>
          <w:color w:val="000000"/>
          <w:sz w:val="52"/>
          <w:szCs w:val="52"/>
        </w:rPr>
        <w:t>and Confidentiality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  <w:sz w:val="32"/>
          <w:szCs w:val="32"/>
        </w:rPr>
      </w:pPr>
      <w:r>
        <w:rPr>
          <w:rFonts w:ascii="Frutiger-LightItalic" w:hAnsi="Frutiger-LightItalic" w:cs="Frutiger-LightItalic"/>
          <w:i/>
          <w:iCs/>
          <w:color w:val="000000"/>
          <w:sz w:val="32"/>
          <w:szCs w:val="32"/>
        </w:rPr>
        <w:t>4. Privacy and Confidentiality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4.01 Maintaining Confidentiality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have a primary obligation and take reasonable precautions to protect confidential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information obtained through or stored in any medium, recognizing that the extent and limits of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confidentiality may be regulated by law or established by institutional rules or professional or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scientific relationship. (See also Standard 2.05, Delegation of Work to Others.)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respect the privacy and dignity of persons by protecting confidential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information obtained from those with whom they work (Principle E: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Respect for People’s Rights and Dignity). Standard 4.01 of the APA Ethics Code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(APA, 2002b) is broadly written and requires all psychologists to take reasonable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precautions to maintain confidentiality. The nature of precautions required will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differ according to the psychologist’s role, the purpose of the psychological activity,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legal status of the person with whom the psychologist is working, federal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regulations, state and local laws, and institutional and organizational policies.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term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reasonable precautions </w:t>
      </w:r>
      <w:r>
        <w:rPr>
          <w:rFonts w:ascii="Minion-Regular" w:hAnsi="Minion-Regular" w:cs="Minion-Regular"/>
          <w:color w:val="000000"/>
          <w:sz w:val="20"/>
          <w:szCs w:val="20"/>
        </w:rPr>
        <w:t>recognizes both the responsibility to be familiar with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appropriate methods of protecting confidentiality and the possibility that confidentiality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may be broken despite a psychologist’s best efforts. The following are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general recommendations for maintaining confidentiality across a variety of psychological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activities.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Use of the Internet and Other Electronic Media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 providing services, conducting distance learning, or collecting research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data over the Internet, psychologists must become knowledgeable about or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HMO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136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obtain technical assistance in employing appropriate methods for protecting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confidential records concerning clients/patients, organizations, research participants,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students.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When files are stored via a common server or backed up on a university system or hub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server, discuss and develop security measures with appropriate personnel.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Use encrypted data transmission, password-protected data storage, and firewall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techniques.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When confidential information is e-mailed, faxed, or otherwise electronically transmitted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scientists, professionals, or organizations, take reasonable steps to ensure that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recipients of the information have an adequate confidentiality policy (see also discussion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HIPAA later in this chapter).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Psychologists using the Internet for clinical supervision should instruct trainees 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appropriate procedures to protect client/patient confidentiality.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Avoid leaving telephone messages for clients/patients on answering machines.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When such a message is unavoidable, take precautions to ensure the message does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not reveal to others that the client/patient is in treatment or any other confidential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information.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Audio, Video, or Digital Recordings of Voices or Images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Protecting confidentiality when recording voice or images of clients/patients,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research participants, employees, or others may require technical advice or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assistance.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Need to Know: Cybersecurity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lastRenderedPageBreak/>
        <w:t>Is a Two-Way Street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Cybersecurity at only one end of a network of communication is insufficient. Psychologists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should work with organizations, clients/patients, students, and others regarding how to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install appropriate security protections. This may include discussion of shared encryption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methods and adequate password protection for communications conducted on mobile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computing devices, such as smart phones and other digital devices (for a detailed review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security concerns and practices, see T. J. Schwartz &amp; Lonborg, 2011).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Store recordings in safe locations or use passwords to protect computer access.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Distort voice recordings or mask faces in visual images to protect confidentiality.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Destroy recordings when they are no longer needed, as long as their destruction does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not conflict with other ethical obligations to maintain scientific, organizational, or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professional records.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7 Standards on Privacy and Confidentiality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137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Use participant codes on all data collection materials and data entered for analysis.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Maintain records linking participant codes to personal identifiers in a secure file and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destroy such records once they are no longer needed.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Limit access to personally identifiable information and supervise research personnel in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routine confidentiality precautions.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Separate consent forms from coded materials to avoid participant identification.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Apply for a Certificate of Confidentiality under 301d of the Public Health Service Act of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1946 to obtain immunity from a subpoena requiring disclosure of identifying information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when there is a possibility that data collected are of a sensitive nature that, if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released, could result in stigmatization, discrimination, or legal action that could jeopardize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 individual’s financial standing, employment, or reputation (see http://grants2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.nih.gov/grants/policy/coc/).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When publishing or otherwise disseminating research findings, consider special confidentiality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protections when unnamed but small, unique samples can be identified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through descriptions of demographic variables (e.g., persons with rare diseases from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distinct communities).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Ensure that recruitment and research procedures do not inadvertently reveal confidential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information. For example, when studying addictions, mental disorders, sexually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transmitted diseases, or other potentially stigmatizing conditions, approaching target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populations for recruitment may result in public identification of the condition.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Become familiar with and ensure HIPAA compliance when research involves the use of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PHI obtained directly by the investigator or through a covered entity (see section 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HIPAA later in this chapter).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Become familiar with cultural and contextual factors that may influence participant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confidentiality preferences and concerns.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conducting cross-cultural research in the Amazon arranged to have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individual interviews conducted in a private area of the village to protect participant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confidentiality. To the psychologist’s surprise, the villagers objected to these arrangements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 strange and uncomfortable because they did not ordinarily conduct social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 business interactions in private settings. In addition, those who did express interest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participation brought their family members to the interview. With permission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from his IRB, he modified the procedures so that interviews were conducted in a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corner of a public space within the village, and family members were permitted to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 present at the invitation of the participants. Informed consent clarified to villagers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Research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An educational psychologist sought consent and parental permission to use teacher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student images in a web-based instructional video for science education. To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address parental concerns that students might be identified by Internet predators she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used “masking” effects on video shots of students’ faces and sound editing to remove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any reference to names. When there were too many faces to conceal through masking,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she extracted a digital photograph from a scene in which only activities and not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identities were visible and then used editing software to extract appropriate audio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recordings to supplement the photographs (see Schuck &amp; Kearney, 2006).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ANY AND ALL UNAUTHORIZED USE IS STRICTLY PROHIBITED.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138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Implications of HIPAA for Practice and Research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Practitioners and scientists whose work includes creating, using, disclosing, collecting,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storing, or analyzing PHI should become familiar with requirements of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HIPAA Privacy Rule summarized below (45 CFR Parts 160–164; see also “A Word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About HIPAA” in the Preface of this book).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Privacy Officer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 HIPAA, “covered entities” must designate a “privacy officer” to oversee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ensure that HIPAA-compliant privacy procedures are developed and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implemented. This requirement is “scalable,” in that meeting the requirement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will differ depending on whether a psychologist is in solo practice, directing a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group practice, or administrating a large institutional program. Covered entities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must implement security procedures that prevent unauthorized access to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health records. They must also take steps to ensure that employees, business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associates, individual contractors, consultants, collection agencies, third-party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payors, and researchers with whom Protected Health Information (PHI) is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shared comply with HIPAA regulations. Psychologists transferring PHI files to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from HMOs or other companies are required to take steps to ensure that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confidential records are transmitted in secure ways, for example, by means of a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secured fax machine. Requirements for HIPAA compliance also vary with each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state’s privacy laws.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type of information to be discussed, how the discussion with each individual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would be kept confidential from all who were not present during the interview, and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steps the psychologist would take to ensure that individual participants could not be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identified by others when the study results were disseminated (adapted from Monshi &amp;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Zieglmayer, 2004).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Store therapy notes or client/patient records in locked file cabinets or in passwordprotected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computer files.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When working with an HMO or within an institution, personally confirm that client/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patient permission for sharing confidential information has been obtained appropriately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through third-party contractual or institutional release forms.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Protect the identity of clients/patients or other persons not covered by an HMO when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HMO conducts a utilization review that includes inspection of noncovered clients’/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patients’ records.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Obtain appropriate written permission and/or signed HIPAA-compliant authorization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before releasing confidential information to third parties (see below).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Assessment and Psychotherapy Records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7 Standards on Privacy and Confidentiality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139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Small Group Practices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HIPAA distinguishes between large and small health care practices, recognizing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for the latter, it is impractical to expect that employees will not handle PHI.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following is a partial list of requirements when staff members have access to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such records (see Rada, 2003):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All staff must be formally trained in HIPAA regulations, including state laws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relevant to faxing information that includes PHI and the group’s sanction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policy for violators.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Staff must sign an employee confidentiality form, placed in their personnel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record along with a record of their training.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E-mails and fax coversheets used to communicate PHI must indicate that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information is confidential.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The fax policy must be posted beside the fax machine.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All vendors used by the practice for accounting, legal, actuarial, billing, or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other services must sign a business associate contract with the practice.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In addition to a privacy officer responsible for the development and implementation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the policies and procedures, each group practice must have an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office manager who (a) oversees HIPAA authorizations, completion and maintenance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required records, and new staff training; (b) receives privacy complaints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mitigates harmful effects of privacy disclosures; and (c) applies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sanctions when appropriate. In small clinics or practices, one person may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perform both these roles.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Research Creating, Using, or Disclosing PHI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who are health care providers or who employ health care providers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conduct research involving assessments or diagnoses that will be entered into a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participants’ permanent health record or used for treatment decisions involving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research participants should consider themselves or their research team covered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entities under HIPAA. Investigators who are not themselves health care providers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but who conduct intervention evaluation research or quality improvement research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a health care facility or any other organization that is a covered entity must also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ensure that their procedures are HIPAA compliant. Additional details are provided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Chapter 11 in the sections on Standards 8.02, Informed Consent to Research, and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8.05, Dispensing with Informed Consent for Research.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Implications of FERPA for Psychologists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Working in Schools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Family Educational Rights and Privacy Act of 1974 (FERPA; http://www2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.ed.gov/policy/gen/guid/fpco/ferpa/index.html) is a federal law that protects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privacy of student education records in all schools that receive funds under an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applicable program of the U.S. Department of Education. FERPA gives certain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140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rights to parents that get transferred to the student at age 18 or after leaving high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school. A student’s educational record may not be released without written permission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from the parent or the eligible student.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FERPA does allow disclosure of records without consent (a) in cases of health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safety emergencies; (b) to comply with a judicial order or with state or local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authorities within the juvenile justice system; (c) to school officials with legitimate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educational interest; (d) to accrediting agencies, specified officials, or organizations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connection with auditing or certain studies on behalf of the school; (e) to schools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which the student is transferring; or (f) to parties in connection with the student’s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financial aid. HIPAA regulations do not apply to records that fall under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FERPA regulations. FERPA, unlike HIPAA, does not make distinctions between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student health and academic records. School psychologists need to be familiar with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state and district policies, which may be more protective of student health privacy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(e.g., HIV/AIDS). Readers may wish to also refer to “Need to Know: Avoiding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Conversion of Treatment Records to Educational Records” in the Chapter 9 section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on Standard 6.01, Documentation of Professional and Scientific Work and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Maintenance of Records.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4.02 Discussing the Limits of Confidentiality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(a) Psychologists discuss with persons (including, to the extent feasible, persons who are legally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incapable of giving informed consent and their legal representatives) and organizations with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whom they establish a scientific or professional relationship (1) the relevant limits of confidentiality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(2) the foreseeable uses of the information generated through their psychological activities.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(See also Standard 3.10, Informed Consent.)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Legal, institutional, or professional obligations frequently place limits on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extent to which private information acquired during psychological activities can be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kept confidential. Psychologists are often legally required to (a) report suspected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child abuse or neglect to child protection agencies; (b) contact family members or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other professionals to protect an individual from imminent self-harm; (c) warn a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potential victim of a client’s/patient’s intent to harm him or her; (d) contact a law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enforcement agency when they have foreknowledge of certain crimes; (e) assist in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lawful military investigations; (f) provide companies, police departments, or military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agencies psychological information to determine suitability for employment,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promotion, or assignments; (g) provide treatment or assessment information in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criminal or civil cases; or (h) provide information to third-party payors when mental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health treatment is covered by a health plan.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Disclosure of such information can have serious material consequences for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clients/patients, research participants, organizational clients, and others with whom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work. Promising confidentiality without revealing its known limitations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is a misrepresentation of fact that may violate a person’s privacy and liberty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(Bersoff, 1976). Release of confidential information poses risks to individuals and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their families when disclosures lead to investigation by child protective services,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arrest, conviction, institutionalization, loss of health or disability insurance, loss of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HMO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7 Standards on Privacy and Confidentiality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141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child custody, or social stigmatization. Disclosures of confidential information can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also lead to financial or legal risk for organizations.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 Standard 4.02a, psychologists must discuss with persons and organizations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whom they work reporting obligations and other limits to the confidentiality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information that can be reasonably anticipated. This includes informing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those with whom one works about (a) state-mandated reporting requirements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related to suspicion of child maltreatment and elder abuse and foreknowledge of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specific types of crimes, and (b) the psychologist’s own professionally derived standards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disclosing information (see Standard 4.05b , Disclosures).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Persons Legally Incapable of Consent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This requirement extends to persons who are legally incapable of giving informed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consent and their legal representatives (see Standard 3.10b, Informed Consent; “A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Word About HIPAA” in the Preface of this book). Practicing psychologists should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 clients/patients and their legal guardians about the nature of information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will be shared with guardians and with others based on law, institutional or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organizational regulations, or the psychologist’s policies regarding disclosure of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information related to self-harm or harm to others (Fisher, 2002a; Fisher &amp; Oransky,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2008; Zeranski &amp; Halgin, 2011; see also the Hot Topic, “Confidentiality and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Involvement of Parents in Mental Health Services for Children and Adolescents,” at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end of this chapter). School psychologists may need to inform students, guardians,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school personnel about laws governing the release of school records—for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example, FERPA, which establishes the right of parents to obtain copies of their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children’s school records (20 U.S.C. § 1232G[a][1][A]; 34 CFR § 99.11b).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Research psychologists should inform legal guardians and, to the extent possible,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prospective participants themselves about any limitations in confidentiality. Such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limitations might include reporting requirements, if investigators are state-mandated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child abuse or elder abuse reporters, or protective policies, if the investigators have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elected to disclose to guardians or professionals information about participants with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suicidal ideation or other serious health compromising behaviors (Fisher 2002b,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2003a, 2003b; Fisher &amp; Goodman, 2009; Fisher &amp; Vacanti-Shova, 2012).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Third-Party Payors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 services will be covered by third-party payors, psychologists need to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 clients/patients about information that will be shared with the third party,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including treatment plans, session notes, and diagnoses. Some contractual agreements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health maintenance organizations (HMOs) permit utilization reviews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that provide HMO access to information about clients/patients not covered under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policy. Clients/patients must be informed of such limits on confidentiality if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records cannot be adequately de-identified. Psychologists receiving payment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through credit cards should inform persons about the possible use of this information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by credit card companies that may sell their client lists to organizations specializing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self-help or other related products.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142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Military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the military, there is no psychologist–client confidentiality in the traditional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sense. Military psychologists are required to release information on command to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assist in the lawful conduct of investigations or to determine suitability of persons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service or assignments. One of the most noteworthy gains in confidentiality and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respect for the rights of the individual was the implementation of DoD Directive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6490.1 (U.S. DoD, 1997a) and DoD Instruction 6490.4 (U.S. DoD, 1997b). Thanks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the efforts of military psychologists, active-duty service members sent for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commander-directed mental health evaluations now have (a) the right to know why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they were referred for the evaluation and who will be conducting that evaluation,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(b) an opportunity for a second opinion following receipt of a summary of the findings,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(c) a right to speak with legal counsel, a chaplain, and a member of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Congress regarding their situation (see Orme &amp; Doerman, 2001). W. B. Johnson,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Grasso, &amp; Maslowski (2010) point out that actual “conflicts” between the APA Ethics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Code and military law (Standard 1.02, Conflicts between Ethics and Law, Regulations,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Other Governing Legal Authority) can be avoided by skilled clinicians who work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within the chain of command. For example, when ordered to provide a client’s/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patient’s record under the DoD need-to-know statute, a psychologist could work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the requesting officer to determine the specific information of interest (e.g., is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this member fit to deploy?), so that the client’s/patient’s privacy could be protected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a general response that does not include specific details of mental health history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current specific problems (W. B. Johnson et al., 2010).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Implications of HIPAA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creating, transferring, analyzing, or storing PHI via electronic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transmission or working with a managed care company, bill collection agency, or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other organization that does so are required to provide individuals with a Notice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Privacy Practices that details the uses and disclosures of PHI and the individuals’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privacy rights under relevant federal or state law (45 CFR 164.520).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Notice of Privacy Practices and informed consent forms used by psychologists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working in small group practices need to clarify the extent to which confidential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information will be shared with other practicing professionals in the group on a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regular basis and how confidentiality protections will be protected (see “A Word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About HIPAA in the Preface of this book).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(b) Unless it is not feasible or is contraindicated, the discussion of confidentiality occurs at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outset of the relationship and thereafter as new circumstances may warrant.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Clients/patients, research participants, organizations, and others are entitled to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know the limits of confidentiality and its potential consequences before deciding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whether or how to engage in a scientific or professional relationship with a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psychologist. Standard 4.02b requires that psychologists discuss the known extent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7 Standards on Privacy and Confidentiality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143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limits of confidentiality at the outset of the relationship. The phrase “unless it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is not feasible or is contraindicated” permits psychologists to delay discussion of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confidentiality in cases in which the treatment needs of a new client/patient, such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 acute trauma, must take priority. It also permits delays when the limits of confidentiality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need to be further explored. For example, a therapist may need to call a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client’s/patient’s health plan to determine its utilization review policies. In such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situations, confidentiality is discussed as soon as the crisis has subsided or all information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has been obtained.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some instances, the scientific or professional relationship may change over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time, requiring renewed discussion of confidentiality. For example, in longitudinal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studies involving children extending over several years, both participants and their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guardians may need to be reminded of confidentiality policies, especially if a change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such policies is warranted as the child matures into adolescence or adulthood.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psychologist whose client/patient asks him or her to testify as a fact witness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on the client/patient’s behalf should carefully explain to the client/patient how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this changes the nature of confidentiality and the implications of waiving client–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therapist privilege.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Need to Know: Should Psychologists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Search the Internet for Information 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Clients/Patients, Students, Employees,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and Others With Whom They Work?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informational opportunities offered by new technologies raise ethical questions regarding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confidentiality and informed consent when psychologists’ search cyberspace for information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about those with whom they work. F. W. Kaslow, Patterson, and Gottlieb (2011)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suggest that intentional Internet searches conducted without the knowledge of those with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whom psychologists work may violate an individual’s expected zone of privacy, erode trust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the professional relationship, shift the psychologist’s role to that of an investigator, and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impede the developing autonomy of clients/patients, students, or employees (Principle A: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Beneficence and Nonmaleficence; Principle B: Fidelity and Responsibility; Principle C: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Integrity; Principle E: Respect for People’s Rights and Dignity). They suggest the following: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The psychologists’ Internet search policies should be made clear at the outset of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any professional relationship and be similarly direct when the psychologist obtains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information through such a search.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Before conducting an Internet search, psychologists should consider whether it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would violate fundamental assumptions of privacy, integrity, and trust held by clients,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students, prospective employees, and others with whom they work.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Intentionally searching for information over the Internet without the knowledge of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clients, students, and others should only be undertaken when absolutely necessary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(e.g., when there is a concern about potentially violent behavior or self-harm).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Psychologists should also keep in mind that information on the Internet is not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always accurate, and they should guard against unverified assumptions.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144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4.03 Recording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Before recording the voices or images of individuals to whom they provide services, psychologists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obtain permission from all such persons or their legal representatives. (See also Standards 8.03,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Informed Consent for Recording Voices and Images in Research; 8.05, Dispensing With Informed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Consent for Research; and 8.07, Deception in Research.)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who use audio, visual, or digital recordings of voices or images to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provide services to individuals must obtain permission from all such persons or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Psychologists conducting therapy or assessments via e-mail or through secure chat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rooms should inform clients/patients about the possibility of strangers hacking into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secure sites or, when applicable, the extent to which institutional staff have access to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secure sites on a hub server.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Sometimes, clients/patients may send unsolicited sensitive communications to a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therapist’s personal e-mail account. Once psychologists become aware that such an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e-mail has been sent, they should inform such clients about the risks of others reading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these e-mails and discourage clients/patients from future e-mail communications if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such communications are clinically contra-indicated.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Clients/patients who discuss sensitive information with psychologists over a cell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phone should be warned about the limits of confidentiality when this medium is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used.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Psychologists transmitting health records to managed care companies or other health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providers need to alert clients/patients to potential breaches that may occur when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health information is passed through multiple systems, including utilization reviewers,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case managers, bookkeepers, and accountants (such information may be included in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HIPAA Notice of Privacy Practices discussed earlier in this chapter).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Psychologists providing services on a website should include a visible and easy to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understand privacy statement whenever a consumer’s personal information is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requested. In addition to information regarding site privacy protections (e.g. firewalls),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privacy statement should advise consumers of how personal information will be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used (e.g., sold to other sites, used to contact the consumer at a later date) and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whether they can opt out of these uses.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(c) Psychologists who offer services, products, or information via electronic transmission inform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clients/patients of the risks to privacy and limits of confidentiality.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Psychological services or transmission of records conducted over the Internet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other electronic media are vulnerable to breaches in confidentiality that may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 beyond the psychologist’s individual control. Under Standard 4.02c, clients/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patients must be made aware of the risks to privacy and limitations of protections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the psychologist can institute to guard against violations of consumer confidentiality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 information is transmitted electronically (see Standard 4.01,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Maintaining Confidentiality).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7 Standards on Privacy and Confidentiality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145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their legal representatives before recording begins. Although exceptions exist for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informed consent to recording voices and images in research (see Standards 8.03,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8.05, and 8.07), under Standard 4.03, no such exceptions are permissible for service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providers. The following are examples of violations of this standard.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court-appointed forensic psychologist conducting a competency evaluation of a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prisoner audiotaped the assessment without informing the prisoner or the prisoner’s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attorney.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clinical psychologist conducting behavior therapy with a 6-year-old diagnosed with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attention-deficit disorder decided to videotape the therapy sessions to better analyze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child’s behavioral responses to different situations. The psychologist did not obtain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permission from the child’s parents to videotape the session.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4.04 Minimizing Intrusions on Privacy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(a) Psychologists include in written and oral reports and consultations, only information germane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the purpose for which the communication is made.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Clients/patients, research participants, and organizational clients often share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unintentionally reveal private information to psychologists that may not be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germane to the purpose of the psychological activities. Under Standard 4.04,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are prohibited from including such information in their reports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consultations. Examples of potential violations of this standard include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following: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woman referred for a neuropsychological evaluation to assess the cause of a speech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disorder immediately following a head injury was accompanied to the psychologist’s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office by an individual she identified as her longtime female domestic partner.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psychologist’s report referred to the client as a lesbian, even though sexual orientation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was not a relevant factor in the diagnosis.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During a break in an assessment battery for a competency determination of an incarcerated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young man, the forensic psychologist heard the man brag about the crime to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another inmate. During the competency hearing, the psychologist’s expert testimony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included mention of the casual admission to the crime (for further information, see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Committee on Ethical Guidelines for Forensic Psychologists, 1991).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school psychologist who evaluated children with learning disabilities for academic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placement typically met with parents to obtain a developmental history and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information about the child’s study habits at home. During one of these discussions,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 parent mentioned that her husband had lost his job a few months ago. The psychologist’s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report included mention of the father’s unemployment, although it was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not a factor in the report’s conclusions regarding the child’s learning status and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schooling needs.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146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Implications of HIPAA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4.04a is consistent with HIPAA regulations regarding the “minimum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necessary.” When disclosing or requesting PHI, a covered entity must make reasonable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efforts to limit the information to the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minimum necessary </w:t>
      </w:r>
      <w:r>
        <w:rPr>
          <w:rFonts w:ascii="Minion-Regular" w:hAnsi="Minion-Regular" w:cs="Minion-Regular"/>
          <w:color w:val="000000"/>
          <w:sz w:val="20"/>
          <w:szCs w:val="20"/>
        </w:rPr>
        <w:t>to accomplish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intended purpose of the use, disclosure, or request. This requirement does not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apply to disclosures to another health care provider for treatment, disclosures to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individual client/patient, disclosures required by law, or for other purposes under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HIPAA regulation (45 CFR 164.502[b]).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(b) Psychologists discuss confidential information obtained in their work only for appropriate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scientific or professional purposes and only with persons clearly concerned with such matters.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rare exception (see Standards 4.05, Disclosures, and 4.07, Use of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Confidential Information for Didactic or Other Purposes), psychologists should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never discuss confidential information obtained in their work without the permission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research participants, clients/patients, organizational clients, or others who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have been promised confidentiality. In some instances, consent is implicit or refers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a category of individuals, such as when research participants and patients/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clients consent to have confidential information shared with members of a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research team or treatment staff.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other instances, clients/patients with psychological impairments may not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have a legally appointed guardian but do have a family caregiver actively involved in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their treatment with whom confidential information can be shared. Standard 4.04b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requires in such situations that psychologists discuss confidential information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only with persons who are clearly concerned with the matter and limit disclosures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only to information that is pertinent to the scientific or professional issue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at hand. The intent of the standard is to permit discussions with others necessary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competently conduct psychological activities, to prohibit unnecessary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discussion of confidential information, and to avoid the use of such information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 gossip among professionals.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school psychologist evaluated a fourth-grade student for placement in a special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education class. With permission and a signed authorization from the child’s parents,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 discussed the need for such a placement with the school principal.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However, the psychologist refused to discuss the child’s diagnosis when questioned by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several concerned teachers in the faculty dining room.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clinical gerontologist developed behavioral treatment plans for Alzheimer’s patients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at a long-term care facility. Although staff psychologists implemented the behavioral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plans, it was often necessary to coordinate the patients’ psychological services with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staff and family members. The psychologist provided nursing staff and family members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only with information they needed to ensure the consistency of the plan and carefully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refrained from sharing with anyone who was not the patient’s legal representative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information about the patient’s diagnosis or other personal information.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7 Standards on Privacy and Confidentiality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147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HMO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Implications of HIPAA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Under the HIPAA Privacy Rule, psychologists working in independent practice,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group practices, or systems of health care are permitted to share PHI internally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(45 CFR 164.502 and 165.506). The nature of information shared is not restricted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 disclosure is with other health professionals for the purposes of providing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treatment. However, psychologists must disclose only the minimum amount of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information necessary to nontreatment personnel, such as staff responsible for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scheduling appointments or billing, to enable them to perform their duties.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4.05 Disclosures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(a) Psychologists may disclose confidential information with the appropriate consent of the organizational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client, the individual client/patient, or another legally authorized person on behalf of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client/patient unless prohibited by law.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4.05a permits but does not require psychologists to disclose confidential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information if appropriate consent has been obtained from the organizational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client, the individual client/patient, or another legally authorized person.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should have persons or organizations provide a signed release, provide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signed authorization if HIPAA is applicable, or otherwise document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permission or request to have confidential information disclosed. Documentation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should specifically identify the persons or organizations to whom confidential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information may be released, should be time limited, and should, where applicable,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 HIPAA compliant. Psychologists should not ask individual or organizational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clients to sign blanket releases for the disclosure of confidential information over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 indeterminate period of time. Before releasing confidential information at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request of a hospital, organization, agency, or HMO, psychologists should confirm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the institution or organization obtained appropriate consent or authorization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the disclosure (see also the Hot Topic, “Managing the Ethics of Managed Care,”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Chapter 9).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Implications of HIPAA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4.05a requires psychologists to be mindful of laws that prohibit disclosure.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HIPAA requires that covered entities obtain written valid authorization from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individual or his or her personal representative prior to releasing PHI (45 CFR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164.508; see “A Word About HIPAA” in the Preface of this book for a list of authorization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criteria). In addition, when appropriate release and authorizations are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obtained, psychologists should remember to share only the minimum amount of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information necessary for billing agencies and non–health provider internal staff to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perform their roles (HIPAA, 45 CFR 164.502[b]; Standard 4.04, Minimizing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Intrusions on Privacy).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148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Declining Requests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 Standard 4.05a, psychologists may decline an appropriately obtained request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release confidential information if the psychologist believes that disclosure will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cause harm. However, psychologists should be aware that certain federal and statutory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laws limit providers’ rights to withhold such information. Under the HIPAA Privacy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Rule, covered entities have an obligation to agree to a patient’s reasonable requests for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release of PHI and can deny a request only if it is reasonably likely to endanger the life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physical safety of the individual or another person or is likely to cause equally substantial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harm. In addition, psychologists must allow clients/patients the right to have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denial reviewed by a designated licensed health care professional. Readers should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refer to Chapter 12 for how decisions regarding disclosure of information relate to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Standards 9.04, Release of Test Data, and 9.11, Maintaining Test Security.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Research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 HIPAA, an individual’s access to PHI created or obtained in the course of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treatment research may be suspended temporarily for as long as the research is in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progress, provided the individual has agreed to the denial of access when consenting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the research and has been promised right of access upon completion of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research (45 CFR 164.524[a][2][iii]; Standard 8.02, Informed Consent to Research).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Psychotherapy Notes and PHI Compiled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for Legal or Administrative Action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Under HIPAA patients do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not </w:t>
      </w:r>
      <w:r>
        <w:rPr>
          <w:rFonts w:ascii="Minion-Regular" w:hAnsi="Minion-Regular" w:cs="Minion-Regular"/>
          <w:color w:val="000000"/>
          <w:sz w:val="20"/>
          <w:szCs w:val="20"/>
        </w:rPr>
        <w:t>have the right to access psychotherapy notes, and a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client/patient must provide a separate signed authorization specific to the release of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psychotherapy notes when a covered entity agrees to their release (see “A Word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About HIPAA” in the Preface to this book). Certain forensic records are also protected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 HIPAA. Patients do not have the right of access to information compiled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reasonable anticipation of, or for use in, a civil, criminal, or administrative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action or procedure (45 CFR 164.508 and 164.524[a][1]). For information on other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exceptions, see discussions of Standards 6.03, Withholding Records for Nonpayment,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9.04, Release of Test Data.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(b) Psychologists disclose confidential information without the consent of the individual only as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mandated by law, or where permitted by law for a valid purpose such as to (1) provide needed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professional services; (2) obtain appropriate professional consultations; (3) protect the client/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patient, psychologist, or others from harm; or (4) obtain payment for services from a client/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patient, in which instance disclosure is limited to the minimum that is necessary to achieve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purpose. (See also Standard 6.04e, Fees and Financial Arrangements.)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4.05b describes those situations in which it is ethically permissible to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disclose identifiable confidential information without the consent of an individual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7 Standards on Privacy and Confidentiality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149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“Duty-to-Protect” Laws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number of states have adopted “duty-to-protect” laws following the landmark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court case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Tarasoff v. Regents of the University of California </w:t>
      </w:r>
      <w:r>
        <w:rPr>
          <w:rFonts w:ascii="Minion-Regular" w:hAnsi="Minion-Regular" w:cs="Minion-Regular"/>
          <w:color w:val="000000"/>
          <w:sz w:val="20"/>
          <w:szCs w:val="20"/>
        </w:rPr>
        <w:t>(1976). In this case, a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 at a university health center recognized that Prosenjit Poddar, a client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a pathological attachment to his ex-girlfriend, Tatiana Tarasoff, was a danger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her after he made some threats. The psychologist and his supervisor notified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campus police that the client was dangerous and should be committed, but after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interviewing him, the police released him. Poddar did not return for therapy and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organization. The standard is permissive rather than mandatory, leaving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decision to disclose confidential information without consent under the abovelisted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categories to the psychologist’s discretion. At the same time, the standard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prohibits disclosure of confidential information without consent for any purpose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other than those listed.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Clients/patients, research participants, organizational clients, and others with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whom a psychologist works must be informed as early as feasible in the professional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scientific relationship about the potential for such disclosures when it is reasonable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the psychologist to anticipate that disclosures may be necessary (see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4.02, Discussing the Limits of Confidentiality).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Disclosures Mandated by Law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standard permits psychologists to disclose confidential information without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consent when the disclosure is mandated by law.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Following the Child Abuse Prevention and Treatment Act of 1976, all 50 states enacted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statutes mandating mental health professionals and, in at least 13 states, researchers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report suspected child abuse or neglect, as members of the general citizenry (Liss,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1994). In addition, some states specifically require mandated reporters to alert child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protection agencies when they learn about child abuse from a client/patient who is no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longer a minor if other children are or may be at risk of being abused by the perpetrator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the abuse. Most statutes protect mandatory reporters from liability claims,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including those for breach of confidentiality (http://childwelfare.gov/systemwide/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laws_policies/state/).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The majority of states include psychologists as mandated reporters of elder abuse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variously defined as deliberate acts that can cause physical, emotional, or psychological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harm and nonintentional acts of neglect and self-neglect (Zeranski &amp; Halgin, 2011).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Some states have mandatory reporting laws for domestic abuse or situations in which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 practitioner has foreknowledge that a crime will be committed.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Therapists are legally required at times to disclose confidential information by a court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order, even when they have informed the judge that the disclosure is inconsistent with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their ethical obligations to protect confidentiality (Standard 1.02, Conflicts Between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Ethics and Law, Regulations, or Other Governing Legal Authority).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150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murdered Tatiana 2 months later. Her parents brought a successful suit against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university, arguing that the therapist had a duty to warn Tarasoff.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Duty-to-protect laws typically require certain classes of health care providers to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 a third party of the prospect of being harmed by a client/patient if the provider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has (a) a “special relationship” with the prospective assailant (i.e., a client–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therapist relationship), (b) the ability to predict that violence will occur (e.g.,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client/patient has made a credible threat against a third party), and (c) the ability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identify the potential victim (i.e., the client/patient has named the potential victim).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However, state laws differ widely in psychologists’ Tarasoff-like obligations,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immunity from liability as long as the duty is discharged in good faith and, in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case of minors, when psychologists can communicate concerns to parents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(Younggren, 2011). Some court decisions have broadened the third requirement to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more generalized duty to protect third parties from foreseeable harm in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absence of an identifiable victim. These cases typically involve the release from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hospitalization or the failure to commit for psychiatric treatment clients/patients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whose dangerousness to nonidentified others is foreseeable (Quattrocchi &amp; Schopp,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2005). Psychologists are advised to keep up-to-date on evolving law in this area in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state(s) in which they work.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Research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should remain up to date on controversies as to whether duty-toprotect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laws apply to research or to situations involving a professional’s knowledge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intentional or reckless transmission of HIV or other sexually transmitted diseases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partners or other identified victims (Appelbaum &amp; Rosenbaum, 1989;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Chenneville, 2000; Fisher, 2011; Fisher, Oransky, Mahadevan, Singer, Mirhej, &amp;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Hodge, 2009). In addition, psychologists providing services or conducting research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over the Internet need to be familiar with state laws governing mandatory reporting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jurisdictions where recipients of Internet services or Internet-administered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research instruments reside.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Need to Know: Assessing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Duty-to-Warn Obligations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all situations suggesting potential harm to a third party, psychologists should carefully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consider whether the threat to harm actually meets the Tarasoff requirements described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above and consider the following questions suggested by Younggren (2011). Is there an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identifiable victim? Is the threat immediate? Is there an established scientific or clinical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basis for judging the probability of violence for the specific case (Standard 2.04, Bases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Scientific and Professional Judgment)? Can the risk be reduced (Standard 3.04,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Avoiding Harm)? Does the psychologist have the risk management competencies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required? If not, what steps should be taken to ensure that the situation is handled competently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(Standard 2.01, Boundaries of Competence).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7 Standards on Privacy and Confidentiality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151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School Violence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In response to the rise in public awareness of school violence, statutory and case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laws are increasingly recognizing the need to balance the interest of the state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(school) in fulfilling its duty to protect the rights of individual children and to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maintain order and ensure pupil safety. In many states, school personnel are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required or permitted to detain and question students suspected of planning acts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violence. If a student poses a threat to a minor child, school psychologists may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notify the threatened student’s parents, supervise the potentially violent child in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school setting, take reasonable steps to encourage out-of-school supervision, and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ensure that the student does not have access to weapons.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Systematic assessments of foreseeable school violence may include (a) a student’s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past violent, menacing, or stalking acts and the precipitants to those acts;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(b) recent events that might instigate violent behavior; (c) cognitive and physical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capability of following through on violent intentions (e.g., availability of weapons);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(d) protective factors in place within and outside the school to prevent violence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(Jacob &amp; Hartshorne, 2007; Reddy et al., 2001).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Privileged Communications,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Subpoenas, and Court Orders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treatment and assessment contexts, the ethical responsibility to maintain or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disclose confidential information belongs to the psychologist, but in legal settings,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this information is classified as “privileged communications,” and the decision to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maintain or disclose such information rests with the client/patient or his or her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legal guardian. There are exceptions. Therapeutic communications are often not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privileged when clients/patients decide to make their mental health part of litigation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when the court has ordered psychological examinations, civil commitment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hearings, or custody cases.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Practicing psychologists need to be knowledgeable about how to ethically and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legally respond to subpoenas or compelled testimony for client records or test data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(APA Committee on Legal Issues, 2006). A subpoena is issued by an attorney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instructing the psychologist to provide documents or appear for oral testimony.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are required to respond to a subpoena, but when the subpoena asks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“privileged communications,” psychologists cannot release confidential information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without a signed client/patient release or authorization. If no release is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forthcoming, psychologists should advise the requesting party that they are waiting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further instruction from the presiding judge (Bennett et al., 2006). A court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order to provide documents or oral testimony is issued by a presiding judge, who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has the power to waive client/patient privilege and legally require that mental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health records be released. A court order does not preclude psychologists from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communicating to the judge their confidentiality obligations under the Ethics Code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requesting limitations on the information released (see Standard 1.02, Conflicts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Between Ethics and Law, Regulations, or Other Governing Legal Authority). If such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requests are denied, Standard 4.05b permits psychologists to disclose records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requested.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152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Disclosures Permitted by Law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4.05b also permits psychologists to disclose confidential information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without consent if the disclosure is permitted by law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and </w:t>
      </w:r>
      <w:r>
        <w:rPr>
          <w:rFonts w:ascii="Minion-Regular" w:hAnsi="Minion-Regular" w:cs="Minion-Regular"/>
          <w:color w:val="000000"/>
          <w:sz w:val="20"/>
          <w:szCs w:val="20"/>
        </w:rPr>
        <w:t>the disclosure is for a valid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purpose. Valid purposes include those initiated to provide needed professional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services; obtain appropriate professional consultation; protect the client/patient,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psychologist, or others from harm; or obtain payment for services.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It is ethically appropriate to disclose personally identifiable confidential information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another professional or family member if such notification is required to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hospitalize or otherwise protect clients/patients, research participants, students,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 others who have indicated credible suicidal intent or who psychologists believe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to be engaged in activities that are likely to result in imminent and substantial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harm.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Irrespective of whether the jurisdiction in which a psychologist works has a dutyto-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protect law, Standard 4.05b permits psychologists to disclose confidential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information obtained by clients/patients or research participants to protect others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from harm.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Psychologists are permitted to report to appropriate law-enforcement agencies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credible threats to their welfare or to the welfare of their family or colleagues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made by clients/patients, students, research participants, or others with whom they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work.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When a client/patient or organizational client fails to pay for a psychologist’s services,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 may disclose information to a bill collection agency to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obtain payment. The information must be limited to the individual’s or organization’s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name, contact information, amount of payments still outstanding, number of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sessions or billable hours for which payment is due, and other factual information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necessary to collect outstanding funds. Psychologists should not disclose to bill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collection agencies a client’s/patient’s diagnosis, the nature of treatment, or other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personal information. Nor should they disclose the purpose or nature of their work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a company or organization (see also Standard 6.04e, Fees and Financial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Arrangements).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In most states, school psychologists do not have a legal obligation to report student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substance abuse or criminal acts committed by students or their parents that do not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involve child abuse. However, disclosure of such information to parents or others in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authority is permissible under Standard 4.05b and, in most cases, legally permissible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(Jacob &amp; Hartshorne, 2007).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School psychologists are mandated by their state laws to report suspected child abuse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the appropriate authorities; the responsibility to confirm or disconfirm the suspected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abuse is the responsibility of the child protection service not school personnel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(Jacob, Decker, &amp; Hartshorne, 2011).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Military psychologists may disclose sensitive patient health information of military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personnel without a client’s/patient’s signature for release to officers and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employees in the DoD when the record is needed in the performance of their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duties, such as referring military personnel for evaluation (Jeffrey, Rankin, &amp; Jeffrey,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1992; W. B. Johnson et al., 2010).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7 Standards on Privacy and Confidentiality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153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Suicidal Intent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 Standard 4.05b, psychologists are permitted to disclose confidential information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protect clients/patients from self-harm. Client/patient suicidality is a stressful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experience for practitioners and a frequent cause of malpractice suits (Bennett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et al., 2006). Good ethical practice in response to indications of suicidal intent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requires (a) competence to recognize, manage, and treat suicidality (Standard 2.01,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Boundaries of Competence); (b) identification of community resources for client/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 emergencies outside the treatment setting; (c) development of consultative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relationships with other professionals (e.g., prescribing psychologists or psychiatrists)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assist in case management (Standard 3.09, Cooperation With Other Professionals);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(d) understanding of legal principles and institutional policies regarding voluntary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involuntary commitment (Jobes, Rudd, Overholser, &amp; Joiner, 2008).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Implications of HIPAA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4.05b is consistent with the HIPAA regulations under 45 CFR 164.512.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Privacy Rule permits disclosure of PHI without authorization (a) when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required by law; (b) for public health activities, such as for preventing or controlling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disease, injury, or disability; (c) for individuals who the covered entity reasonably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believes to be victims of abuse, neglect, or domestic violence; (d) for health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oversight activities, such as audits, criminal investigations, or licensure or disciplinary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actions; (e) for judicial or administrative hearings; and (f) for activities deemed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necessary by appropriate military command to ensure the proper execution of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military mission.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some instances, HIPAA regulations may be more permissive of disclosure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without client/patient consent than either state law or the Ethics Code. For example,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HIPAA permits disclosure of information without consent for law enforcement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purposes such as reporting wounds or other physical injuries, when issued a courtordered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subpoena, or when the information sought is relevant and material to a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legitimate law enforcement inquiry. In such instances, psychologists should follow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Ethics Code as the more stringent standard (Standard 1.02, Conflicts Between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Ethics and Law, Regulations, or Other Governing Legal Authority).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Need to Know: Disclosure in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Response to Nonsuicidal Self-Injury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in Adolescents and Young Adults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Nonsuicidal self-injury (NSSI) has become a public health problem for mental health practitioners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working with clinical and nonclinical samples of adolescents and young adults in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school and college settings (Klonsky, 2011). NSSI is defined as deliberate harm to the body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order to reduce psychological stress without suicidal intent (Muehlenkamp &amp; Gutierrez,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2004; Walsh, 2008). Irrespective of the client’s/patient’s degree of psychopathology,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154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4.06 Consultations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When consulting with colleagues, (1) psychologists do not disclose confidential information that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reasonably could lead to the identification of a client/patient, research participant, or other person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 organization with whom they have a confidential relationship unless they have obtained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prior consent of the person or organization or the disclosure cannot be avoided, and (2) they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disclose information only to the extent necessary to achieve the purposes of the consultation. (See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also Standard 4.01, Maintaining Confidentiality.)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Consultation with colleagues is an important means of ensuring and maintaining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competence of one’s work and the ethical conduct of psychology. Standard 4.06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permits discussion of confidential information with colleagues without prior consent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 long as the identity of the client/patient, research participant, organizational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client, or other person with whom they have a confidential relationship can be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decisions regarding whether to disclose self-injurious behaviors to school officials, medical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practitioners, or family members requires the competencies necessary to (a) understand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relationship of NSSI to suicidality; (b) assess the specific behaviors within the context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the client’s/patient’s current mental health status, environmental (e.g., academic) and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interpersonal (e.g., family) stressors, and peer influences; and (c) have a developed plan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disclosure in place to ensure the client’s/patient’s safety and promote future treatment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effectiveness (Walsh, 2008). Additional factors to be considered include the following (see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Andover, Primack, Gibb, &amp; Pepper, 2010; Lieberman, Toste, &amp; Heath, 2008; Nock, Joiner,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Gordon, Lloyd-Richardson, &amp; Prinstein, 2006; Walsh, 2008):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For each case of self-injury (e.g., cutting on extremities) clearly distinguish NSSI from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suicidal behavior (e.g., cutting of arms or legs vs. the carotid artery or disclosure of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plan to use lethal methods). While NSSI is distinct from suicidal intent, the behaviors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may co-occur and a percentage of NSSI patients have a history of suicidality.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Become familiar with the ways in which young men and women differ on age of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onset, degree of medical injury, and NSSI methods.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When self-injury involves atypical areas of the body such as face, eyes, or genitals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that have been associated with psychotic decompensation—be able to distinguish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these from body piercing that may be peer rather than pathology related.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Recognize when self-injury requires medical attention and become knowledgeable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about local emergency medical services so that protective interventions can be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immediately initiated.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Even when self-injury is common, has a low risk of lethality, and does not require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medical attention, psychologists working in schools should consider whether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self-injury can be best addressed through a referral to outpatient treatment; in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most instances parents should be informed.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When disclosing self-injuring behavior to parents, while it is helpful to distinguish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between self-harm and suicidality, it is also important to make them aware of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possibility of future suicidal behaviors.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Psychologists working in schools should be aware of the possibility of contagion,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identify members of the at-risk peer group, and assess each student individually.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7 Standards on Privacy and Confidentiality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155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adequately protected. In some instances, the obligation to provide the highest quality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service or to address an ethical problem may require consultation that reveals a person’s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organization’s identity without prior consent. Standard 4.06 permits such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actions only if the disclosure cannot be avoided and the psychologist only discloses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information that is necessary to achieve the purposes of the consultation. The following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is an example of how a psychologist might comply with this standard: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was hired by a bank to conduct crisis counseling for employees who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had witnessed a recent armed robbery. During the course of counseling, the psychologist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came across information suggesting that one of the employees helped plan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robbery. The psychologist consulted with a colleague and an attorney to help determine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whether the psychologist was ethically or legally required to report this information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the company or law enforcement. Because the bank robbery had been highly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publicized, the psychologist was unable to disguise the bank’s identity. However,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during each consultation, the psychologist took specific steps to avoid mentioning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gender, job title, or any other details about the employee in question that could lead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personal identification.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Consultation Over the Internet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Internet is a continuously evolving medium in which psychologists may consult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colleagues via e-mail, professional chat rooms, or listservs to (a) provide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clients/patients with the best standard of care, (b) obtain referral or placement recommendations,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(c) develop evaluation plans for organizations, (d) advise students 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career planning or academic problems, and (e) address unexpected research participant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challenges. Psychologists seeking or offering advice over the Internet must abide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by the same ethical standards currently used in in-person or other traditional forms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consultations. To do so, psychologists should consider the following before receiving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providing consultation over the Internet (Behnke, 2007).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Both consultants and consultees utilizing e-mail or listservs should explicitly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acknowledge that they are engaged in the professional activity of consultation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(Principle B: Fidelity and Responsibility).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Psychologists giving advice over the Internet should only do so within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boundaries of their professional competence and state the nature and limitations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their expertise (Standard 2.01, Boundaries of Competence).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Psychologists requesting advice over the Internet should consider the qualifications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those offering recommendations (Standard, 2.04, Bases for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Scientific and Professional Judgments).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E-mail communications between professionals for client/patient treatment is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part of the client’s/patient’s record and should be appropriately documented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maintained (Standard 6.01, Documentation of Professional and Scientific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Work and Maintenance of Records). Whether listserv communications also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fall under this category will depend on the educative versus consultative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156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nature of the correspondence and whether the correspondence influenced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treatment decisions.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Psychologists utilizing e-mail to obtain professional consultation from a specific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identified professional must make reasonable efforts to ensure that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consultant has sufficient e-mail security protections, obtain appropriate consent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permission if the disclosure of identifying information is unavoidable,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disclose the minimal amount of information necessary for the consultation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(Standards 3.11, Psychological Services Delivered To or Through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Organizations; 4.02; Discussing the Limits of Confidentiality; 4.04, Minimizing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Intrusions on Privacy; 4.06, Consultations).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Since neither the confidentiality practices of members nor the Internet security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listservs can be verified, psychologists seeking advice through these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sites do not disclose confidential information that could reasonably lead to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identification of a person or organization (Standards 3.11, Psychological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Services Delivered To or Through Organizations; 4.01, Maintaining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Confidentiality).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Since client/patient, organizational or other information provided on listservs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consultation purposes is often incomplete or out of context, those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responding will not have an adequate basis for their assessment of the problem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should acknowledge these limitations when providing recommendations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(Standard 9.01, Bases for Assessments).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Comments on listservs are public statements and psychologists are prohibited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from making statements that are knowingly false, deceptive, or fraudulent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(Standard 5.01, Avoidance of False or Deceptive Statements).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4.07 Use of Confidential Information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for Didactic or Other Purposes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do not disclose in their writings, lectures, or other public media, confidential, personally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identifiable information concerning their clients/patients, students, research participants,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organizational clients, or other recipients of their services that they obtained during the course of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their work, unless (1) they take reasonable steps to disguise the person or organization, (2)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person or organization has consented in writing, or (3) there is legal authorization for doing so.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Professionals, students, and the public benefit when psychologists use case material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other examples from their scientific or professional work to illustrate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knowledge, concepts, challenges, and techniques in psychology. Psychologists must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guard against harms that can occur when such materials contain confidential, personally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identifiable information disseminated without the permission of the client/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patient, student, research participant, organizational client, or other service recipients.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Material relevant to this standard must be both confidential (the information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was shared with the psychologist under expectations that it would not be released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others) and personally identifiable (the identity of the specific person or organization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described could be recognized by others).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7 Standards on Privacy and Confidentiality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157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Informed Consent to Clinical Writing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are permitted to reveal confidential information if the person or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organization has consented in writing or there is legal authorization for doing so,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such as the material being authorized for release at a public hearing. However, asking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client’s permission to use his or her personal experiences in a public forum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can have significant effects on the therapeutic process. For example, therapists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should consider whether the request reflects a conflict of interest on the part of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 that can impair his or her effectiveness, lead to client/patient exploitation,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otherwise harm the client (Standard 3.06, Conflict of Interest). Sieck (2012)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recommends considering the following questions when determining whether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informed consent to clinical writing is ethically appropriate: Does the client have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sufficient ego strength to engage in a thorough clinical writing informed consent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process? Are you concerned that the clinical writing consent process will reinforce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dysfunctional client behaviors? Is there insufficient time to devote to the clinical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writing informed consent process and its potential aftermath?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many instances, clients/patients will be providing consent to clinical writing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adequately disguises their identity. If a client/patient refuses to consent to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psychologist’s request, it would be unethical to proceed with a disguised case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(Principle B: Fidelity and Responsibility, and Principle C: Integrity).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Disguising Information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Often, obtaining informed consent for clinical writing will be clinically contraindicated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current or former clients/patients. In such situations, psychologists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must take reasonable steps to adequately disguise the identity of the person or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organization. When disguising information, simply using a pseudonym is insufficient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 other aspects of the case described contain details that make the individual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organization easily identifiable. Psychologists may wish to consider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HIPAA’s policy on de-identifying private health information (see 45 CFR 164.514),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which excludes names, birthdates, and locations smaller than a state. Alterations in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names and place should be distinct from the real names (e.g., do not use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client’s/patient’s initials in creating a pseudonym). Psychologists should also consider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changing the season or year of an event or modifying details of family composition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other social networks that are not essential to the didactic goal.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Disguising information should not change characteristics critical to the phenomena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being portrayed (VandenBos, 2001). For example, gender or ethnicity should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not be changed if they play an important role in the services or research analyses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described. Psychologists should keep in mind that in many cases the unique nature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each client’s/patient’s personal history and interpersonal relationships cannot be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easily de-identified, and composite cases or refraining from public presentations of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case may be the only ethical alternative (Duffy, 2010).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The term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reasonable steps </w:t>
      </w:r>
      <w:r>
        <w:rPr>
          <w:rFonts w:ascii="Minion-Regular" w:hAnsi="Minion-Regular" w:cs="Minion-Regular"/>
          <w:color w:val="000000"/>
          <w:sz w:val="20"/>
          <w:szCs w:val="20"/>
        </w:rPr>
        <w:t>in Standard 4.07 recognizes that sometimes, despite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acceptable efforts to disguise information, an individual or organization might be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recognized by others.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158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Privacy can also be violated when psychologists describe individuals living in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small or distinct populations who can be readily identified by others in the community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which they live.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gave a public lecture on dream analysis that included a case example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which the occupation, family constellation, city of residence, and other patient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characteristics were disguised. However, a friend of the patient in the audience was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able to identify the patient because the patient had told the dream to her friend.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published ethnographic data on spiritual concerns, job stressors, and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psychological distress facing gay and lesbian teachers working in religious schools. In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published report, the psychologist described the school where data were collected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 a prestigious Catholic school affiliated with his university. The school was readily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recognized by individuals who lived in the community, and many were able to correctly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identify respondents from the specific narratives described in the report.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40"/>
          <w:szCs w:val="40"/>
        </w:rPr>
      </w:pPr>
      <w:r>
        <w:rPr>
          <w:rFonts w:ascii="Frutiger-ExtraBlackCn" w:hAnsi="Frutiger-ExtraBlackCn" w:cs="Frutiger-ExtraBlackCn"/>
          <w:b/>
          <w:bCs/>
          <w:color w:val="000000"/>
          <w:sz w:val="40"/>
          <w:szCs w:val="40"/>
        </w:rPr>
        <w:t>HOT TOPIC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36"/>
          <w:szCs w:val="36"/>
        </w:rPr>
      </w:pPr>
      <w:r>
        <w:rPr>
          <w:rFonts w:ascii="Frutiger-Cn" w:hAnsi="Frutiger-Cn" w:cs="Frutiger-Cn"/>
          <w:color w:val="000000"/>
          <w:sz w:val="36"/>
          <w:szCs w:val="36"/>
        </w:rPr>
        <w:t>Confidentiality and Involvement of Parents in Mental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36"/>
          <w:szCs w:val="36"/>
        </w:rPr>
      </w:pPr>
      <w:r>
        <w:rPr>
          <w:rFonts w:ascii="Frutiger-Cn" w:hAnsi="Frutiger-Cn" w:cs="Frutiger-Cn"/>
          <w:color w:val="000000"/>
          <w:sz w:val="36"/>
          <w:szCs w:val="36"/>
        </w:rPr>
        <w:t>Health Services for Children and Adolescents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Involvement of parents is often a key factor in engaging children and adolescents in psychotherapy (Dailor &amp;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Jacob, 2011; Oetzel &amp; Scherer, 2003; Weisz &amp; Hawley, 2002). At the same time, establishing the boundaries of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client/patient confidentiality is critical to establishing a trusting relationship among psychologist, child client/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patient, and parents (Principle B, Fidelity and Responsibility; Standard 4.01, Maintaining Confidentiality). While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federal and state laws grant minors limited access to mental health services without guardian consent, they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often permit (and sometimes require) parents to be involved in their child’s treatment plan, provide parental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access to treatment records, and permit disclosure of information to protect the child or others from harm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(English &amp; Kenney, 2003; Weithorn, 2006).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making confidentiality and disclosure decisions, psychologists should be aware that parent’s perceptions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confidentiality may differ from those of their children (Byczkowski, Kollar, &amp; Britto, 2010). Psychologists must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also consider practical issues such as the parent withdrawing the child from therapy for lack of access to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information or children’s misuse of confidentiality as a weapon in their conflict with parents. Psychologists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working with children and adolescents thus need to anticipate and consistently reevaluate how they will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balance confidentiality considerations with parental involvement in the child’s best interests.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Establishing Confidentiality Limits at the Outset of Therapy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nature of information that will be shared with parents should begin with a consideration of the child’s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cognitive and emotional maturity, presenting problem, treatment goals, and age-appropriate expectations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regarding the role parents can play in facilitating treatment (D. J. Cohen &amp; Cicchetti, 2006; Morris &amp; Mather, 2007).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7 Standards on Privacy and Confidentiality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159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example, younger children’s cognitive limitations and dependence on significant adults suggest that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maintenance of strict confidentiality procedures may hinder treatment by failing to reflect the actual contexts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which children grow and develop. By contrast, increasing protection of private thoughts and feelings may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facilitate treatment by demonstrating respect for older children’s developing autonomy, comprehension of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nature and purpose of therapy, and ability to take a self-reflective perspective on their own thoughts and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feelings (Hennan, Dornbusch, Herron, &amp; Herting, 1997).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The Consent Conference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Engaging parents and children in discussion about the nature and rationale for confidentiality and disclosure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policies is the first step to creating a trusting relationship. This can be accomplished during the consent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conference when psychologists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explain their ethical and legal responsibilities, describe the benefits of confidentiality or information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sharing relevant to the child’s developmental status and treatment plan, and provide age-appropriate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examples of the type of information that will and will not be confidential;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obtain feedback from and address client’s/patient’s and parent’s concerns; and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tailor a confidentiality policy to the cultural and familial context in which information sharing is viewed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by parent and child.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Parental Requests for Information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There will be times when parents request information the psychologist had not previously considered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appropriate for disclosure. The first response should be to determine whether the parents’ request relates to an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issue that does not require confidentiality consideration. While parental demands should never supersede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ethical, legal, and professional responsibilities to protect client/patient confidentiality, they should always be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given the following respectful considerations (Fisher et al., 1999; Mitchell, Disque, &amp; Robertson, 2002; L. Taylor &amp;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Adelman, 1989):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Employ empathic listening skills and convey respect for parental concerns.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Assume, unless there is information to the contrary, that parents’ queries reflect a genuine concern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about their child’s welfare.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Avoid turning parental requests for information into a power struggle among psychologist, parent, and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client/patient.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Guard against taking on the role of therapist or counselor to the parent (Standard 3.05, Multiple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Relationships).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Help the parent reframe confidentiality in terms of (a) the child’s developing autonomy, (b) encouraging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child to share information with parents by choice rather than requirement, and (c) maintaining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therapeutic trust.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If appropriate, suggest that the parent ask the child about the desired information or, with the parent’s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knowledge, explore with the child about clinically indicated ways in which information might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 shared.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Disclosing Confidential Information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in Response to Client/Patient Risk Behavior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working with children and adolescents often become aware of behaviors hidden from parents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that place the child at some physical, psychological, or legal risk. Sexual activity, alcohol and drug use, gang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involvement, truancy, and vandalism or theft are some of the “secret” activities that require consideration for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Copyright © 2013 by SAGE Publications, Inc.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160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protection of others or whether confidentiality or disclosure is in the best therapeutic interests of the child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(Standard 4.05, Disclosures).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example, disclosures can lead to physical protections for a child who is beginning to show signs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an eating disorder or involvement in gang behavior through increased parental monitoring of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behaviors in and outside the home. Alternatively, sharing such information with parents may damage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therapeutic alliance or place the child at greater risk if parental reactions can be predicted to be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physically violent or emotionally abusive. For example, the consequences of disclosing to parents highrisk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sexual activity of lesbian, gay, bisexual, transgendered, and questioning youth (LGBTQ) who have not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discussed their sexual orientation with their parents are more complex and potentially more hazardous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than would occur when disclosing information regarding a minor’s heterosexual activities (Ginsberg et al.,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2002; Lemoire &amp; Chen, 2005).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must also consider how entering into a secrecy pact with a minor client can adversely affect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therapeutic alliance and be wary when assuming that minor clients expect and desire confidentiality when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they reveal during therapy that they are engaging in high-risk behaviors (Fisher, 2003a).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Steps to consider in deciding whether and how to disclose confidential information when clients/patients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are engaging in high-risk behaviors include the following.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  <w:sz w:val="18"/>
          <w:szCs w:val="18"/>
        </w:rPr>
      </w:pPr>
      <w:r>
        <w:rPr>
          <w:rFonts w:ascii="Frutiger-LightItalic" w:hAnsi="Frutiger-LightItalic" w:cs="Frutiger-LightItalic"/>
          <w:i/>
          <w:iCs/>
          <w:color w:val="000000"/>
          <w:sz w:val="18"/>
          <w:szCs w:val="18"/>
        </w:rPr>
        <w:t>Step 1: Assess and Clinically Address Risk Behaviors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Confirm that the child is actually engaging in the risk behavior and whether it is an isolated incident or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 continuing pattern.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Evaluate the danger of the behavior to the client/patient or others.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Assess developmental, psychological, and situational factors that might impair the child’s ability to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terminate or reduce behaviors.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Conduct intervention strategies to help the client/patient terminate or reduce risk levels of behavior.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Monitor whether the client/patient has terminated or limited the behavior.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  <w:sz w:val="18"/>
          <w:szCs w:val="18"/>
        </w:rPr>
      </w:pPr>
      <w:r>
        <w:rPr>
          <w:rFonts w:ascii="Frutiger-LightItalic" w:hAnsi="Frutiger-LightItalic" w:cs="Frutiger-LightItalic"/>
          <w:i/>
          <w:iCs/>
          <w:color w:val="000000"/>
          <w:sz w:val="18"/>
          <w:szCs w:val="18"/>
        </w:rPr>
        <w:t>Step 2: Consider Options if Client/Patient Is Unable or Unwilling to Terminate or Reduce Behaviors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Know federal and state laws on reporting requirements regarding prior or planned self-harming, illegal,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 violent client/patient behavior.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Weigh legal, therapeutic, social, and health consequences of confidentiality and disclosure for the client/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patient.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Anticipate, to the extent possible, parents’ ability to appropriately respond to disclosure.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Consult with other professionals regarding alternatives to disclosure (Standard 3.09, Cooperation With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Other Professionals).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  <w:sz w:val="18"/>
          <w:szCs w:val="18"/>
        </w:rPr>
      </w:pPr>
      <w:r>
        <w:rPr>
          <w:rFonts w:ascii="Frutiger-LightItalic" w:hAnsi="Frutiger-LightItalic" w:cs="Frutiger-LightItalic"/>
          <w:i/>
          <w:iCs/>
          <w:color w:val="000000"/>
          <w:sz w:val="18"/>
          <w:szCs w:val="18"/>
        </w:rPr>
        <w:t>Step 3: Prepare Client/Patient for Disclosure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Frame the current need to disclose information in terms of the limits of confidentiality discussed during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informed consent and the psychologist’s responsibility to protect the welfare of the client/patient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others.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Respond to the child’s feelings and concerns while focusing discussion on the process of disclosure and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not on ways to avoid it.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Evaluate the client’s/patient’s willingness and ability to disclose information to parents.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When appropriate, go over the steps that will be taken to share the information with parents and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involve the client/patient as much as possible.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7 Standards on Privacy and Confidentiality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161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  <w:sz w:val="18"/>
          <w:szCs w:val="18"/>
        </w:rPr>
      </w:pPr>
      <w:r>
        <w:rPr>
          <w:rFonts w:ascii="Frutiger-LightItalic" w:hAnsi="Frutiger-LightItalic" w:cs="Frutiger-LightItalic"/>
          <w:i/>
          <w:iCs/>
          <w:color w:val="000000"/>
          <w:sz w:val="18"/>
          <w:szCs w:val="18"/>
        </w:rPr>
        <w:t>Step 4: Disclosing Information to Parents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Involve the client/patient as much as clinically appropriate in the disclosure discussion.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Focus on the positive actions parents can take to help their child and, whenever feasible, to place the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child’s actions within the context of continued treatment progress.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Discuss additional treatment options such as joint parent–child or more frequent goal-setting sessions.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Identify appropriate referral sources for parents to help them address their child’s behaviors following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disclosure.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Empathize with and respond to the parent’s feelings and concerns, and refer the parent to individual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counseling if it appears necessary.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Schedule one or more follow-up meetings with parents and clients/patients to monitor their reactions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the disclosure and the steps taken to reduce the risk behaviors and provide additional recommendations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if necessary.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If the risk increases or remains at dangerous levels, consider other therapeutic, community, and legal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options.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B0206D" w:rsidRDefault="00B0206D" w:rsidP="00B02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08595D" w:rsidRDefault="00B0206D" w:rsidP="00B0206D"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  <w:bookmarkStart w:id="0" w:name="_GoBack"/>
      <w:bookmarkEnd w:id="0"/>
    </w:p>
    <w:sectPr w:rsidR="00085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ExtraBlack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6D"/>
    <w:rsid w:val="0008595D"/>
    <w:rsid w:val="00B0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69AF3-5CAF-4330-A1E0-4AD47A7C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21</Pages>
  <Words>12509</Words>
  <Characters>71302</Characters>
  <Application/>
  <DocSecurity>0</DocSecurity>
  <Lines>594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