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391F" w:rsidRPr="00321B89" w:rsidRDefault="00B2391F" w:rsidP="00321B89">
      <w:pPr>
        <w:spacing w:after="0" w:line="240" w:lineRule="auto"/>
        <w:outlineLvl w:val="0"/>
        <w:rPr>
          <w:rFonts w:eastAsia="Times New Roman" w:cs="Helvetica"/>
          <w:b/>
          <w:bCs/>
          <w:color w:val="D21033"/>
          <w:kern w:val="36"/>
        </w:rPr>
      </w:pPr>
      <w:bookmarkStart w:id="0" w:name="_Hlk485243088"/>
    </w:p>
    <w:bookmarkEnd w:id="0"/>
    <w:p w:rsidR="00B2391F" w:rsidRPr="00321B89" w:rsidRDefault="00321B89" w:rsidP="00321B89">
      <w:pPr>
        <w:spacing w:after="0" w:line="240" w:lineRule="auto"/>
        <w:jc w:val="center"/>
        <w:rPr>
          <w:rFonts w:eastAsia="Times New Roman" w:cs="Helvetica"/>
          <w:color w:val="000000"/>
        </w:rPr>
      </w:pPr>
      <w:r w:rsidRPr="00321B89">
        <w:rPr>
          <w:rFonts w:eastAsia="Times New Roman" w:cs="Helvetica"/>
          <w:color w:val="000000"/>
        </w:rPr>
        <w:br/>
      </w:r>
      <w:r w:rsidR="00B2391F" w:rsidRPr="00321B89">
        <w:rPr>
          <w:rFonts w:eastAsia="Times New Roman" w:cs="Times New Roman"/>
          <w:b/>
          <w:bCs/>
          <w:color w:val="000000"/>
        </w:rPr>
        <w:t>Social Welfare Policies &amp; Services II (SWPSII)</w:t>
      </w:r>
    </w:p>
    <w:p w:rsidR="00B2391F" w:rsidRPr="001F0416" w:rsidRDefault="00B2391F" w:rsidP="00321B89">
      <w:pPr>
        <w:spacing w:after="0" w:line="240" w:lineRule="auto"/>
        <w:jc w:val="center"/>
        <w:rPr>
          <w:rFonts w:eastAsia="Times New Roman" w:cs="Times New Roman"/>
          <w:i/>
          <w:color w:val="000000"/>
        </w:rPr>
      </w:pPr>
      <w:r w:rsidRPr="00321B89">
        <w:rPr>
          <w:rFonts w:eastAsia="Times New Roman" w:cs="Times New Roman"/>
          <w:b/>
          <w:bCs/>
          <w:color w:val="000000"/>
        </w:rPr>
        <w:t xml:space="preserve">Policy Analysis </w:t>
      </w:r>
      <w:r w:rsidR="001F0416">
        <w:rPr>
          <w:rFonts w:eastAsia="Times New Roman" w:cs="Times New Roman"/>
          <w:b/>
          <w:bCs/>
          <w:color w:val="000000"/>
        </w:rPr>
        <w:t xml:space="preserve">on </w:t>
      </w:r>
      <w:r w:rsidR="001F0416" w:rsidRPr="00321B89">
        <w:rPr>
          <w:rFonts w:eastAsia="Times New Roman" w:cs="Times New Roman"/>
          <w:b/>
          <w:bCs/>
          <w:color w:val="000000"/>
        </w:rPr>
        <w:t>the</w:t>
      </w:r>
      <w:r w:rsidR="00321B89" w:rsidRPr="00321B89">
        <w:rPr>
          <w:rFonts w:eastAsia="Times New Roman" w:cs="Times New Roman"/>
          <w:b/>
          <w:bCs/>
          <w:color w:val="000000"/>
        </w:rPr>
        <w:t xml:space="preserve"> </w:t>
      </w:r>
      <w:r w:rsidR="00321B89" w:rsidRPr="001F0416">
        <w:rPr>
          <w:rFonts w:eastAsia="Times New Roman" w:cs="Times New Roman"/>
          <w:b/>
          <w:bCs/>
          <w:i/>
          <w:color w:val="000000"/>
        </w:rPr>
        <w:t>Patient Protection and Affordable Care Act (ACA)</w:t>
      </w:r>
    </w:p>
    <w:p w:rsidR="00321B89" w:rsidRPr="00321B89" w:rsidRDefault="00321B89" w:rsidP="00321B89">
      <w:pPr>
        <w:spacing w:after="0" w:line="240" w:lineRule="auto"/>
        <w:rPr>
          <w:rFonts w:eastAsia="Times New Roman" w:cs="Times New Roman"/>
          <w:b/>
          <w:bCs/>
          <w:color w:val="000000"/>
        </w:rPr>
      </w:pPr>
    </w:p>
    <w:p w:rsidR="00321B89" w:rsidRPr="001F0416" w:rsidRDefault="00321B89" w:rsidP="00321B89">
      <w:pPr>
        <w:spacing w:after="0" w:line="240" w:lineRule="auto"/>
        <w:rPr>
          <w:rFonts w:eastAsia="Times New Roman" w:cs="Times New Roman"/>
          <w:b/>
          <w:bCs/>
          <w:i/>
          <w:color w:val="000000"/>
        </w:rPr>
      </w:pPr>
      <w:r w:rsidRPr="00321B89">
        <w:rPr>
          <w:rFonts w:eastAsia="Times New Roman" w:cs="Times New Roman"/>
          <w:b/>
          <w:bCs/>
          <w:color w:val="000000"/>
        </w:rPr>
        <w:t>INTRO:</w:t>
      </w:r>
      <w:r w:rsidR="001F0416">
        <w:rPr>
          <w:rFonts w:eastAsia="Times New Roman" w:cs="Times New Roman"/>
          <w:b/>
          <w:bCs/>
          <w:color w:val="000000"/>
        </w:rPr>
        <w:t xml:space="preserve"> </w:t>
      </w:r>
      <w:r w:rsidR="001F0416" w:rsidRPr="001F0416">
        <w:rPr>
          <w:rFonts w:eastAsia="Times New Roman" w:cs="Times New Roman"/>
          <w:bCs/>
          <w:i/>
          <w:color w:val="000000"/>
          <w:u w:val="single"/>
        </w:rPr>
        <w:t>Working Thesis</w:t>
      </w:r>
      <w:r w:rsidR="001F0416" w:rsidRPr="001F0416">
        <w:rPr>
          <w:rFonts w:eastAsia="Times New Roman" w:cs="Times New Roman"/>
          <w:bCs/>
          <w:i/>
          <w:color w:val="000000"/>
        </w:rPr>
        <w:t>: Advocacy/lobbying needs to be implemented to stop the repeal of ACA and encourage GOP to focus on repairing the current issues the bill has to improve it all together.</w:t>
      </w:r>
    </w:p>
    <w:p w:rsidR="00321B89" w:rsidRPr="00321B89" w:rsidRDefault="00321B89" w:rsidP="00321B89">
      <w:pPr>
        <w:spacing w:after="0" w:line="240" w:lineRule="auto"/>
        <w:rPr>
          <w:rFonts w:eastAsia="Times New Roman" w:cs="Times New Roman"/>
          <w:b/>
          <w:bCs/>
          <w:color w:val="000000"/>
        </w:rPr>
      </w:pPr>
    </w:p>
    <w:p w:rsidR="00321B89" w:rsidRPr="001F0416" w:rsidRDefault="00321B89" w:rsidP="00321B89">
      <w:pPr>
        <w:spacing w:after="0" w:line="240" w:lineRule="auto"/>
        <w:rPr>
          <w:rFonts w:eastAsia="Times New Roman" w:cs="Times New Roman"/>
          <w:bCs/>
          <w:color w:val="000000"/>
        </w:rPr>
      </w:pPr>
      <w:r w:rsidRPr="00321B89">
        <w:rPr>
          <w:rFonts w:eastAsia="Times New Roman" w:cs="Times New Roman"/>
          <w:b/>
          <w:bCs/>
          <w:color w:val="000000"/>
        </w:rPr>
        <w:t>ABSTRACT:</w:t>
      </w:r>
      <w:r w:rsidR="001F0416">
        <w:rPr>
          <w:rFonts w:eastAsia="Times New Roman" w:cs="Times New Roman"/>
          <w:b/>
          <w:bCs/>
          <w:color w:val="000000"/>
        </w:rPr>
        <w:t xml:space="preserve"> </w:t>
      </w:r>
      <w:proofErr w:type="gramStart"/>
      <w:r w:rsidR="001F0416">
        <w:rPr>
          <w:rFonts w:eastAsia="Times New Roman" w:cs="Times New Roman"/>
          <w:bCs/>
          <w:color w:val="000000"/>
        </w:rPr>
        <w:t>n/a</w:t>
      </w:r>
      <w:proofErr w:type="gramEnd"/>
    </w:p>
    <w:p w:rsidR="00321B89" w:rsidRDefault="00321B89" w:rsidP="00321B89">
      <w:pPr>
        <w:spacing w:after="0" w:line="240" w:lineRule="auto"/>
        <w:rPr>
          <w:rFonts w:eastAsia="Times New Roman" w:cs="Times New Roman"/>
          <w:b/>
          <w:bCs/>
          <w:color w:val="000000"/>
        </w:rPr>
      </w:pPr>
    </w:p>
    <w:p w:rsidR="001F0416" w:rsidRPr="001F0416" w:rsidRDefault="001F0416" w:rsidP="00321B89">
      <w:pPr>
        <w:spacing w:after="0" w:line="240" w:lineRule="auto"/>
        <w:rPr>
          <w:rFonts w:eastAsia="Times New Roman" w:cs="Times New Roman"/>
          <w:b/>
          <w:bCs/>
          <w:color w:val="000000"/>
        </w:rPr>
      </w:pPr>
      <w:r>
        <w:rPr>
          <w:rFonts w:eastAsia="Times New Roman" w:cs="Times New Roman"/>
          <w:b/>
          <w:bCs/>
          <w:color w:val="000000"/>
        </w:rPr>
        <w:t>BODY:</w:t>
      </w:r>
    </w:p>
    <w:p w:rsidR="00321B89" w:rsidRDefault="00F62F99" w:rsidP="00321B89">
      <w:pPr>
        <w:pStyle w:val="ListParagraph"/>
        <w:numPr>
          <w:ilvl w:val="0"/>
          <w:numId w:val="2"/>
        </w:numPr>
        <w:spacing w:after="0"/>
        <w:rPr>
          <w:rFonts w:asciiTheme="minorHAnsi" w:hAnsiTheme="minorHAnsi"/>
          <w:color w:val="000000"/>
          <w:sz w:val="22"/>
          <w:szCs w:val="22"/>
        </w:rPr>
      </w:pPr>
      <w:r>
        <w:rPr>
          <w:rFonts w:asciiTheme="minorHAnsi" w:hAnsiTheme="minorHAnsi"/>
          <w:color w:val="000000"/>
          <w:sz w:val="22"/>
          <w:szCs w:val="22"/>
        </w:rPr>
        <w:t>HISTORY &amp; BACKGROUND</w:t>
      </w:r>
    </w:p>
    <w:p w:rsidR="00B2391F" w:rsidRPr="00F62F99" w:rsidRDefault="00321B89" w:rsidP="00F62F99">
      <w:pPr>
        <w:pStyle w:val="ListParagraph"/>
        <w:numPr>
          <w:ilvl w:val="1"/>
          <w:numId w:val="2"/>
        </w:numPr>
        <w:spacing w:after="0"/>
        <w:rPr>
          <w:rFonts w:asciiTheme="minorHAnsi" w:hAnsiTheme="minorHAnsi"/>
          <w:b/>
          <w:color w:val="000000"/>
          <w:sz w:val="22"/>
          <w:szCs w:val="22"/>
        </w:rPr>
      </w:pPr>
      <w:r w:rsidRPr="00F62F99">
        <w:rPr>
          <w:rFonts w:asciiTheme="minorHAnsi" w:hAnsiTheme="minorHAnsi"/>
          <w:b/>
          <w:color w:val="000000"/>
          <w:sz w:val="22"/>
          <w:szCs w:val="22"/>
        </w:rPr>
        <w:t xml:space="preserve">Description of how ACA was designed to make US health care more accessible to </w:t>
      </w:r>
      <w:r w:rsidR="00F62F99" w:rsidRPr="00F62F99">
        <w:rPr>
          <w:rFonts w:asciiTheme="minorHAnsi" w:hAnsiTheme="minorHAnsi"/>
          <w:b/>
          <w:color w:val="000000"/>
          <w:sz w:val="22"/>
          <w:szCs w:val="22"/>
        </w:rPr>
        <w:t>people who aren’t coverage from their employers and by US health programmes for the poor and elderly</w:t>
      </w:r>
    </w:p>
    <w:p w:rsidR="000E4FC2" w:rsidRPr="00F62F99" w:rsidRDefault="000E4FC2" w:rsidP="00F62F99">
      <w:pPr>
        <w:pStyle w:val="ListParagraph"/>
        <w:numPr>
          <w:ilvl w:val="1"/>
          <w:numId w:val="2"/>
        </w:numPr>
        <w:spacing w:after="0"/>
        <w:rPr>
          <w:rFonts w:asciiTheme="minorHAnsi" w:hAnsiTheme="minorHAnsi"/>
          <w:color w:val="000000"/>
          <w:sz w:val="22"/>
          <w:szCs w:val="22"/>
        </w:rPr>
      </w:pPr>
      <w:r w:rsidRPr="000E4FC2">
        <w:rPr>
          <w:rFonts w:asciiTheme="minorHAnsi" w:hAnsiTheme="minorHAnsi"/>
          <w:color w:val="000000"/>
          <w:sz w:val="22"/>
          <w:szCs w:val="22"/>
        </w:rPr>
        <w:t>Affo</w:t>
      </w:r>
      <w:r>
        <w:rPr>
          <w:rFonts w:asciiTheme="minorHAnsi" w:hAnsiTheme="minorHAnsi"/>
          <w:color w:val="000000"/>
          <w:sz w:val="22"/>
          <w:szCs w:val="22"/>
        </w:rPr>
        <w:t xml:space="preserve">rdable Care Act (ACA) has (3) </w:t>
      </w:r>
      <w:r w:rsidRPr="000E4FC2">
        <w:rPr>
          <w:rFonts w:asciiTheme="minorHAnsi" w:hAnsiTheme="minorHAnsi"/>
          <w:color w:val="000000"/>
          <w:sz w:val="22"/>
          <w:szCs w:val="22"/>
        </w:rPr>
        <w:t xml:space="preserve">primary goals: </w:t>
      </w:r>
      <w:r w:rsidR="00F62F99" w:rsidRPr="00F62F99">
        <w:rPr>
          <w:rFonts w:asciiTheme="minorHAnsi" w:hAnsiTheme="minorHAnsi"/>
          <w:b/>
          <w:color w:val="000000"/>
          <w:sz w:val="22"/>
          <w:szCs w:val="22"/>
        </w:rPr>
        <w:t>expand access to health insurance, protect patients against arbitrary actions by insurance companies, and reduce costs</w:t>
      </w:r>
    </w:p>
    <w:p w:rsidR="00B2391F" w:rsidRDefault="000E4FC2" w:rsidP="000E4FC2">
      <w:pPr>
        <w:pStyle w:val="ListParagraph"/>
        <w:numPr>
          <w:ilvl w:val="1"/>
          <w:numId w:val="2"/>
        </w:numPr>
        <w:spacing w:after="0"/>
        <w:rPr>
          <w:rFonts w:asciiTheme="minorHAnsi" w:hAnsiTheme="minorHAnsi"/>
          <w:color w:val="000000"/>
          <w:sz w:val="22"/>
          <w:szCs w:val="22"/>
        </w:rPr>
      </w:pPr>
      <w:r>
        <w:rPr>
          <w:rFonts w:asciiTheme="minorHAnsi" w:hAnsiTheme="minorHAnsi"/>
          <w:color w:val="000000"/>
          <w:sz w:val="22"/>
          <w:szCs w:val="22"/>
        </w:rPr>
        <w:t>H</w:t>
      </w:r>
      <w:r w:rsidR="00B2391F" w:rsidRPr="000E4FC2">
        <w:rPr>
          <w:rFonts w:asciiTheme="minorHAnsi" w:hAnsiTheme="minorHAnsi"/>
          <w:color w:val="000000"/>
          <w:sz w:val="22"/>
          <w:szCs w:val="22"/>
        </w:rPr>
        <w:t xml:space="preserve">istory of the </w:t>
      </w:r>
      <w:r>
        <w:rPr>
          <w:rFonts w:asciiTheme="minorHAnsi" w:hAnsiTheme="minorHAnsi"/>
          <w:color w:val="000000"/>
          <w:sz w:val="22"/>
          <w:szCs w:val="22"/>
        </w:rPr>
        <w:t>ACA:</w:t>
      </w:r>
    </w:p>
    <w:p w:rsidR="000E4FC2" w:rsidRPr="000E4FC2" w:rsidRDefault="000E4FC2" w:rsidP="000E4FC2">
      <w:pPr>
        <w:pStyle w:val="ListParagraph"/>
        <w:numPr>
          <w:ilvl w:val="2"/>
          <w:numId w:val="2"/>
        </w:numPr>
        <w:spacing w:after="0"/>
        <w:rPr>
          <w:rFonts w:asciiTheme="minorHAnsi" w:hAnsiTheme="minorHAnsi"/>
          <w:color w:val="000000"/>
          <w:sz w:val="22"/>
          <w:szCs w:val="22"/>
        </w:rPr>
      </w:pPr>
      <w:r>
        <w:rPr>
          <w:rFonts w:asciiTheme="minorHAnsi" w:hAnsiTheme="minorHAnsi"/>
          <w:color w:val="000000"/>
          <w:sz w:val="22"/>
          <w:szCs w:val="22"/>
        </w:rPr>
        <w:t xml:space="preserve">When was ACA enacted, who signed it into law: </w:t>
      </w:r>
      <w:r w:rsidRPr="000E4FC2">
        <w:rPr>
          <w:rFonts w:asciiTheme="minorHAnsi" w:hAnsiTheme="minorHAnsi"/>
          <w:b/>
          <w:color w:val="000000"/>
          <w:sz w:val="22"/>
          <w:szCs w:val="22"/>
        </w:rPr>
        <w:t>enacted by the 111th United States Congress and signed into law by President Barack Obama on March 23, 2010</w:t>
      </w:r>
    </w:p>
    <w:p w:rsidR="000E4FC2" w:rsidRPr="000E4FC2" w:rsidRDefault="00B2391F" w:rsidP="00DD1A01">
      <w:pPr>
        <w:pStyle w:val="ListParagraph"/>
        <w:numPr>
          <w:ilvl w:val="2"/>
          <w:numId w:val="2"/>
        </w:numPr>
        <w:spacing w:after="0"/>
        <w:rPr>
          <w:rFonts w:asciiTheme="minorHAnsi" w:hAnsiTheme="minorHAnsi"/>
          <w:color w:val="000000"/>
          <w:sz w:val="22"/>
          <w:szCs w:val="22"/>
        </w:rPr>
      </w:pPr>
      <w:r w:rsidRPr="000E4FC2">
        <w:rPr>
          <w:rFonts w:asciiTheme="minorHAnsi" w:hAnsiTheme="minorHAnsi"/>
          <w:color w:val="000000"/>
          <w:sz w:val="22"/>
          <w:szCs w:val="22"/>
        </w:rPr>
        <w:t>Who sponsored it and who supported it</w:t>
      </w:r>
      <w:r w:rsidR="000E4FC2">
        <w:rPr>
          <w:rFonts w:asciiTheme="minorHAnsi" w:hAnsiTheme="minorHAnsi"/>
          <w:color w:val="000000"/>
          <w:sz w:val="22"/>
          <w:szCs w:val="22"/>
        </w:rPr>
        <w:t xml:space="preserve">: </w:t>
      </w:r>
      <w:r w:rsidR="00DD1A01" w:rsidRPr="00DD1A01">
        <w:rPr>
          <w:rFonts w:asciiTheme="minorHAnsi" w:hAnsiTheme="minorHAnsi"/>
          <w:b/>
          <w:color w:val="000000"/>
          <w:sz w:val="22"/>
          <w:szCs w:val="22"/>
        </w:rPr>
        <w:t>Congress and the Dean of the H</w:t>
      </w:r>
      <w:r w:rsidR="00DD1A01">
        <w:rPr>
          <w:rFonts w:asciiTheme="minorHAnsi" w:hAnsiTheme="minorHAnsi"/>
          <w:b/>
          <w:color w:val="000000"/>
          <w:sz w:val="22"/>
          <w:szCs w:val="22"/>
        </w:rPr>
        <w:t>ouse, John Dingell of Michigan…</w:t>
      </w:r>
      <w:r w:rsidR="00DD1A01" w:rsidRPr="00DD1A01">
        <w:rPr>
          <w:rFonts w:asciiTheme="minorHAnsi" w:hAnsiTheme="minorHAnsi"/>
          <w:b/>
          <w:color w:val="000000"/>
          <w:sz w:val="22"/>
          <w:szCs w:val="22"/>
        </w:rPr>
        <w:t>In 1989 the idea for the "individual mandate" that every household obtain adequate health care was proposed by a conservative think tank known as the Heritage Foundation and supported in congress by high profile republicans Newt Gingrich, Orin Hatch and Charles Grassley in 1993.</w:t>
      </w:r>
    </w:p>
    <w:p w:rsidR="00DD1A01" w:rsidRDefault="00B2391F" w:rsidP="00F62F99">
      <w:pPr>
        <w:pStyle w:val="ListParagraph"/>
        <w:numPr>
          <w:ilvl w:val="2"/>
          <w:numId w:val="2"/>
        </w:numPr>
        <w:spacing w:after="120" w:afterAutospacing="0"/>
        <w:rPr>
          <w:rFonts w:asciiTheme="minorHAnsi" w:hAnsiTheme="minorHAnsi"/>
          <w:color w:val="000000"/>
          <w:sz w:val="22"/>
          <w:szCs w:val="22"/>
        </w:rPr>
      </w:pPr>
      <w:r w:rsidRPr="000E4FC2">
        <w:rPr>
          <w:rFonts w:asciiTheme="minorHAnsi" w:hAnsiTheme="minorHAnsi"/>
          <w:color w:val="000000"/>
          <w:sz w:val="22"/>
          <w:szCs w:val="22"/>
        </w:rPr>
        <w:t>Who was against it – was it controversial?</w:t>
      </w:r>
      <w:r w:rsidR="00F62F99">
        <w:rPr>
          <w:rFonts w:asciiTheme="minorHAnsi" w:hAnsiTheme="minorHAnsi"/>
          <w:color w:val="000000"/>
          <w:sz w:val="22"/>
          <w:szCs w:val="22"/>
        </w:rPr>
        <w:t xml:space="preserve"> </w:t>
      </w:r>
      <w:r w:rsidR="00F62F99" w:rsidRPr="00F62F99">
        <w:rPr>
          <w:rFonts w:asciiTheme="minorHAnsi" w:hAnsiTheme="minorHAnsi"/>
          <w:b/>
          <w:color w:val="000000"/>
          <w:sz w:val="22"/>
          <w:szCs w:val="22"/>
        </w:rPr>
        <w:t xml:space="preserve">Republicans; imposes too many costs on business, etc. </w:t>
      </w:r>
    </w:p>
    <w:p w:rsidR="00DD1A01" w:rsidRDefault="00F62F99" w:rsidP="00DD1A01">
      <w:pPr>
        <w:pStyle w:val="ListParagraph"/>
        <w:numPr>
          <w:ilvl w:val="0"/>
          <w:numId w:val="2"/>
        </w:numPr>
        <w:spacing w:after="0"/>
        <w:rPr>
          <w:rFonts w:asciiTheme="minorHAnsi" w:hAnsiTheme="minorHAnsi"/>
          <w:color w:val="000000"/>
          <w:sz w:val="22"/>
          <w:szCs w:val="22"/>
        </w:rPr>
      </w:pPr>
      <w:r>
        <w:rPr>
          <w:rFonts w:asciiTheme="minorHAnsi" w:hAnsiTheme="minorHAnsi"/>
          <w:color w:val="000000"/>
          <w:sz w:val="22"/>
          <w:szCs w:val="22"/>
        </w:rPr>
        <w:t>STRUCTURE &amp; DESIGN OF THE PROGRAM</w:t>
      </w:r>
    </w:p>
    <w:p w:rsidR="00F11BEB" w:rsidRPr="00F11BEB" w:rsidRDefault="00DD1A01" w:rsidP="00F11BEB">
      <w:pPr>
        <w:pStyle w:val="ListParagraph"/>
        <w:numPr>
          <w:ilvl w:val="1"/>
          <w:numId w:val="2"/>
        </w:numPr>
        <w:spacing w:after="0"/>
        <w:rPr>
          <w:rFonts w:asciiTheme="minorHAnsi" w:hAnsiTheme="minorHAnsi"/>
          <w:color w:val="000000"/>
          <w:sz w:val="22"/>
          <w:szCs w:val="22"/>
        </w:rPr>
      </w:pPr>
      <w:r w:rsidRPr="00DD1A01">
        <w:rPr>
          <w:rFonts w:asciiTheme="minorHAnsi" w:hAnsiTheme="minorHAnsi"/>
          <w:color w:val="000000"/>
          <w:sz w:val="22"/>
          <w:szCs w:val="22"/>
        </w:rPr>
        <w:t>Gi</w:t>
      </w:r>
      <w:r w:rsidR="00B819C3">
        <w:rPr>
          <w:rFonts w:asciiTheme="minorHAnsi" w:hAnsiTheme="minorHAnsi"/>
          <w:color w:val="000000"/>
          <w:sz w:val="22"/>
          <w:szCs w:val="22"/>
        </w:rPr>
        <w:t>lbert &amp; Terrell’s choice mo</w:t>
      </w:r>
      <w:bookmarkStart w:id="1" w:name="_GoBack"/>
      <w:bookmarkEnd w:id="1"/>
      <w:r w:rsidR="00B819C3">
        <w:rPr>
          <w:rFonts w:asciiTheme="minorHAnsi" w:hAnsiTheme="minorHAnsi"/>
          <w:color w:val="000000"/>
          <w:sz w:val="22"/>
          <w:szCs w:val="22"/>
        </w:rPr>
        <w:t>del \/</w:t>
      </w:r>
      <w:r w:rsidR="00F11BEB">
        <w:rPr>
          <w:rFonts w:asciiTheme="minorHAnsi" w:hAnsiTheme="minorHAnsi"/>
          <w:color w:val="000000"/>
          <w:sz w:val="22"/>
          <w:szCs w:val="22"/>
        </w:rPr>
        <w:t xml:space="preserve"> </w:t>
      </w:r>
      <w:r w:rsidR="00F11BEB" w:rsidRPr="00F11BEB">
        <w:rPr>
          <w:rFonts w:asciiTheme="minorHAnsi" w:hAnsiTheme="minorHAnsi"/>
          <w:b/>
          <w:color w:val="000000"/>
          <w:sz w:val="16"/>
          <w:szCs w:val="16"/>
        </w:rPr>
        <w:t xml:space="preserve">Policy Analysis Gilbert, N. &amp; Terrell, P. (2013). Dimensions of Social Welfare Policy (8thed.).   </w:t>
      </w:r>
    </w:p>
    <w:p w:rsidR="00DD1A01" w:rsidRDefault="00F11BEB" w:rsidP="00F11BEB">
      <w:pPr>
        <w:pStyle w:val="ListParagraph"/>
        <w:numPr>
          <w:ilvl w:val="1"/>
          <w:numId w:val="2"/>
        </w:numPr>
        <w:spacing w:after="0"/>
        <w:rPr>
          <w:rFonts w:asciiTheme="minorHAnsi" w:hAnsiTheme="minorHAnsi"/>
          <w:color w:val="000000"/>
          <w:sz w:val="22"/>
          <w:szCs w:val="22"/>
        </w:rPr>
      </w:pPr>
      <w:r w:rsidRPr="00F11BEB">
        <w:rPr>
          <w:rFonts w:asciiTheme="minorHAnsi" w:hAnsiTheme="minorHAnsi"/>
          <w:color w:val="000000"/>
          <w:sz w:val="22"/>
          <w:szCs w:val="22"/>
        </w:rPr>
        <w:t>Chapter 3:  A framework for social welfare policy analysis</w:t>
      </w:r>
    </w:p>
    <w:p w:rsidR="00A32E77" w:rsidRPr="00A32E77" w:rsidRDefault="007201CC" w:rsidP="00A32E77">
      <w:pPr>
        <w:pStyle w:val="ListParagraph"/>
        <w:numPr>
          <w:ilvl w:val="2"/>
          <w:numId w:val="2"/>
        </w:numPr>
        <w:spacing w:after="0"/>
        <w:rPr>
          <w:rFonts w:asciiTheme="minorHAnsi" w:hAnsiTheme="minorHAnsi"/>
          <w:color w:val="000000"/>
          <w:sz w:val="22"/>
          <w:szCs w:val="22"/>
        </w:rPr>
      </w:pPr>
      <w:r>
        <w:rPr>
          <w:rFonts w:asciiTheme="minorHAnsi" w:hAnsiTheme="minorHAnsi"/>
          <w:color w:val="000000"/>
          <w:sz w:val="22"/>
          <w:szCs w:val="22"/>
        </w:rPr>
        <w:t xml:space="preserve">What is the basis of </w:t>
      </w:r>
      <w:r w:rsidRPr="00B819C3">
        <w:rPr>
          <w:rFonts w:asciiTheme="minorHAnsi" w:hAnsiTheme="minorHAnsi"/>
          <w:i/>
          <w:color w:val="000000"/>
          <w:sz w:val="22"/>
          <w:szCs w:val="22"/>
        </w:rPr>
        <w:t>allocation</w:t>
      </w:r>
      <w:r>
        <w:rPr>
          <w:rFonts w:asciiTheme="minorHAnsi" w:hAnsiTheme="minorHAnsi"/>
          <w:color w:val="000000"/>
          <w:sz w:val="22"/>
          <w:szCs w:val="22"/>
        </w:rPr>
        <w:t>:</w:t>
      </w:r>
      <w:r w:rsidR="00A32E77">
        <w:rPr>
          <w:rFonts w:asciiTheme="minorHAnsi" w:hAnsiTheme="minorHAnsi"/>
          <w:color w:val="000000"/>
          <w:sz w:val="22"/>
          <w:szCs w:val="22"/>
        </w:rPr>
        <w:t xml:space="preserve"> </w:t>
      </w:r>
      <w:r w:rsidR="00A32E77">
        <w:rPr>
          <w:rFonts w:asciiTheme="minorHAnsi" w:hAnsiTheme="minorHAnsi"/>
          <w:b/>
          <w:color w:val="000000"/>
          <w:sz w:val="22"/>
          <w:szCs w:val="22"/>
        </w:rPr>
        <w:t>Selectivity</w:t>
      </w:r>
      <w:r w:rsidR="004545E9" w:rsidRPr="00977B5A">
        <w:rPr>
          <w:rFonts w:asciiTheme="minorHAnsi" w:hAnsiTheme="minorHAnsi"/>
          <w:b/>
          <w:i/>
          <w:color w:val="000000"/>
          <w:sz w:val="22"/>
          <w:szCs w:val="22"/>
        </w:rPr>
        <w:t xml:space="preserve"> </w:t>
      </w:r>
      <w:r w:rsidR="004545E9" w:rsidRPr="00977B5A">
        <w:rPr>
          <w:rFonts w:asciiTheme="minorHAnsi" w:hAnsiTheme="minorHAnsi"/>
          <w:b/>
          <w:i/>
          <w:color w:val="FF0000"/>
          <w:sz w:val="16"/>
          <w:szCs w:val="16"/>
        </w:rPr>
        <w:t>[nuance it b/c the focus is on universal health in insurance]</w:t>
      </w:r>
    </w:p>
    <w:p w:rsidR="007201CC" w:rsidRPr="001836B4" w:rsidRDefault="007201CC" w:rsidP="001836B4">
      <w:pPr>
        <w:pStyle w:val="ListParagraph"/>
        <w:numPr>
          <w:ilvl w:val="2"/>
          <w:numId w:val="2"/>
        </w:numPr>
        <w:spacing w:after="0"/>
        <w:rPr>
          <w:rFonts w:asciiTheme="minorHAnsi" w:hAnsiTheme="minorHAnsi"/>
          <w:color w:val="000000"/>
          <w:sz w:val="22"/>
          <w:szCs w:val="22"/>
        </w:rPr>
      </w:pPr>
      <w:r>
        <w:rPr>
          <w:rFonts w:asciiTheme="minorHAnsi" w:hAnsiTheme="minorHAnsi"/>
          <w:color w:val="000000"/>
          <w:sz w:val="22"/>
          <w:szCs w:val="22"/>
        </w:rPr>
        <w:t>What are the benefits</w:t>
      </w:r>
      <w:r w:rsidR="00A32E77">
        <w:rPr>
          <w:rFonts w:asciiTheme="minorHAnsi" w:hAnsiTheme="minorHAnsi"/>
          <w:color w:val="000000"/>
          <w:sz w:val="22"/>
          <w:szCs w:val="22"/>
        </w:rPr>
        <w:t xml:space="preserve"> (</w:t>
      </w:r>
      <w:r w:rsidR="00A32E77">
        <w:rPr>
          <w:rFonts w:asciiTheme="minorHAnsi" w:hAnsiTheme="minorHAnsi"/>
          <w:i/>
          <w:color w:val="000000"/>
          <w:sz w:val="22"/>
          <w:szCs w:val="22"/>
        </w:rPr>
        <w:t>nature of social provision)</w:t>
      </w:r>
      <w:r>
        <w:rPr>
          <w:rFonts w:asciiTheme="minorHAnsi" w:hAnsiTheme="minorHAnsi"/>
          <w:color w:val="000000"/>
          <w:sz w:val="22"/>
          <w:szCs w:val="22"/>
        </w:rPr>
        <w:t>:</w:t>
      </w:r>
      <w:r w:rsidR="001836B4">
        <w:rPr>
          <w:rFonts w:asciiTheme="minorHAnsi" w:hAnsiTheme="minorHAnsi"/>
          <w:color w:val="000000"/>
          <w:sz w:val="22"/>
          <w:szCs w:val="22"/>
        </w:rPr>
        <w:t xml:space="preserve"> </w:t>
      </w:r>
      <w:r w:rsidR="001836B4" w:rsidRPr="001836B4">
        <w:rPr>
          <w:rFonts w:asciiTheme="minorHAnsi" w:hAnsiTheme="minorHAnsi"/>
          <w:b/>
          <w:color w:val="000000"/>
          <w:sz w:val="22"/>
          <w:szCs w:val="22"/>
        </w:rPr>
        <w:t>expand the health care benefits being offered to the 55 million Americans with no health coverage, as well as millions more who are underinsured</w:t>
      </w:r>
    </w:p>
    <w:p w:rsidR="001836B4" w:rsidRPr="001836B4" w:rsidRDefault="001836B4" w:rsidP="001836B4">
      <w:pPr>
        <w:pStyle w:val="ListParagraph"/>
        <w:numPr>
          <w:ilvl w:val="3"/>
          <w:numId w:val="2"/>
        </w:numPr>
        <w:spacing w:after="0"/>
        <w:rPr>
          <w:rFonts w:asciiTheme="minorHAnsi" w:hAnsiTheme="minorHAnsi"/>
          <w:color w:val="000000"/>
          <w:sz w:val="22"/>
          <w:szCs w:val="22"/>
        </w:rPr>
      </w:pPr>
      <w:r>
        <w:rPr>
          <w:rFonts w:asciiTheme="minorHAnsi" w:hAnsiTheme="minorHAnsi"/>
          <w:b/>
          <w:color w:val="000000"/>
          <w:sz w:val="22"/>
          <w:szCs w:val="22"/>
        </w:rPr>
        <w:t>Outpatient care</w:t>
      </w:r>
    </w:p>
    <w:p w:rsidR="001836B4" w:rsidRPr="001836B4" w:rsidRDefault="001836B4" w:rsidP="001836B4">
      <w:pPr>
        <w:pStyle w:val="ListParagraph"/>
        <w:numPr>
          <w:ilvl w:val="3"/>
          <w:numId w:val="2"/>
        </w:numPr>
        <w:spacing w:after="0"/>
        <w:rPr>
          <w:rFonts w:asciiTheme="minorHAnsi" w:hAnsiTheme="minorHAnsi"/>
          <w:color w:val="000000"/>
          <w:sz w:val="22"/>
          <w:szCs w:val="22"/>
        </w:rPr>
      </w:pPr>
      <w:r>
        <w:rPr>
          <w:rFonts w:asciiTheme="minorHAnsi" w:hAnsiTheme="minorHAnsi"/>
          <w:b/>
          <w:color w:val="000000"/>
          <w:sz w:val="22"/>
          <w:szCs w:val="22"/>
        </w:rPr>
        <w:t>Drug coverage in every category and class</w:t>
      </w:r>
    </w:p>
    <w:p w:rsidR="001836B4" w:rsidRDefault="001836B4" w:rsidP="001836B4">
      <w:pPr>
        <w:pStyle w:val="ListParagraph"/>
        <w:numPr>
          <w:ilvl w:val="3"/>
          <w:numId w:val="2"/>
        </w:numPr>
        <w:spacing w:after="0"/>
        <w:rPr>
          <w:rFonts w:asciiTheme="minorHAnsi" w:hAnsiTheme="minorHAnsi"/>
          <w:color w:val="000000"/>
          <w:sz w:val="22"/>
          <w:szCs w:val="22"/>
        </w:rPr>
      </w:pPr>
      <w:r>
        <w:rPr>
          <w:rFonts w:asciiTheme="minorHAnsi" w:hAnsiTheme="minorHAnsi"/>
          <w:b/>
          <w:color w:val="000000"/>
          <w:sz w:val="22"/>
          <w:szCs w:val="22"/>
        </w:rPr>
        <w:t xml:space="preserve">No preauthorization for ER, and more </w:t>
      </w:r>
      <w:r w:rsidRPr="001836B4">
        <w:rPr>
          <w:rFonts w:asciiTheme="minorHAnsi" w:hAnsiTheme="minorHAnsi"/>
          <w:b/>
          <w:color w:val="000000"/>
          <w:sz w:val="16"/>
          <w:szCs w:val="16"/>
        </w:rPr>
        <w:t>http://www.aarp.org/health/health-insurance/info-08-2013/affordable-care-act-health-benefits.html</w:t>
      </w:r>
    </w:p>
    <w:p w:rsidR="007201CC" w:rsidRDefault="007201CC" w:rsidP="001836B4">
      <w:pPr>
        <w:pStyle w:val="ListParagraph"/>
        <w:numPr>
          <w:ilvl w:val="2"/>
          <w:numId w:val="2"/>
        </w:numPr>
        <w:spacing w:after="0"/>
        <w:rPr>
          <w:rFonts w:asciiTheme="minorHAnsi" w:hAnsiTheme="minorHAnsi"/>
          <w:color w:val="000000"/>
          <w:sz w:val="22"/>
          <w:szCs w:val="22"/>
        </w:rPr>
      </w:pPr>
      <w:r>
        <w:rPr>
          <w:rFonts w:asciiTheme="minorHAnsi" w:hAnsiTheme="minorHAnsi"/>
          <w:color w:val="000000"/>
          <w:sz w:val="22"/>
          <w:szCs w:val="22"/>
        </w:rPr>
        <w:t>How are the benefits delivered</w:t>
      </w:r>
      <w:r w:rsidR="00A32E77">
        <w:rPr>
          <w:rFonts w:asciiTheme="minorHAnsi" w:hAnsiTheme="minorHAnsi"/>
          <w:color w:val="000000"/>
          <w:sz w:val="22"/>
          <w:szCs w:val="22"/>
        </w:rPr>
        <w:t xml:space="preserve"> </w:t>
      </w:r>
      <w:r w:rsidR="00A32E77">
        <w:rPr>
          <w:rFonts w:asciiTheme="minorHAnsi" w:hAnsiTheme="minorHAnsi"/>
          <w:i/>
          <w:color w:val="000000"/>
          <w:sz w:val="22"/>
          <w:szCs w:val="22"/>
        </w:rPr>
        <w:t>(delivery system)</w:t>
      </w:r>
      <w:r>
        <w:rPr>
          <w:rFonts w:asciiTheme="minorHAnsi" w:hAnsiTheme="minorHAnsi"/>
          <w:color w:val="000000"/>
          <w:sz w:val="22"/>
          <w:szCs w:val="22"/>
        </w:rPr>
        <w:t>:</w:t>
      </w:r>
      <w:r w:rsidR="001836B4">
        <w:rPr>
          <w:rFonts w:asciiTheme="minorHAnsi" w:hAnsiTheme="minorHAnsi"/>
          <w:color w:val="000000"/>
          <w:sz w:val="22"/>
          <w:szCs w:val="22"/>
        </w:rPr>
        <w:t xml:space="preserve"> </w:t>
      </w:r>
      <w:r w:rsidR="001836B4" w:rsidRPr="003C2B4C">
        <w:rPr>
          <w:rFonts w:asciiTheme="minorHAnsi" w:hAnsiTheme="minorHAnsi"/>
          <w:b/>
          <w:color w:val="000000"/>
          <w:sz w:val="22"/>
          <w:szCs w:val="22"/>
        </w:rPr>
        <w:t xml:space="preserve">online health insurance marketplace for New Jersey, navigators, insurance agents, and brokers near you </w:t>
      </w:r>
      <w:r w:rsidR="003C2B4C" w:rsidRPr="003C2B4C">
        <w:rPr>
          <w:rFonts w:asciiTheme="minorHAnsi" w:hAnsiTheme="minorHAnsi"/>
          <w:b/>
          <w:color w:val="000000"/>
          <w:sz w:val="22"/>
          <w:szCs w:val="22"/>
        </w:rPr>
        <w:t xml:space="preserve">to </w:t>
      </w:r>
      <w:r w:rsidR="001836B4" w:rsidRPr="003C2B4C">
        <w:rPr>
          <w:rFonts w:asciiTheme="minorHAnsi" w:hAnsiTheme="minorHAnsi"/>
          <w:b/>
          <w:color w:val="000000"/>
          <w:sz w:val="22"/>
          <w:szCs w:val="22"/>
        </w:rPr>
        <w:t>help understanding your options for coverage under Obamacare or signing up for a plan</w:t>
      </w:r>
      <w:r w:rsidR="003C2B4C" w:rsidRPr="003C2B4C">
        <w:rPr>
          <w:rFonts w:asciiTheme="minorHAnsi" w:hAnsiTheme="minorHAnsi"/>
          <w:b/>
          <w:color w:val="000000"/>
          <w:sz w:val="22"/>
          <w:szCs w:val="22"/>
        </w:rPr>
        <w:t xml:space="preserve"> (</w:t>
      </w:r>
      <w:r w:rsidR="001836B4" w:rsidRPr="003C2B4C">
        <w:rPr>
          <w:rFonts w:asciiTheme="minorHAnsi" w:hAnsiTheme="minorHAnsi"/>
          <w:b/>
          <w:color w:val="000000"/>
          <w:sz w:val="22"/>
          <w:szCs w:val="22"/>
        </w:rPr>
        <w:t>free assistance</w:t>
      </w:r>
      <w:r w:rsidR="003C2B4C" w:rsidRPr="003C2B4C">
        <w:rPr>
          <w:rFonts w:asciiTheme="minorHAnsi" w:hAnsiTheme="minorHAnsi"/>
          <w:b/>
          <w:color w:val="000000"/>
          <w:sz w:val="22"/>
          <w:szCs w:val="22"/>
        </w:rPr>
        <w:t>)</w:t>
      </w:r>
      <w:r w:rsidR="004545E9">
        <w:rPr>
          <w:rFonts w:asciiTheme="minorHAnsi" w:hAnsiTheme="minorHAnsi"/>
          <w:b/>
          <w:color w:val="000000"/>
          <w:sz w:val="22"/>
          <w:szCs w:val="22"/>
        </w:rPr>
        <w:t>…</w:t>
      </w:r>
      <w:r w:rsidR="004545E9" w:rsidRPr="00977B5A">
        <w:rPr>
          <w:rFonts w:asciiTheme="minorHAnsi" w:hAnsiTheme="minorHAnsi"/>
          <w:b/>
          <w:i/>
          <w:color w:val="FF0000"/>
          <w:sz w:val="16"/>
          <w:szCs w:val="16"/>
        </w:rPr>
        <w:t>(Also expanded Medicaid [only certain states expansion]</w:t>
      </w:r>
    </w:p>
    <w:p w:rsidR="007201CC" w:rsidRDefault="007201CC" w:rsidP="003C2B4C">
      <w:pPr>
        <w:pStyle w:val="ListParagraph"/>
        <w:numPr>
          <w:ilvl w:val="2"/>
          <w:numId w:val="2"/>
        </w:numPr>
        <w:spacing w:after="0"/>
        <w:rPr>
          <w:rFonts w:asciiTheme="minorHAnsi" w:hAnsiTheme="minorHAnsi"/>
          <w:color w:val="000000"/>
          <w:sz w:val="22"/>
          <w:szCs w:val="22"/>
        </w:rPr>
      </w:pPr>
      <w:r>
        <w:rPr>
          <w:rFonts w:asciiTheme="minorHAnsi" w:hAnsiTheme="minorHAnsi"/>
          <w:color w:val="000000"/>
          <w:sz w:val="22"/>
          <w:szCs w:val="22"/>
        </w:rPr>
        <w:lastRenderedPageBreak/>
        <w:t>How is the program</w:t>
      </w:r>
      <w:r w:rsidRPr="00A32E77">
        <w:rPr>
          <w:rFonts w:asciiTheme="minorHAnsi" w:hAnsiTheme="minorHAnsi"/>
          <w:i/>
          <w:color w:val="000000"/>
          <w:sz w:val="22"/>
          <w:szCs w:val="22"/>
        </w:rPr>
        <w:t xml:space="preserve"> financed</w:t>
      </w:r>
      <w:r>
        <w:rPr>
          <w:rFonts w:asciiTheme="minorHAnsi" w:hAnsiTheme="minorHAnsi"/>
          <w:color w:val="000000"/>
          <w:sz w:val="22"/>
          <w:szCs w:val="22"/>
        </w:rPr>
        <w:t>:</w:t>
      </w:r>
      <w:r w:rsidR="003C2B4C">
        <w:rPr>
          <w:rFonts w:asciiTheme="minorHAnsi" w:hAnsiTheme="minorHAnsi"/>
          <w:color w:val="000000"/>
          <w:sz w:val="22"/>
          <w:szCs w:val="22"/>
        </w:rPr>
        <w:t xml:space="preserve"> </w:t>
      </w:r>
      <w:r w:rsidR="003C2B4C" w:rsidRPr="003C2B4C">
        <w:rPr>
          <w:rFonts w:asciiTheme="minorHAnsi" w:hAnsiTheme="minorHAnsi"/>
          <w:b/>
          <w:color w:val="000000"/>
          <w:sz w:val="22"/>
          <w:szCs w:val="22"/>
        </w:rPr>
        <w:t>paid for with a combination of cuts in government spending and new revenue from several sources, including tax increases</w:t>
      </w:r>
      <w:r w:rsidR="004545E9">
        <w:rPr>
          <w:rFonts w:asciiTheme="minorHAnsi" w:hAnsiTheme="minorHAnsi"/>
          <w:b/>
          <w:color w:val="000000"/>
          <w:sz w:val="22"/>
          <w:szCs w:val="22"/>
        </w:rPr>
        <w:t xml:space="preserve"> </w:t>
      </w:r>
      <w:r w:rsidR="004545E9" w:rsidRPr="00977B5A">
        <w:rPr>
          <w:rFonts w:asciiTheme="minorHAnsi" w:hAnsiTheme="minorHAnsi"/>
          <w:b/>
          <w:i/>
          <w:color w:val="FF0000"/>
          <w:sz w:val="16"/>
          <w:szCs w:val="16"/>
        </w:rPr>
        <w:t>[look into Cadillac plans…higher income people gets into the pool]</w:t>
      </w:r>
    </w:p>
    <w:p w:rsidR="007201CC" w:rsidRDefault="007201CC" w:rsidP="003C2B4C">
      <w:pPr>
        <w:pStyle w:val="ListParagraph"/>
        <w:numPr>
          <w:ilvl w:val="1"/>
          <w:numId w:val="2"/>
        </w:numPr>
        <w:spacing w:after="0"/>
        <w:rPr>
          <w:rFonts w:asciiTheme="minorHAnsi" w:hAnsiTheme="minorHAnsi"/>
          <w:color w:val="000000"/>
          <w:sz w:val="22"/>
          <w:szCs w:val="22"/>
        </w:rPr>
      </w:pPr>
      <w:r>
        <w:rPr>
          <w:rFonts w:asciiTheme="minorHAnsi" w:hAnsiTheme="minorHAnsi"/>
          <w:color w:val="000000"/>
          <w:sz w:val="22"/>
          <w:szCs w:val="22"/>
        </w:rPr>
        <w:t>What are expenditures on the ACA:</w:t>
      </w:r>
      <w:r w:rsidR="003C2B4C">
        <w:rPr>
          <w:rFonts w:asciiTheme="minorHAnsi" w:hAnsiTheme="minorHAnsi"/>
          <w:color w:val="000000"/>
          <w:sz w:val="22"/>
          <w:szCs w:val="22"/>
        </w:rPr>
        <w:t xml:space="preserve"> </w:t>
      </w:r>
      <w:r w:rsidR="003C2B4C" w:rsidRPr="003C2B4C">
        <w:rPr>
          <w:rFonts w:asciiTheme="minorHAnsi" w:hAnsiTheme="minorHAnsi"/>
          <w:b/>
          <w:color w:val="000000"/>
          <w:sz w:val="22"/>
          <w:szCs w:val="22"/>
        </w:rPr>
        <w:t>lowering total health-care spending, even as it expands coverage to unprecedented levels</w:t>
      </w:r>
    </w:p>
    <w:p w:rsidR="007201CC" w:rsidRDefault="007201CC" w:rsidP="003C2B4C">
      <w:pPr>
        <w:pStyle w:val="ListParagraph"/>
        <w:numPr>
          <w:ilvl w:val="1"/>
          <w:numId w:val="2"/>
        </w:numPr>
        <w:spacing w:after="0"/>
        <w:rPr>
          <w:rFonts w:asciiTheme="minorHAnsi" w:hAnsiTheme="minorHAnsi"/>
          <w:color w:val="000000"/>
          <w:sz w:val="22"/>
          <w:szCs w:val="22"/>
        </w:rPr>
      </w:pPr>
      <w:r>
        <w:rPr>
          <w:rFonts w:asciiTheme="minorHAnsi" w:hAnsiTheme="minorHAnsi"/>
          <w:color w:val="000000"/>
          <w:sz w:val="22"/>
          <w:szCs w:val="22"/>
        </w:rPr>
        <w:t>How many people receive services through ACA:</w:t>
      </w:r>
      <w:r w:rsidR="003C2B4C">
        <w:rPr>
          <w:rFonts w:asciiTheme="minorHAnsi" w:hAnsiTheme="minorHAnsi"/>
          <w:color w:val="000000"/>
          <w:sz w:val="22"/>
          <w:szCs w:val="22"/>
        </w:rPr>
        <w:t xml:space="preserve"> </w:t>
      </w:r>
      <w:r w:rsidR="003C2B4C" w:rsidRPr="003C2B4C">
        <w:rPr>
          <w:rFonts w:asciiTheme="minorHAnsi" w:hAnsiTheme="minorHAnsi"/>
          <w:b/>
          <w:color w:val="000000"/>
          <w:sz w:val="22"/>
          <w:szCs w:val="22"/>
        </w:rPr>
        <w:t>nearly 6.4 million Americans have selected Obamacare policies, an average of 11.4 million people are expected to be in Obamacare policies during 2017</w:t>
      </w:r>
      <w:r w:rsidR="003C2B4C">
        <w:rPr>
          <w:rFonts w:asciiTheme="minorHAnsi" w:hAnsiTheme="minorHAnsi"/>
          <w:b/>
          <w:color w:val="000000"/>
          <w:sz w:val="22"/>
          <w:szCs w:val="22"/>
        </w:rPr>
        <w:t xml:space="preserve"> (</w:t>
      </w:r>
      <w:r w:rsidR="003C2B4C" w:rsidRPr="003C2B4C">
        <w:rPr>
          <w:rFonts w:asciiTheme="minorHAnsi" w:hAnsiTheme="minorHAnsi"/>
          <w:b/>
          <w:color w:val="000000"/>
          <w:sz w:val="22"/>
          <w:szCs w:val="22"/>
        </w:rPr>
        <w:t>drop</w:t>
      </w:r>
      <w:r w:rsidR="003C2B4C">
        <w:rPr>
          <w:rFonts w:asciiTheme="minorHAnsi" w:hAnsiTheme="minorHAnsi"/>
          <w:b/>
          <w:color w:val="000000"/>
          <w:sz w:val="22"/>
          <w:szCs w:val="22"/>
        </w:rPr>
        <w:t xml:space="preserve">ped </w:t>
      </w:r>
      <w:r w:rsidR="003C2B4C" w:rsidRPr="003C2B4C">
        <w:rPr>
          <w:rFonts w:asciiTheme="minorHAnsi" w:hAnsiTheme="minorHAnsi"/>
          <w:b/>
          <w:color w:val="000000"/>
          <w:sz w:val="22"/>
          <w:szCs w:val="22"/>
        </w:rPr>
        <w:t>policies during the</w:t>
      </w:r>
      <w:r w:rsidR="003C2B4C">
        <w:rPr>
          <w:rFonts w:asciiTheme="minorHAnsi" w:hAnsiTheme="minorHAnsi"/>
          <w:b/>
          <w:color w:val="000000"/>
          <w:sz w:val="22"/>
          <w:szCs w:val="22"/>
        </w:rPr>
        <w:t xml:space="preserve"> course of the year b/c consumers</w:t>
      </w:r>
      <w:r w:rsidR="003C2B4C" w:rsidRPr="003C2B4C">
        <w:rPr>
          <w:rFonts w:asciiTheme="minorHAnsi" w:hAnsiTheme="minorHAnsi"/>
          <w:b/>
          <w:color w:val="000000"/>
          <w:sz w:val="22"/>
          <w:szCs w:val="22"/>
        </w:rPr>
        <w:t xml:space="preserve"> find coverage elsewhere</w:t>
      </w:r>
      <w:r w:rsidR="003C2B4C">
        <w:rPr>
          <w:rFonts w:asciiTheme="minorHAnsi" w:hAnsiTheme="minorHAnsi"/>
          <w:b/>
          <w:color w:val="000000"/>
          <w:sz w:val="22"/>
          <w:szCs w:val="22"/>
        </w:rPr>
        <w:t xml:space="preserve"> through job/spouse)</w:t>
      </w:r>
    </w:p>
    <w:p w:rsidR="007201CC" w:rsidRPr="007201CC" w:rsidRDefault="007201CC" w:rsidP="007201CC">
      <w:pPr>
        <w:pStyle w:val="ListParagraph"/>
        <w:numPr>
          <w:ilvl w:val="1"/>
          <w:numId w:val="2"/>
        </w:numPr>
        <w:spacing w:after="0"/>
        <w:rPr>
          <w:rFonts w:asciiTheme="minorHAnsi" w:hAnsiTheme="minorHAnsi"/>
          <w:color w:val="000000"/>
          <w:sz w:val="22"/>
          <w:szCs w:val="22"/>
        </w:rPr>
      </w:pPr>
      <w:r>
        <w:rPr>
          <w:rFonts w:asciiTheme="minorHAnsi" w:hAnsiTheme="minorHAnsi"/>
          <w:color w:val="000000"/>
          <w:sz w:val="22"/>
          <w:szCs w:val="22"/>
        </w:rPr>
        <w:t xml:space="preserve">Variation by state/locality: </w:t>
      </w:r>
      <w:r>
        <w:rPr>
          <w:rFonts w:asciiTheme="minorHAnsi" w:hAnsiTheme="minorHAnsi"/>
          <w:b/>
          <w:color w:val="000000"/>
          <w:sz w:val="22"/>
          <w:szCs w:val="22"/>
        </w:rPr>
        <w:t xml:space="preserve">NJ on Medicaid/Medicare </w:t>
      </w:r>
    </w:p>
    <w:p w:rsidR="007201CC" w:rsidRPr="007201CC" w:rsidRDefault="007201CC" w:rsidP="007201CC">
      <w:pPr>
        <w:pStyle w:val="ListParagraph"/>
        <w:numPr>
          <w:ilvl w:val="1"/>
          <w:numId w:val="2"/>
        </w:numPr>
        <w:spacing w:after="120" w:afterAutospacing="0"/>
        <w:rPr>
          <w:rFonts w:asciiTheme="minorHAnsi" w:hAnsiTheme="minorHAnsi"/>
          <w:color w:val="000000"/>
          <w:sz w:val="22"/>
          <w:szCs w:val="22"/>
        </w:rPr>
      </w:pPr>
      <w:r>
        <w:rPr>
          <w:rFonts w:asciiTheme="minorHAnsi" w:hAnsiTheme="minorHAnsi"/>
          <w:color w:val="000000"/>
          <w:sz w:val="22"/>
          <w:szCs w:val="22"/>
        </w:rPr>
        <w:t xml:space="preserve">Any new developments or recently debated points: </w:t>
      </w:r>
      <w:r>
        <w:rPr>
          <w:rFonts w:asciiTheme="minorHAnsi" w:hAnsiTheme="minorHAnsi"/>
          <w:b/>
          <w:color w:val="000000"/>
          <w:sz w:val="22"/>
          <w:szCs w:val="22"/>
        </w:rPr>
        <w:t xml:space="preserve">Repeal </w:t>
      </w:r>
    </w:p>
    <w:p w:rsidR="00B2391F" w:rsidRDefault="00A32E77" w:rsidP="007201CC">
      <w:pPr>
        <w:pStyle w:val="ListParagraph"/>
        <w:numPr>
          <w:ilvl w:val="0"/>
          <w:numId w:val="2"/>
        </w:numPr>
        <w:spacing w:after="0"/>
        <w:rPr>
          <w:rFonts w:asciiTheme="minorHAnsi" w:hAnsiTheme="minorHAnsi"/>
          <w:color w:val="000000"/>
          <w:sz w:val="22"/>
          <w:szCs w:val="22"/>
        </w:rPr>
      </w:pPr>
      <w:r>
        <w:rPr>
          <w:rFonts w:asciiTheme="minorHAnsi" w:hAnsiTheme="minorHAnsi"/>
          <w:color w:val="000000"/>
          <w:sz w:val="22"/>
          <w:szCs w:val="22"/>
        </w:rPr>
        <w:t>ANALYZE ACA POLICY</w:t>
      </w:r>
      <w:r w:rsidR="00F62F99">
        <w:rPr>
          <w:rFonts w:asciiTheme="minorHAnsi" w:hAnsiTheme="minorHAnsi"/>
          <w:color w:val="000000"/>
          <w:sz w:val="22"/>
          <w:szCs w:val="22"/>
        </w:rPr>
        <w:t xml:space="preserve"> W/IN THE FRAMEWORKS DISCUSSED</w:t>
      </w:r>
    </w:p>
    <w:p w:rsidR="007201CC" w:rsidRDefault="007201CC" w:rsidP="00245546">
      <w:pPr>
        <w:pStyle w:val="ListParagraph"/>
        <w:numPr>
          <w:ilvl w:val="1"/>
          <w:numId w:val="2"/>
        </w:numPr>
        <w:spacing w:after="0"/>
        <w:rPr>
          <w:rFonts w:asciiTheme="minorHAnsi" w:hAnsiTheme="minorHAnsi"/>
          <w:color w:val="000000"/>
          <w:sz w:val="22"/>
          <w:szCs w:val="22"/>
        </w:rPr>
      </w:pPr>
      <w:r>
        <w:rPr>
          <w:rFonts w:asciiTheme="minorHAnsi" w:hAnsiTheme="minorHAnsi"/>
          <w:color w:val="000000"/>
          <w:sz w:val="22"/>
          <w:szCs w:val="22"/>
        </w:rPr>
        <w:t>How does ACA fit with American values about social welfare policies:</w:t>
      </w:r>
      <w:r w:rsidR="00245546">
        <w:rPr>
          <w:rFonts w:asciiTheme="minorHAnsi" w:hAnsiTheme="minorHAnsi"/>
          <w:color w:val="000000"/>
          <w:sz w:val="22"/>
          <w:szCs w:val="22"/>
        </w:rPr>
        <w:t xml:space="preserve"> </w:t>
      </w:r>
      <w:r w:rsidR="00245546" w:rsidRPr="00245546">
        <w:rPr>
          <w:rFonts w:asciiTheme="minorHAnsi" w:hAnsiTheme="minorHAnsi"/>
          <w:b/>
          <w:color w:val="000000"/>
          <w:sz w:val="22"/>
          <w:szCs w:val="22"/>
        </w:rPr>
        <w:t>the law’s policies are far from compassionate toward the uninsured and Americans with low and modest incomes</w:t>
      </w:r>
      <w:r w:rsidR="00245546">
        <w:rPr>
          <w:rFonts w:asciiTheme="minorHAnsi" w:hAnsiTheme="minorHAnsi"/>
          <w:b/>
          <w:color w:val="000000"/>
          <w:sz w:val="22"/>
          <w:szCs w:val="22"/>
        </w:rPr>
        <w:t xml:space="preserve"> </w:t>
      </w:r>
      <w:r w:rsidR="00245546" w:rsidRPr="00245546">
        <w:rPr>
          <w:rFonts w:asciiTheme="minorHAnsi" w:hAnsiTheme="minorHAnsi"/>
          <w:b/>
          <w:color w:val="000000"/>
          <w:sz w:val="16"/>
          <w:szCs w:val="16"/>
        </w:rPr>
        <w:t>http://www.heritage.org/health-care-reform/report/how-obamacare-undermines-american-values-penalizing-work-marriage</w:t>
      </w:r>
    </w:p>
    <w:p w:rsidR="007201CC" w:rsidRDefault="007201CC" w:rsidP="00245546">
      <w:pPr>
        <w:pStyle w:val="ListParagraph"/>
        <w:numPr>
          <w:ilvl w:val="2"/>
          <w:numId w:val="2"/>
        </w:numPr>
        <w:spacing w:after="0"/>
        <w:rPr>
          <w:rFonts w:asciiTheme="minorHAnsi" w:hAnsiTheme="minorHAnsi"/>
          <w:color w:val="000000"/>
          <w:sz w:val="22"/>
          <w:szCs w:val="22"/>
        </w:rPr>
      </w:pPr>
      <w:r>
        <w:rPr>
          <w:rFonts w:asciiTheme="minorHAnsi" w:hAnsiTheme="minorHAnsi"/>
          <w:color w:val="000000"/>
          <w:sz w:val="22"/>
          <w:szCs w:val="22"/>
        </w:rPr>
        <w:t>And, how is this policy framed to make it appealing to American values?</w:t>
      </w:r>
      <w:r w:rsidR="00245546">
        <w:rPr>
          <w:rFonts w:asciiTheme="minorHAnsi" w:hAnsiTheme="minorHAnsi"/>
          <w:color w:val="000000"/>
          <w:sz w:val="22"/>
          <w:szCs w:val="22"/>
        </w:rPr>
        <w:t xml:space="preserve"> </w:t>
      </w:r>
      <w:r w:rsidR="00245546" w:rsidRPr="00245546">
        <w:rPr>
          <w:rFonts w:asciiTheme="minorHAnsi" w:hAnsiTheme="minorHAnsi"/>
          <w:b/>
          <w:color w:val="000000"/>
          <w:sz w:val="22"/>
          <w:szCs w:val="22"/>
        </w:rPr>
        <w:t>establishes common-sense consumer protections and creates a more transparent marketplace</w:t>
      </w:r>
    </w:p>
    <w:p w:rsidR="007201CC" w:rsidRDefault="007201CC" w:rsidP="007201CC">
      <w:pPr>
        <w:pStyle w:val="ListParagraph"/>
        <w:numPr>
          <w:ilvl w:val="1"/>
          <w:numId w:val="2"/>
        </w:numPr>
        <w:spacing w:after="0"/>
        <w:rPr>
          <w:rFonts w:asciiTheme="minorHAnsi" w:hAnsiTheme="minorHAnsi"/>
          <w:color w:val="000000"/>
          <w:sz w:val="22"/>
          <w:szCs w:val="22"/>
        </w:rPr>
      </w:pPr>
      <w:r>
        <w:rPr>
          <w:rFonts w:asciiTheme="minorHAnsi" w:hAnsiTheme="minorHAnsi"/>
          <w:color w:val="000000"/>
          <w:sz w:val="22"/>
          <w:szCs w:val="22"/>
        </w:rPr>
        <w:t>How does ACA address/not address the conundrums inherent in all social welfare policies?</w:t>
      </w:r>
      <w:r w:rsidR="00A1446F">
        <w:rPr>
          <w:rFonts w:asciiTheme="minorHAnsi" w:hAnsiTheme="minorHAnsi"/>
          <w:color w:val="000000"/>
          <w:sz w:val="22"/>
          <w:szCs w:val="22"/>
        </w:rPr>
        <w:t xml:space="preserve"> </w:t>
      </w:r>
    </w:p>
    <w:p w:rsidR="00A1446F" w:rsidRDefault="00A1446F" w:rsidP="00A1446F">
      <w:pPr>
        <w:pStyle w:val="ListParagraph"/>
        <w:numPr>
          <w:ilvl w:val="2"/>
          <w:numId w:val="2"/>
        </w:numPr>
        <w:spacing w:after="0"/>
        <w:rPr>
          <w:rFonts w:asciiTheme="minorHAnsi" w:hAnsiTheme="minorHAnsi"/>
          <w:i/>
          <w:color w:val="000000"/>
          <w:sz w:val="18"/>
          <w:szCs w:val="18"/>
        </w:rPr>
      </w:pPr>
      <w:r w:rsidRPr="00A1446F">
        <w:rPr>
          <w:rFonts w:asciiTheme="minorHAnsi" w:hAnsiTheme="minorHAnsi"/>
          <w:b/>
          <w:i/>
          <w:color w:val="000000"/>
          <w:sz w:val="18"/>
          <w:szCs w:val="18"/>
        </w:rPr>
        <w:t>Equality, equity, and adequacy</w:t>
      </w:r>
      <w:r w:rsidRPr="00A1446F">
        <w:rPr>
          <w:rFonts w:asciiTheme="minorHAnsi" w:hAnsiTheme="minorHAnsi"/>
          <w:i/>
          <w:color w:val="000000"/>
          <w:sz w:val="18"/>
          <w:szCs w:val="18"/>
        </w:rPr>
        <w:t xml:space="preserve"> apply differently to the ACA. In equality, ACA </w:t>
      </w:r>
      <w:r w:rsidRPr="00A1446F">
        <w:rPr>
          <w:rFonts w:asciiTheme="minorHAnsi" w:hAnsiTheme="minorHAnsi"/>
          <w:b/>
          <w:i/>
          <w:color w:val="000000"/>
          <w:sz w:val="18"/>
          <w:szCs w:val="18"/>
        </w:rPr>
        <w:t>equalizes</w:t>
      </w:r>
      <w:r w:rsidRPr="00A1446F">
        <w:rPr>
          <w:rFonts w:asciiTheme="minorHAnsi" w:hAnsiTheme="minorHAnsi"/>
          <w:i/>
          <w:color w:val="000000"/>
          <w:sz w:val="18"/>
          <w:szCs w:val="18"/>
        </w:rPr>
        <w:t xml:space="preserve"> the distribution of resources &amp; opportunities, it does so by promoting opportunity for millions of uninsured persons to participate in the US healthcare system.  ACA achieves its objective by making health insurance, and ultimately, health care itself more affordable. In return it alleviates the severe financial burdens that fall on the uninsured, which have a disproportionate negative impact on communities of color, low-income persons, and other disadvantaged populations. As for equity, ACA promotes health </w:t>
      </w:r>
      <w:r w:rsidRPr="00A1446F">
        <w:rPr>
          <w:rFonts w:asciiTheme="minorHAnsi" w:hAnsiTheme="minorHAnsi"/>
          <w:b/>
          <w:i/>
          <w:color w:val="000000"/>
          <w:sz w:val="18"/>
          <w:szCs w:val="18"/>
        </w:rPr>
        <w:t>equity</w:t>
      </w:r>
      <w:r w:rsidRPr="00A1446F">
        <w:rPr>
          <w:rFonts w:asciiTheme="minorHAnsi" w:hAnsiTheme="minorHAnsi"/>
          <w:i/>
          <w:color w:val="000000"/>
          <w:sz w:val="18"/>
          <w:szCs w:val="18"/>
        </w:rPr>
        <w:t xml:space="preserve"> by prohibiting insurers from discriminatory enrollments. In other words, the act prohibits individuals from being subjected to discrimination, excluded from participation, or denied benefits on the basis of race, color, national origin, sex, age, or disability. With the passage of the Affordable Care Act (ACA), there has been important progress to reducing health inequity. Finally, ACA developed an essential new federal network </w:t>
      </w:r>
      <w:r w:rsidRPr="00A1446F">
        <w:rPr>
          <w:rFonts w:asciiTheme="minorHAnsi" w:hAnsiTheme="minorHAnsi"/>
          <w:b/>
          <w:i/>
          <w:color w:val="000000"/>
          <w:sz w:val="18"/>
          <w:szCs w:val="18"/>
        </w:rPr>
        <w:t>adequacy</w:t>
      </w:r>
      <w:r w:rsidRPr="00A1446F">
        <w:rPr>
          <w:rFonts w:asciiTheme="minorHAnsi" w:hAnsiTheme="minorHAnsi"/>
          <w:i/>
          <w:color w:val="000000"/>
          <w:sz w:val="18"/>
          <w:szCs w:val="18"/>
        </w:rPr>
        <w:t xml:space="preserve"> protections for plans in the marketplaces. Many states have laws and/or regulations to help ensure that networks are adequate to meet consumers'</w:t>
      </w:r>
    </w:p>
    <w:p w:rsidR="007201CC" w:rsidRDefault="007201CC" w:rsidP="007201CC">
      <w:pPr>
        <w:pStyle w:val="ListParagraph"/>
        <w:numPr>
          <w:ilvl w:val="1"/>
          <w:numId w:val="2"/>
        </w:numPr>
        <w:spacing w:after="0"/>
        <w:rPr>
          <w:rFonts w:asciiTheme="minorHAnsi" w:hAnsiTheme="minorHAnsi"/>
          <w:color w:val="000000"/>
          <w:sz w:val="22"/>
          <w:szCs w:val="22"/>
        </w:rPr>
      </w:pPr>
      <w:r>
        <w:rPr>
          <w:rFonts w:asciiTheme="minorHAnsi" w:hAnsiTheme="minorHAnsi"/>
          <w:color w:val="000000"/>
          <w:sz w:val="22"/>
          <w:szCs w:val="22"/>
        </w:rPr>
        <w:t>How does it fit w/in perspectives on the causes of need in our society?</w:t>
      </w:r>
      <w:r w:rsidR="00A1446F">
        <w:rPr>
          <w:rFonts w:asciiTheme="minorHAnsi" w:hAnsiTheme="minorHAnsi"/>
          <w:color w:val="000000"/>
          <w:sz w:val="22"/>
          <w:szCs w:val="22"/>
        </w:rPr>
        <w:t xml:space="preserve"> n/a</w:t>
      </w:r>
    </w:p>
    <w:p w:rsidR="007201CC" w:rsidRDefault="007201CC" w:rsidP="00A1446F">
      <w:pPr>
        <w:pStyle w:val="ListParagraph"/>
        <w:numPr>
          <w:ilvl w:val="1"/>
          <w:numId w:val="2"/>
        </w:numPr>
        <w:spacing w:after="0"/>
        <w:rPr>
          <w:rFonts w:asciiTheme="minorHAnsi" w:hAnsiTheme="minorHAnsi"/>
          <w:color w:val="000000"/>
          <w:sz w:val="22"/>
          <w:szCs w:val="22"/>
        </w:rPr>
      </w:pPr>
      <w:r>
        <w:rPr>
          <w:rFonts w:asciiTheme="minorHAnsi" w:hAnsiTheme="minorHAnsi"/>
          <w:color w:val="000000"/>
          <w:sz w:val="22"/>
          <w:szCs w:val="22"/>
        </w:rPr>
        <w:t>How does it fit w/in the individual vs. community perspectives on social welfare policies?</w:t>
      </w:r>
      <w:r w:rsidR="00245546">
        <w:rPr>
          <w:rFonts w:asciiTheme="minorHAnsi" w:hAnsiTheme="minorHAnsi"/>
          <w:color w:val="000000"/>
          <w:sz w:val="22"/>
          <w:szCs w:val="22"/>
        </w:rPr>
        <w:t xml:space="preserve"> </w:t>
      </w:r>
      <w:r w:rsidR="00A1446F" w:rsidRPr="00A1446F">
        <w:rPr>
          <w:rFonts w:asciiTheme="minorHAnsi" w:hAnsiTheme="minorHAnsi"/>
          <w:b/>
          <w:color w:val="000000"/>
          <w:sz w:val="22"/>
          <w:szCs w:val="22"/>
        </w:rPr>
        <w:t>ideology of a collectivist</w:t>
      </w:r>
    </w:p>
    <w:p w:rsidR="007201CC" w:rsidRDefault="00B2391F" w:rsidP="00A1446F">
      <w:pPr>
        <w:pStyle w:val="ListParagraph"/>
        <w:numPr>
          <w:ilvl w:val="1"/>
          <w:numId w:val="2"/>
        </w:numPr>
        <w:spacing w:after="0"/>
        <w:rPr>
          <w:rFonts w:asciiTheme="minorHAnsi" w:hAnsiTheme="minorHAnsi"/>
          <w:color w:val="000000"/>
          <w:sz w:val="22"/>
          <w:szCs w:val="22"/>
        </w:rPr>
      </w:pPr>
      <w:r w:rsidRPr="007201CC">
        <w:rPr>
          <w:rFonts w:asciiTheme="minorHAnsi" w:hAnsiTheme="minorHAnsi"/>
          <w:color w:val="000000"/>
          <w:sz w:val="22"/>
          <w:szCs w:val="22"/>
        </w:rPr>
        <w:t>Who supports this policy? Who might be against it?</w:t>
      </w:r>
      <w:r w:rsidR="00A1446F">
        <w:rPr>
          <w:rFonts w:asciiTheme="minorHAnsi" w:hAnsiTheme="minorHAnsi"/>
          <w:color w:val="000000"/>
          <w:sz w:val="22"/>
          <w:szCs w:val="22"/>
        </w:rPr>
        <w:t xml:space="preserve"> </w:t>
      </w:r>
      <w:r w:rsidR="00A1446F" w:rsidRPr="00A1446F">
        <w:rPr>
          <w:rFonts w:asciiTheme="minorHAnsi" w:hAnsiTheme="minorHAnsi"/>
          <w:b/>
          <w:color w:val="000000"/>
          <w:sz w:val="22"/>
          <w:szCs w:val="22"/>
        </w:rPr>
        <w:t xml:space="preserve">Republicans discussing proposals to replace the Affordable Care Act, public support for the 2010 health care law has reached its highest level on record, </w:t>
      </w:r>
      <w:r w:rsidR="00A1446F">
        <w:rPr>
          <w:rFonts w:asciiTheme="minorHAnsi" w:hAnsiTheme="minorHAnsi"/>
          <w:b/>
          <w:color w:val="000000"/>
          <w:sz w:val="22"/>
          <w:szCs w:val="22"/>
        </w:rPr>
        <w:t xml:space="preserve">approximately </w:t>
      </w:r>
      <w:r w:rsidR="00A1446F" w:rsidRPr="00A1446F">
        <w:rPr>
          <w:rFonts w:asciiTheme="minorHAnsi" w:hAnsiTheme="minorHAnsi"/>
          <w:b/>
          <w:color w:val="000000"/>
          <w:sz w:val="22"/>
          <w:szCs w:val="22"/>
        </w:rPr>
        <w:t>54% approve of the health care law passed seven years ago by Barack Obama and Congress, while 43% disapprove</w:t>
      </w:r>
    </w:p>
    <w:p w:rsidR="00B2391F" w:rsidRDefault="00B2391F" w:rsidP="007201CC">
      <w:pPr>
        <w:pStyle w:val="ListParagraph"/>
        <w:numPr>
          <w:ilvl w:val="0"/>
          <w:numId w:val="2"/>
        </w:numPr>
        <w:spacing w:after="0"/>
        <w:rPr>
          <w:rFonts w:asciiTheme="minorHAnsi" w:hAnsiTheme="minorHAnsi"/>
          <w:color w:val="000000"/>
          <w:sz w:val="22"/>
          <w:szCs w:val="22"/>
        </w:rPr>
      </w:pPr>
      <w:r w:rsidRPr="007201CC">
        <w:rPr>
          <w:rFonts w:asciiTheme="minorHAnsi" w:hAnsiTheme="minorHAnsi"/>
          <w:color w:val="000000"/>
          <w:sz w:val="22"/>
          <w:szCs w:val="22"/>
        </w:rPr>
        <w:t>  </w:t>
      </w:r>
      <w:r w:rsidR="00F62F99">
        <w:rPr>
          <w:rFonts w:asciiTheme="minorHAnsi" w:hAnsiTheme="minorHAnsi"/>
          <w:color w:val="000000"/>
          <w:sz w:val="22"/>
          <w:szCs w:val="22"/>
        </w:rPr>
        <w:t>IS ACA EFFECTIVE</w:t>
      </w:r>
    </w:p>
    <w:p w:rsidR="007201CC" w:rsidRDefault="007201CC" w:rsidP="00997EA9">
      <w:pPr>
        <w:pStyle w:val="ListParagraph"/>
        <w:numPr>
          <w:ilvl w:val="1"/>
          <w:numId w:val="2"/>
        </w:numPr>
        <w:spacing w:after="0"/>
        <w:rPr>
          <w:rFonts w:asciiTheme="minorHAnsi" w:hAnsiTheme="minorHAnsi"/>
          <w:color w:val="000000"/>
          <w:sz w:val="22"/>
          <w:szCs w:val="22"/>
        </w:rPr>
      </w:pPr>
      <w:r>
        <w:rPr>
          <w:rFonts w:asciiTheme="minorHAnsi" w:hAnsiTheme="minorHAnsi"/>
          <w:color w:val="000000"/>
          <w:sz w:val="22"/>
          <w:szCs w:val="22"/>
        </w:rPr>
        <w:t>What has research found about the effects of ACA?</w:t>
      </w:r>
      <w:r w:rsidR="00997EA9">
        <w:rPr>
          <w:rFonts w:asciiTheme="minorHAnsi" w:hAnsiTheme="minorHAnsi"/>
          <w:color w:val="000000"/>
          <w:sz w:val="22"/>
          <w:szCs w:val="22"/>
        </w:rPr>
        <w:t xml:space="preserve"> </w:t>
      </w:r>
      <w:r w:rsidR="00997EA9" w:rsidRPr="00997EA9">
        <w:rPr>
          <w:rFonts w:asciiTheme="minorHAnsi" w:hAnsiTheme="minorHAnsi"/>
          <w:b/>
          <w:color w:val="000000"/>
          <w:sz w:val="22"/>
          <w:szCs w:val="22"/>
        </w:rPr>
        <w:t>Affordable Care Act is no longer affordable</w:t>
      </w:r>
    </w:p>
    <w:p w:rsidR="007201CC" w:rsidRDefault="007201CC" w:rsidP="007201CC">
      <w:pPr>
        <w:pStyle w:val="ListParagraph"/>
        <w:numPr>
          <w:ilvl w:val="2"/>
          <w:numId w:val="2"/>
        </w:numPr>
        <w:spacing w:after="0"/>
        <w:rPr>
          <w:rFonts w:asciiTheme="minorHAnsi" w:hAnsiTheme="minorHAnsi"/>
          <w:color w:val="000000"/>
          <w:sz w:val="22"/>
          <w:szCs w:val="22"/>
        </w:rPr>
      </w:pPr>
      <w:r>
        <w:rPr>
          <w:rFonts w:asciiTheme="minorHAnsi" w:hAnsiTheme="minorHAnsi"/>
          <w:color w:val="000000"/>
          <w:sz w:val="22"/>
          <w:szCs w:val="22"/>
        </w:rPr>
        <w:t>Address the explicit goals, implicit goals, and any unexpected consequences</w:t>
      </w:r>
    </w:p>
    <w:p w:rsidR="00997EA9" w:rsidRPr="00245546" w:rsidRDefault="00997EA9" w:rsidP="00245546">
      <w:pPr>
        <w:pStyle w:val="ListParagraph"/>
        <w:numPr>
          <w:ilvl w:val="3"/>
          <w:numId w:val="2"/>
        </w:numPr>
        <w:spacing w:after="0"/>
        <w:rPr>
          <w:rFonts w:asciiTheme="minorHAnsi" w:hAnsiTheme="minorHAnsi"/>
          <w:b/>
          <w:color w:val="000000"/>
          <w:sz w:val="22"/>
          <w:szCs w:val="22"/>
        </w:rPr>
      </w:pPr>
      <w:r w:rsidRPr="00245546">
        <w:rPr>
          <w:rFonts w:asciiTheme="minorHAnsi" w:hAnsiTheme="minorHAnsi"/>
          <w:b/>
          <w:color w:val="000000"/>
          <w:sz w:val="22"/>
          <w:szCs w:val="22"/>
        </w:rPr>
        <w:t xml:space="preserve">No. of Americans w/o health insurance went down </w:t>
      </w:r>
      <w:r w:rsidR="00245546" w:rsidRPr="00245546">
        <w:rPr>
          <w:rFonts w:asciiTheme="minorHAnsi" w:hAnsiTheme="minorHAnsi"/>
          <w:b/>
          <w:color w:val="000000"/>
          <w:sz w:val="22"/>
          <w:szCs w:val="22"/>
        </w:rPr>
        <w:t>but recently has gone up</w:t>
      </w:r>
    </w:p>
    <w:p w:rsidR="007201CC" w:rsidRDefault="007201CC" w:rsidP="00A1446F">
      <w:pPr>
        <w:pStyle w:val="ListParagraph"/>
        <w:numPr>
          <w:ilvl w:val="1"/>
          <w:numId w:val="2"/>
        </w:numPr>
        <w:spacing w:after="0"/>
        <w:rPr>
          <w:rFonts w:asciiTheme="minorHAnsi" w:hAnsiTheme="minorHAnsi"/>
          <w:color w:val="000000"/>
          <w:sz w:val="22"/>
          <w:szCs w:val="22"/>
        </w:rPr>
      </w:pPr>
      <w:r>
        <w:rPr>
          <w:rFonts w:asciiTheme="minorHAnsi" w:hAnsiTheme="minorHAnsi"/>
          <w:color w:val="000000"/>
          <w:sz w:val="22"/>
          <w:szCs w:val="22"/>
        </w:rPr>
        <w:t>What are the critiques of the program?</w:t>
      </w:r>
      <w:r w:rsidR="00A1446F">
        <w:rPr>
          <w:rFonts w:asciiTheme="minorHAnsi" w:hAnsiTheme="minorHAnsi"/>
          <w:color w:val="000000"/>
          <w:sz w:val="22"/>
          <w:szCs w:val="22"/>
        </w:rPr>
        <w:t xml:space="preserve"> </w:t>
      </w:r>
      <w:r w:rsidR="00A1446F" w:rsidRPr="00A1446F">
        <w:rPr>
          <w:rFonts w:asciiTheme="minorHAnsi" w:hAnsiTheme="minorHAnsi"/>
          <w:b/>
          <w:color w:val="000000"/>
          <w:sz w:val="22"/>
          <w:szCs w:val="22"/>
        </w:rPr>
        <w:t>people wondered if the government stepping in to help manage health care was the best way to go</w:t>
      </w:r>
    </w:p>
    <w:p w:rsidR="007201CC" w:rsidRDefault="007201CC" w:rsidP="007201CC">
      <w:pPr>
        <w:pStyle w:val="ListParagraph"/>
        <w:numPr>
          <w:ilvl w:val="2"/>
          <w:numId w:val="2"/>
        </w:numPr>
        <w:spacing w:after="0"/>
        <w:rPr>
          <w:rFonts w:asciiTheme="minorHAnsi" w:hAnsiTheme="minorHAnsi"/>
          <w:color w:val="000000"/>
          <w:sz w:val="22"/>
          <w:szCs w:val="22"/>
        </w:rPr>
      </w:pPr>
      <w:r>
        <w:rPr>
          <w:rFonts w:asciiTheme="minorHAnsi" w:hAnsiTheme="minorHAnsi"/>
          <w:color w:val="000000"/>
          <w:sz w:val="22"/>
          <w:szCs w:val="22"/>
        </w:rPr>
        <w:t>Are the critiques based on research or ideological differences?</w:t>
      </w:r>
      <w:r w:rsidR="00A1446F">
        <w:rPr>
          <w:rFonts w:asciiTheme="minorHAnsi" w:hAnsiTheme="minorHAnsi"/>
          <w:color w:val="000000"/>
          <w:sz w:val="22"/>
          <w:szCs w:val="22"/>
        </w:rPr>
        <w:t xml:space="preserve"> </w:t>
      </w:r>
      <w:r w:rsidR="00A1446F">
        <w:rPr>
          <w:rFonts w:asciiTheme="minorHAnsi" w:hAnsiTheme="minorHAnsi"/>
          <w:b/>
          <w:color w:val="000000"/>
          <w:sz w:val="22"/>
          <w:szCs w:val="22"/>
        </w:rPr>
        <w:t>Both</w:t>
      </w:r>
    </w:p>
    <w:p w:rsidR="004545E9" w:rsidRDefault="007201CC" w:rsidP="00661C06">
      <w:pPr>
        <w:pStyle w:val="ListParagraph"/>
        <w:numPr>
          <w:ilvl w:val="1"/>
          <w:numId w:val="2"/>
        </w:numPr>
        <w:spacing w:after="0"/>
        <w:rPr>
          <w:rFonts w:asciiTheme="minorHAnsi" w:hAnsiTheme="minorHAnsi"/>
          <w:color w:val="000000"/>
          <w:sz w:val="22"/>
          <w:szCs w:val="22"/>
        </w:rPr>
      </w:pPr>
      <w:r>
        <w:rPr>
          <w:rFonts w:asciiTheme="minorHAnsi" w:hAnsiTheme="minorHAnsi"/>
          <w:color w:val="000000"/>
          <w:sz w:val="22"/>
          <w:szCs w:val="22"/>
        </w:rPr>
        <w:lastRenderedPageBreak/>
        <w:t>What recommendations have been made to improve the program?</w:t>
      </w:r>
      <w:r w:rsidR="00661C06">
        <w:rPr>
          <w:rFonts w:asciiTheme="minorHAnsi" w:hAnsiTheme="minorHAnsi"/>
          <w:color w:val="000000"/>
          <w:sz w:val="22"/>
          <w:szCs w:val="22"/>
        </w:rPr>
        <w:t xml:space="preserve"> </w:t>
      </w:r>
    </w:p>
    <w:p w:rsidR="004545E9" w:rsidRPr="004545E9" w:rsidRDefault="00661C06" w:rsidP="004545E9">
      <w:pPr>
        <w:pStyle w:val="ListParagraph"/>
        <w:numPr>
          <w:ilvl w:val="2"/>
          <w:numId w:val="2"/>
        </w:numPr>
        <w:spacing w:after="0"/>
        <w:rPr>
          <w:rFonts w:asciiTheme="minorHAnsi" w:hAnsiTheme="minorHAnsi"/>
          <w:color w:val="000000"/>
          <w:sz w:val="22"/>
          <w:szCs w:val="22"/>
        </w:rPr>
      </w:pPr>
      <w:r w:rsidRPr="00661C06">
        <w:rPr>
          <w:rFonts w:asciiTheme="minorHAnsi" w:hAnsiTheme="minorHAnsi"/>
          <w:b/>
          <w:color w:val="000000"/>
          <w:sz w:val="22"/>
          <w:szCs w:val="22"/>
        </w:rPr>
        <w:t xml:space="preserve">1. Allow employed parents greater access to the new marketplaces, and allow employers greater flexibility to offer—or not offer—health insurance coverage, </w:t>
      </w:r>
    </w:p>
    <w:p w:rsidR="004545E9" w:rsidRPr="004545E9" w:rsidRDefault="00661C06" w:rsidP="004545E9">
      <w:pPr>
        <w:pStyle w:val="ListParagraph"/>
        <w:numPr>
          <w:ilvl w:val="2"/>
          <w:numId w:val="2"/>
        </w:numPr>
        <w:spacing w:after="0"/>
        <w:rPr>
          <w:rFonts w:asciiTheme="minorHAnsi" w:hAnsiTheme="minorHAnsi"/>
          <w:color w:val="000000"/>
          <w:sz w:val="22"/>
          <w:szCs w:val="22"/>
        </w:rPr>
      </w:pPr>
      <w:r w:rsidRPr="00661C06">
        <w:rPr>
          <w:rFonts w:asciiTheme="minorHAnsi" w:hAnsiTheme="minorHAnsi"/>
          <w:b/>
          <w:color w:val="000000"/>
          <w:sz w:val="22"/>
          <w:szCs w:val="22"/>
        </w:rPr>
        <w:t xml:space="preserve">2. Hire a new corps of 10,000 full-time federal enrollment assisters to help Americans enroll in Medicaid or the new marketplaces, and </w:t>
      </w:r>
    </w:p>
    <w:p w:rsidR="007201CC" w:rsidRDefault="00661C06" w:rsidP="004545E9">
      <w:pPr>
        <w:pStyle w:val="ListParagraph"/>
        <w:numPr>
          <w:ilvl w:val="2"/>
          <w:numId w:val="2"/>
        </w:numPr>
        <w:spacing w:after="0"/>
        <w:rPr>
          <w:rFonts w:asciiTheme="minorHAnsi" w:hAnsiTheme="minorHAnsi"/>
          <w:color w:val="000000"/>
          <w:sz w:val="22"/>
          <w:szCs w:val="22"/>
        </w:rPr>
      </w:pPr>
      <w:r w:rsidRPr="00661C06">
        <w:rPr>
          <w:rFonts w:asciiTheme="minorHAnsi" w:hAnsiTheme="minorHAnsi"/>
          <w:b/>
          <w:color w:val="000000"/>
          <w:sz w:val="22"/>
          <w:szCs w:val="22"/>
        </w:rPr>
        <w:t xml:space="preserve">3. Offer “public option” early Medicare coverage within health insurance marketplaces to people over 60 </w:t>
      </w:r>
      <w:r w:rsidRPr="00661C06">
        <w:rPr>
          <w:rFonts w:asciiTheme="minorHAnsi" w:hAnsiTheme="minorHAnsi"/>
          <w:b/>
          <w:color w:val="000000"/>
          <w:sz w:val="16"/>
          <w:szCs w:val="16"/>
        </w:rPr>
        <w:t>http://democracyjournal.org/magazine/38/improve-and-repair/</w:t>
      </w:r>
    </w:p>
    <w:p w:rsidR="00661C06" w:rsidRPr="00661C06" w:rsidRDefault="007201CC" w:rsidP="00661C06">
      <w:pPr>
        <w:pStyle w:val="ListParagraph"/>
        <w:numPr>
          <w:ilvl w:val="2"/>
          <w:numId w:val="2"/>
        </w:numPr>
        <w:spacing w:after="0"/>
        <w:rPr>
          <w:rFonts w:asciiTheme="minorHAnsi" w:hAnsiTheme="minorHAnsi"/>
          <w:color w:val="000000"/>
          <w:sz w:val="22"/>
          <w:szCs w:val="22"/>
        </w:rPr>
      </w:pPr>
      <w:r>
        <w:rPr>
          <w:rFonts w:asciiTheme="minorHAnsi" w:hAnsiTheme="minorHAnsi"/>
          <w:color w:val="000000"/>
          <w:sz w:val="22"/>
          <w:szCs w:val="22"/>
        </w:rPr>
        <w:t>You may also provide your own idea about how this program may be improved</w:t>
      </w:r>
      <w:r w:rsidR="00661C06">
        <w:rPr>
          <w:color w:val="000000"/>
        </w:rPr>
        <w:t>…</w:t>
      </w:r>
      <w:r w:rsidR="00661C06" w:rsidRPr="00661C06">
        <w:t xml:space="preserve"> </w:t>
      </w:r>
      <w:r w:rsidR="00661C06" w:rsidRPr="00661C06">
        <w:rPr>
          <w:rFonts w:asciiTheme="minorHAnsi" w:hAnsiTheme="minorHAnsi"/>
          <w:b/>
          <w:color w:val="000000"/>
          <w:sz w:val="22"/>
          <w:szCs w:val="22"/>
        </w:rPr>
        <w:t>Key Proposals to Strengthen the Affordable Care Act</w:t>
      </w:r>
      <w:r w:rsidR="00661C06">
        <w:rPr>
          <w:rFonts w:asciiTheme="minorHAnsi" w:hAnsiTheme="minorHAnsi"/>
          <w:b/>
          <w:color w:val="000000"/>
          <w:sz w:val="22"/>
          <w:szCs w:val="22"/>
        </w:rPr>
        <w:t xml:space="preserve"> </w:t>
      </w:r>
      <w:r w:rsidR="00661C06" w:rsidRPr="00661C06">
        <w:rPr>
          <w:rFonts w:asciiTheme="minorHAnsi" w:hAnsiTheme="minorHAnsi"/>
          <w:b/>
          <w:color w:val="000000"/>
          <w:sz w:val="16"/>
          <w:szCs w:val="16"/>
        </w:rPr>
        <w:t>https://tcf.org/content/report/key-proposals-to-strengthen-the-aca/</w:t>
      </w:r>
    </w:p>
    <w:p w:rsidR="00661C06" w:rsidRPr="00661C06" w:rsidRDefault="00661C06" w:rsidP="00661C06">
      <w:pPr>
        <w:pStyle w:val="ListParagraph"/>
        <w:numPr>
          <w:ilvl w:val="2"/>
          <w:numId w:val="2"/>
        </w:numPr>
        <w:spacing w:after="0"/>
        <w:rPr>
          <w:rFonts w:asciiTheme="minorHAnsi" w:hAnsiTheme="minorHAnsi"/>
          <w:b/>
          <w:color w:val="000000"/>
          <w:sz w:val="22"/>
          <w:szCs w:val="22"/>
        </w:rPr>
      </w:pPr>
      <w:r w:rsidRPr="00661C06">
        <w:rPr>
          <w:rFonts w:asciiTheme="minorHAnsi" w:hAnsiTheme="minorHAnsi"/>
          <w:b/>
          <w:color w:val="000000"/>
          <w:sz w:val="22"/>
          <w:szCs w:val="22"/>
        </w:rPr>
        <w:t xml:space="preserve">Recently there’s been significant publicity about “consumer-directed” health plans. At Aetna, we believe these plans are defined by putting consumers in the center of the health care equation, with the insurer and health care practitioner playing the supporting roles </w:t>
      </w:r>
      <w:r w:rsidRPr="00661C06">
        <w:rPr>
          <w:rFonts w:asciiTheme="minorHAnsi" w:hAnsiTheme="minorHAnsi"/>
          <w:b/>
          <w:color w:val="000000"/>
          <w:sz w:val="16"/>
          <w:szCs w:val="16"/>
        </w:rPr>
        <w:t>http://www.aetna.com/producer/data/sbc/nj_sbs.pdf</w:t>
      </w:r>
    </w:p>
    <w:p w:rsidR="00B2391F" w:rsidRPr="006D4505" w:rsidRDefault="00B2391F" w:rsidP="00321B89">
      <w:pPr>
        <w:spacing w:after="0" w:line="240" w:lineRule="auto"/>
        <w:rPr>
          <w:rFonts w:eastAsia="Times New Roman" w:cs="Times New Roman"/>
          <w:bCs/>
          <w:color w:val="000000"/>
        </w:rPr>
      </w:pPr>
      <w:r w:rsidRPr="006D4505">
        <w:rPr>
          <w:rFonts w:eastAsia="Times New Roman" w:cs="Times New Roman"/>
          <w:b/>
          <w:bCs/>
          <w:color w:val="000000"/>
        </w:rPr>
        <w:t> </w:t>
      </w:r>
      <w:r w:rsidR="00321B89" w:rsidRPr="006D4505">
        <w:rPr>
          <w:rFonts w:eastAsia="Times New Roman" w:cs="Times New Roman"/>
          <w:b/>
          <w:bCs/>
          <w:color w:val="000000"/>
        </w:rPr>
        <w:t>CONCLUSION:</w:t>
      </w:r>
      <w:r w:rsidRPr="006D4505">
        <w:rPr>
          <w:rFonts w:eastAsia="Times New Roman" w:cs="Times New Roman"/>
          <w:b/>
          <w:bCs/>
          <w:color w:val="000000"/>
        </w:rPr>
        <w:t> </w:t>
      </w:r>
      <w:proofErr w:type="gramStart"/>
      <w:r w:rsidR="007201CC" w:rsidRPr="006D4505">
        <w:rPr>
          <w:rFonts w:eastAsia="Times New Roman" w:cs="Times New Roman"/>
          <w:bCs/>
          <w:color w:val="000000"/>
        </w:rPr>
        <w:t>n/a</w:t>
      </w:r>
      <w:proofErr w:type="gramEnd"/>
    </w:p>
    <w:p w:rsidR="007201CC" w:rsidRPr="006D4505" w:rsidRDefault="007201CC" w:rsidP="00321B89">
      <w:pPr>
        <w:spacing w:after="0" w:line="240" w:lineRule="auto"/>
        <w:rPr>
          <w:rFonts w:eastAsia="Times New Roman" w:cs="Times New Roman"/>
          <w:bCs/>
          <w:color w:val="000000"/>
        </w:rPr>
      </w:pPr>
    </w:p>
    <w:p w:rsidR="007201CC" w:rsidRDefault="006D4505" w:rsidP="006D4505">
      <w:pPr>
        <w:pStyle w:val="ListParagraph"/>
        <w:numPr>
          <w:ilvl w:val="0"/>
          <w:numId w:val="2"/>
        </w:numPr>
        <w:spacing w:after="0"/>
        <w:rPr>
          <w:rFonts w:asciiTheme="minorHAnsi" w:hAnsiTheme="minorHAnsi"/>
          <w:bCs/>
          <w:color w:val="000000"/>
          <w:sz w:val="22"/>
          <w:szCs w:val="22"/>
        </w:rPr>
      </w:pPr>
      <w:r w:rsidRPr="006D4505">
        <w:rPr>
          <w:rFonts w:asciiTheme="minorHAnsi" w:hAnsiTheme="minorHAnsi"/>
          <w:bCs/>
          <w:color w:val="000000"/>
          <w:sz w:val="22"/>
          <w:szCs w:val="22"/>
        </w:rPr>
        <w:t>References:</w:t>
      </w:r>
    </w:p>
    <w:p w:rsidR="00780325" w:rsidRDefault="00732B76" w:rsidP="0082747B">
      <w:pPr>
        <w:pStyle w:val="ListParagraph"/>
        <w:numPr>
          <w:ilvl w:val="0"/>
          <w:numId w:val="7"/>
        </w:numPr>
        <w:spacing w:after="0"/>
        <w:rPr>
          <w:rFonts w:asciiTheme="minorHAnsi" w:hAnsiTheme="minorHAnsi"/>
          <w:bCs/>
          <w:color w:val="000000"/>
          <w:sz w:val="22"/>
          <w:szCs w:val="22"/>
        </w:rPr>
      </w:pPr>
      <w:r>
        <w:rPr>
          <w:rFonts w:asciiTheme="minorHAnsi" w:hAnsiTheme="minorHAnsi"/>
          <w:bCs/>
          <w:color w:val="000000"/>
          <w:sz w:val="22"/>
          <w:szCs w:val="22"/>
        </w:rPr>
        <w:t>Fitzgerald, M.P., Bias, T.K., &amp; Gurley-</w:t>
      </w:r>
      <w:proofErr w:type="spellStart"/>
      <w:r>
        <w:rPr>
          <w:rFonts w:asciiTheme="minorHAnsi" w:hAnsiTheme="minorHAnsi"/>
          <w:bCs/>
          <w:color w:val="000000"/>
          <w:sz w:val="22"/>
          <w:szCs w:val="22"/>
        </w:rPr>
        <w:t>Calvez</w:t>
      </w:r>
      <w:proofErr w:type="spellEnd"/>
      <w:r>
        <w:rPr>
          <w:rFonts w:asciiTheme="minorHAnsi" w:hAnsiTheme="minorHAnsi"/>
          <w:bCs/>
          <w:color w:val="000000"/>
          <w:sz w:val="22"/>
          <w:szCs w:val="22"/>
        </w:rPr>
        <w:t xml:space="preserve">, T. (2017). The affordable care act and consumer well-being: Knowns and unknowns. </w:t>
      </w:r>
      <w:r>
        <w:rPr>
          <w:rFonts w:asciiTheme="minorHAnsi" w:hAnsiTheme="minorHAnsi"/>
          <w:bCs/>
          <w:i/>
          <w:color w:val="000000"/>
          <w:sz w:val="22"/>
          <w:szCs w:val="22"/>
        </w:rPr>
        <w:t>The Journal of Consumer Affairs, 51 (1)</w:t>
      </w:r>
      <w:r>
        <w:rPr>
          <w:rFonts w:asciiTheme="minorHAnsi" w:hAnsiTheme="minorHAnsi"/>
          <w:bCs/>
          <w:color w:val="000000"/>
          <w:sz w:val="22"/>
          <w:szCs w:val="22"/>
        </w:rPr>
        <w:t>, 27-53. doi:10.1111/joca.12059</w:t>
      </w:r>
    </w:p>
    <w:p w:rsidR="00732B76" w:rsidRDefault="00732B76" w:rsidP="0082747B">
      <w:pPr>
        <w:pStyle w:val="ListParagraph"/>
        <w:numPr>
          <w:ilvl w:val="0"/>
          <w:numId w:val="7"/>
        </w:numPr>
        <w:spacing w:after="0"/>
        <w:rPr>
          <w:rFonts w:asciiTheme="minorHAnsi" w:hAnsiTheme="minorHAnsi"/>
          <w:bCs/>
          <w:color w:val="000000"/>
          <w:sz w:val="22"/>
          <w:szCs w:val="22"/>
        </w:rPr>
      </w:pPr>
      <w:proofErr w:type="spellStart"/>
      <w:r>
        <w:rPr>
          <w:rFonts w:asciiTheme="minorHAnsi" w:hAnsiTheme="minorHAnsi"/>
          <w:bCs/>
          <w:color w:val="000000"/>
          <w:sz w:val="22"/>
          <w:szCs w:val="22"/>
        </w:rPr>
        <w:t>Glied</w:t>
      </w:r>
      <w:proofErr w:type="spellEnd"/>
      <w:r>
        <w:rPr>
          <w:rFonts w:asciiTheme="minorHAnsi" w:hAnsiTheme="minorHAnsi"/>
          <w:bCs/>
          <w:color w:val="000000"/>
          <w:sz w:val="22"/>
          <w:szCs w:val="22"/>
        </w:rPr>
        <w:t xml:space="preserve">, S., &amp; Jackson, A. (2017). The future of the affordable care act and insurance coverage. </w:t>
      </w:r>
      <w:r>
        <w:rPr>
          <w:rFonts w:asciiTheme="minorHAnsi" w:hAnsiTheme="minorHAnsi"/>
          <w:bCs/>
          <w:i/>
          <w:color w:val="000000"/>
          <w:sz w:val="22"/>
          <w:szCs w:val="22"/>
        </w:rPr>
        <w:t>Public Health Policy, 107,</w:t>
      </w:r>
      <w:r>
        <w:rPr>
          <w:rFonts w:asciiTheme="minorHAnsi" w:hAnsiTheme="minorHAnsi"/>
          <w:bCs/>
          <w:color w:val="000000"/>
          <w:sz w:val="22"/>
          <w:szCs w:val="22"/>
        </w:rPr>
        <w:t xml:space="preserve"> 538-540. Doi:10.2105/ajph.2017.303665</w:t>
      </w:r>
    </w:p>
    <w:p w:rsidR="00732B76" w:rsidRDefault="00732B76" w:rsidP="00732B76">
      <w:pPr>
        <w:pStyle w:val="ListParagraph"/>
        <w:numPr>
          <w:ilvl w:val="0"/>
          <w:numId w:val="7"/>
        </w:numPr>
        <w:spacing w:after="0"/>
        <w:rPr>
          <w:rFonts w:asciiTheme="minorHAnsi" w:hAnsiTheme="minorHAnsi"/>
          <w:bCs/>
          <w:color w:val="000000"/>
          <w:sz w:val="22"/>
          <w:szCs w:val="22"/>
        </w:rPr>
      </w:pPr>
      <w:proofErr w:type="spellStart"/>
      <w:r>
        <w:rPr>
          <w:rFonts w:asciiTheme="minorHAnsi" w:hAnsiTheme="minorHAnsi"/>
          <w:bCs/>
          <w:color w:val="000000"/>
          <w:sz w:val="22"/>
          <w:szCs w:val="22"/>
        </w:rPr>
        <w:t>Gollust</w:t>
      </w:r>
      <w:proofErr w:type="spellEnd"/>
      <w:r>
        <w:rPr>
          <w:rFonts w:asciiTheme="minorHAnsi" w:hAnsiTheme="minorHAnsi"/>
          <w:bCs/>
          <w:color w:val="000000"/>
          <w:sz w:val="22"/>
          <w:szCs w:val="22"/>
        </w:rPr>
        <w:t xml:space="preserve">, S.E., Baum, L.M., </w:t>
      </w:r>
      <w:proofErr w:type="spellStart"/>
      <w:r>
        <w:rPr>
          <w:rFonts w:asciiTheme="minorHAnsi" w:hAnsiTheme="minorHAnsi"/>
          <w:bCs/>
          <w:color w:val="000000"/>
          <w:sz w:val="22"/>
          <w:szCs w:val="22"/>
        </w:rPr>
        <w:t>Niederdeppe</w:t>
      </w:r>
      <w:proofErr w:type="spellEnd"/>
      <w:r>
        <w:rPr>
          <w:rFonts w:asciiTheme="minorHAnsi" w:hAnsiTheme="minorHAnsi"/>
          <w:bCs/>
          <w:color w:val="000000"/>
          <w:sz w:val="22"/>
          <w:szCs w:val="22"/>
        </w:rPr>
        <w:t xml:space="preserve">, J., Barry, C.L., &amp; Fowler, E.F. (2017). Local television news coverage of the affordable care act: Emphasizing politics over consumer information. </w:t>
      </w:r>
      <w:r>
        <w:rPr>
          <w:rFonts w:asciiTheme="minorHAnsi" w:hAnsiTheme="minorHAnsi"/>
          <w:bCs/>
          <w:i/>
          <w:color w:val="000000"/>
          <w:sz w:val="22"/>
          <w:szCs w:val="22"/>
        </w:rPr>
        <w:t>Public Health Policy, 107 (5)</w:t>
      </w:r>
      <w:r>
        <w:rPr>
          <w:rFonts w:asciiTheme="minorHAnsi" w:hAnsiTheme="minorHAnsi"/>
          <w:bCs/>
          <w:color w:val="000000"/>
          <w:sz w:val="22"/>
          <w:szCs w:val="22"/>
        </w:rPr>
        <w:t>, 687-693. doi:10.2105/ajph.2017.303659</w:t>
      </w:r>
    </w:p>
    <w:p w:rsidR="00732B76" w:rsidRPr="00732B76" w:rsidRDefault="00732B76" w:rsidP="00732B76">
      <w:pPr>
        <w:pStyle w:val="ListParagraph"/>
        <w:numPr>
          <w:ilvl w:val="0"/>
          <w:numId w:val="7"/>
        </w:numPr>
        <w:spacing w:after="0"/>
        <w:rPr>
          <w:rFonts w:asciiTheme="minorHAnsi" w:hAnsiTheme="minorHAnsi"/>
          <w:bCs/>
          <w:color w:val="000000"/>
          <w:sz w:val="22"/>
          <w:szCs w:val="22"/>
        </w:rPr>
      </w:pPr>
      <w:r>
        <w:rPr>
          <w:rFonts w:asciiTheme="minorHAnsi" w:hAnsiTheme="minorHAnsi"/>
          <w:bCs/>
          <w:color w:val="000000"/>
          <w:sz w:val="22"/>
          <w:szCs w:val="22"/>
        </w:rPr>
        <w:t xml:space="preserve">Graves, J.A., &amp; </w:t>
      </w:r>
      <w:proofErr w:type="spellStart"/>
      <w:r>
        <w:rPr>
          <w:rFonts w:asciiTheme="minorHAnsi" w:hAnsiTheme="minorHAnsi"/>
          <w:bCs/>
          <w:color w:val="000000"/>
          <w:sz w:val="22"/>
          <w:szCs w:val="22"/>
        </w:rPr>
        <w:t>Nikpav</w:t>
      </w:r>
      <w:proofErr w:type="spellEnd"/>
      <w:r>
        <w:rPr>
          <w:rFonts w:asciiTheme="minorHAnsi" w:hAnsiTheme="minorHAnsi"/>
          <w:bCs/>
          <w:color w:val="000000"/>
          <w:sz w:val="22"/>
          <w:szCs w:val="22"/>
        </w:rPr>
        <w:t xml:space="preserve">, S.S. (2017). The changing dynamics of US health insurance and implications for the future of affordable care act. </w:t>
      </w:r>
      <w:r>
        <w:rPr>
          <w:rFonts w:asciiTheme="minorHAnsi" w:hAnsiTheme="minorHAnsi"/>
          <w:bCs/>
          <w:i/>
          <w:color w:val="000000"/>
          <w:sz w:val="22"/>
          <w:szCs w:val="22"/>
        </w:rPr>
        <w:t>Health Affairs, 36 (2)</w:t>
      </w:r>
      <w:r>
        <w:rPr>
          <w:rFonts w:asciiTheme="minorHAnsi" w:hAnsiTheme="minorHAnsi"/>
          <w:bCs/>
          <w:color w:val="000000"/>
          <w:sz w:val="22"/>
          <w:szCs w:val="22"/>
        </w:rPr>
        <w:t>, 297-305. doi:10.1377/hlthaff.2016.1165</w:t>
      </w:r>
    </w:p>
    <w:p w:rsidR="00732B76" w:rsidRPr="00732B76" w:rsidRDefault="00732B76" w:rsidP="00732B76">
      <w:pPr>
        <w:pStyle w:val="ListParagraph"/>
        <w:numPr>
          <w:ilvl w:val="0"/>
          <w:numId w:val="7"/>
        </w:numPr>
        <w:spacing w:after="0"/>
        <w:rPr>
          <w:rFonts w:asciiTheme="minorHAnsi" w:hAnsiTheme="minorHAnsi"/>
          <w:bCs/>
          <w:color w:val="000000"/>
          <w:sz w:val="22"/>
          <w:szCs w:val="22"/>
        </w:rPr>
      </w:pPr>
      <w:r>
        <w:rPr>
          <w:rFonts w:asciiTheme="minorHAnsi" w:hAnsiTheme="minorHAnsi"/>
          <w:bCs/>
          <w:color w:val="000000"/>
          <w:sz w:val="22"/>
          <w:szCs w:val="22"/>
        </w:rPr>
        <w:t xml:space="preserve">Schoen, C. (2016, February). The affordable care act and the U.S. economy: A five-year perspective. </w:t>
      </w:r>
      <w:r>
        <w:rPr>
          <w:rFonts w:asciiTheme="minorHAnsi" w:hAnsiTheme="minorHAnsi"/>
          <w:bCs/>
          <w:i/>
          <w:color w:val="000000"/>
          <w:sz w:val="22"/>
          <w:szCs w:val="22"/>
        </w:rPr>
        <w:t>The Commonwealth Fund</w:t>
      </w:r>
      <w:r>
        <w:rPr>
          <w:rFonts w:asciiTheme="minorHAnsi" w:hAnsiTheme="minorHAnsi"/>
          <w:bCs/>
          <w:color w:val="000000"/>
          <w:sz w:val="22"/>
          <w:szCs w:val="22"/>
        </w:rPr>
        <w:t xml:space="preserve">. Retrieved from </w:t>
      </w:r>
      <w:r w:rsidRPr="00EB098A">
        <w:rPr>
          <w:rFonts w:asciiTheme="minorHAnsi" w:hAnsiTheme="minorHAnsi"/>
          <w:bCs/>
          <w:color w:val="000000"/>
          <w:sz w:val="22"/>
          <w:szCs w:val="22"/>
        </w:rPr>
        <w:t>http://www.commonwealthfund.org/publications/fund-reports/2016/feb/aca-economy-five-year-perspective</w:t>
      </w:r>
    </w:p>
    <w:p w:rsidR="006D4505" w:rsidRPr="006D4505" w:rsidRDefault="006D4505" w:rsidP="006D4505">
      <w:pPr>
        <w:pStyle w:val="ListParagraph"/>
        <w:numPr>
          <w:ilvl w:val="0"/>
          <w:numId w:val="2"/>
        </w:numPr>
        <w:spacing w:after="0"/>
        <w:rPr>
          <w:rFonts w:asciiTheme="minorHAnsi" w:hAnsiTheme="minorHAnsi"/>
          <w:bCs/>
          <w:color w:val="000000"/>
          <w:sz w:val="22"/>
          <w:szCs w:val="22"/>
        </w:rPr>
      </w:pPr>
      <w:r w:rsidRPr="006D4505">
        <w:rPr>
          <w:rFonts w:asciiTheme="minorHAnsi" w:hAnsiTheme="minorHAnsi"/>
          <w:bCs/>
          <w:color w:val="000000"/>
          <w:sz w:val="22"/>
          <w:szCs w:val="22"/>
        </w:rPr>
        <w:t>Figure(s): n/a</w:t>
      </w:r>
    </w:p>
    <w:p w:rsidR="007853FE" w:rsidRDefault="007853FE" w:rsidP="00321B89">
      <w:pPr>
        <w:spacing w:after="0" w:line="240" w:lineRule="auto"/>
        <w:rPr>
          <w:rFonts w:eastAsia="Times New Roman" w:cs="Times New Roman"/>
          <w:color w:val="000000"/>
        </w:rPr>
      </w:pPr>
    </w:p>
    <w:p w:rsidR="002D417F" w:rsidRPr="007853FE" w:rsidRDefault="007853FE" w:rsidP="007853FE">
      <w:pPr>
        <w:tabs>
          <w:tab w:val="left" w:pos="7980"/>
        </w:tabs>
        <w:rPr>
          <w:rFonts w:eastAsia="Times New Roman" w:cs="Times New Roman"/>
        </w:rPr>
      </w:pPr>
      <w:r>
        <w:rPr>
          <w:rFonts w:eastAsia="Times New Roman" w:cs="Times New Roman"/>
        </w:rPr>
        <w:tab/>
      </w:r>
    </w:p>
    <w:sectPr w:rsidR="002D417F" w:rsidRPr="007853F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2DC0" w:rsidRDefault="00702DC0" w:rsidP="00E3635C">
      <w:pPr>
        <w:spacing w:after="0" w:line="240" w:lineRule="auto"/>
      </w:pPr>
      <w:r>
        <w:separator/>
      </w:r>
    </w:p>
  </w:endnote>
  <w:endnote w:type="continuationSeparator" w:id="0">
    <w:p w:rsidR="00702DC0" w:rsidRDefault="00702DC0" w:rsidP="00E36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4640683"/>
      <w:docPartObj>
        <w:docPartGallery w:val="Page Numbers (Bottom of Page)"/>
        <w:docPartUnique/>
      </w:docPartObj>
    </w:sdtPr>
    <w:sdtEndPr>
      <w:rPr>
        <w:color w:val="7F7F7F" w:themeColor="background1" w:themeShade="7F"/>
        <w:spacing w:val="60"/>
      </w:rPr>
    </w:sdtEndPr>
    <w:sdtContent>
      <w:p w:rsidR="00A1446F" w:rsidRDefault="00A1446F">
        <w:pPr>
          <w:pStyle w:val="Footer"/>
          <w:pBdr>
            <w:top w:val="single" w:sz="4" w:space="1" w:color="D9D9D9" w:themeColor="background1" w:themeShade="D9"/>
          </w:pBdr>
          <w:jc w:val="right"/>
        </w:pPr>
        <w:r>
          <w:fldChar w:fldCharType="begin"/>
        </w:r>
        <w:r>
          <w:instrText xml:space="preserve"> PAGE   \* MERGEFORMAT </w:instrText>
        </w:r>
        <w:r>
          <w:fldChar w:fldCharType="separate"/>
        </w:r>
        <w:r w:rsidR="00F11BEB">
          <w:rPr>
            <w:noProof/>
          </w:rPr>
          <w:t>3</w:t>
        </w:r>
        <w:r>
          <w:rPr>
            <w:noProof/>
          </w:rPr>
          <w:fldChar w:fldCharType="end"/>
        </w:r>
        <w:r>
          <w:t xml:space="preserve"> | </w:t>
        </w:r>
        <w:r>
          <w:rPr>
            <w:color w:val="7F7F7F" w:themeColor="background1" w:themeShade="7F"/>
            <w:spacing w:val="60"/>
          </w:rPr>
          <w:t>Page</w:t>
        </w:r>
      </w:p>
    </w:sdtContent>
  </w:sdt>
  <w:p w:rsidR="00A1446F" w:rsidRDefault="00A144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2DC0" w:rsidRDefault="00702DC0" w:rsidP="00E3635C">
      <w:pPr>
        <w:spacing w:after="0" w:line="240" w:lineRule="auto"/>
      </w:pPr>
      <w:r>
        <w:separator/>
      </w:r>
    </w:p>
  </w:footnote>
  <w:footnote w:type="continuationSeparator" w:id="0">
    <w:p w:rsidR="00702DC0" w:rsidRDefault="00702DC0" w:rsidP="00E363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E5437"/>
    <w:multiLevelType w:val="hybridMultilevel"/>
    <w:tmpl w:val="D1A41406"/>
    <w:lvl w:ilvl="0" w:tplc="D9B0CFD6">
      <w:start w:val="1"/>
      <w:numFmt w:val="decimal"/>
      <w:lvlText w:val="%1."/>
      <w:lvlJc w:val="left"/>
      <w:pPr>
        <w:ind w:left="744" w:hanging="384"/>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A82414"/>
    <w:multiLevelType w:val="hybridMultilevel"/>
    <w:tmpl w:val="BBD8E5A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B2009E"/>
    <w:multiLevelType w:val="hybridMultilevel"/>
    <w:tmpl w:val="CD70BD0C"/>
    <w:lvl w:ilvl="0" w:tplc="B48041CE">
      <w:numFmt w:val="bullet"/>
      <w:lvlText w:val=""/>
      <w:lvlJc w:val="left"/>
      <w:pPr>
        <w:ind w:left="1080" w:hanging="360"/>
      </w:pPr>
      <w:rPr>
        <w:rFonts w:ascii="Symbol" w:eastAsia="Times New Roman" w:hAnsi="Symbol"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7FB7A3A"/>
    <w:multiLevelType w:val="hybridMultilevel"/>
    <w:tmpl w:val="B5122B00"/>
    <w:lvl w:ilvl="0" w:tplc="D9B0CFD6">
      <w:start w:val="1"/>
      <w:numFmt w:val="decimal"/>
      <w:lvlText w:val="%1."/>
      <w:lvlJc w:val="left"/>
      <w:pPr>
        <w:ind w:left="744" w:hanging="384"/>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9E7BAD"/>
    <w:multiLevelType w:val="hybridMultilevel"/>
    <w:tmpl w:val="EC285C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8E56DA6"/>
    <w:multiLevelType w:val="multilevel"/>
    <w:tmpl w:val="96DAC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9FD67BF"/>
    <w:multiLevelType w:val="hybridMultilevel"/>
    <w:tmpl w:val="7A06C0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767E339C">
      <w:start w:val="1"/>
      <w:numFmt w:val="lowerRoman"/>
      <w:lvlText w:val="%3."/>
      <w:lvlJc w:val="right"/>
      <w:pPr>
        <w:ind w:left="2160" w:hanging="180"/>
      </w:pPr>
      <w:rPr>
        <w:i w:val="0"/>
        <w:sz w:val="22"/>
        <w:szCs w:val="22"/>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0"/>
  </w:num>
  <w:num w:numId="4">
    <w:abstractNumId w:val="3"/>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6A2"/>
    <w:rsid w:val="00096FD7"/>
    <w:rsid w:val="000D3E3A"/>
    <w:rsid w:val="000D6683"/>
    <w:rsid w:val="000E4FC2"/>
    <w:rsid w:val="00110100"/>
    <w:rsid w:val="001836B4"/>
    <w:rsid w:val="001F0416"/>
    <w:rsid w:val="00223C3B"/>
    <w:rsid w:val="00245546"/>
    <w:rsid w:val="002B6C6A"/>
    <w:rsid w:val="002D417F"/>
    <w:rsid w:val="00321B89"/>
    <w:rsid w:val="003C2B4C"/>
    <w:rsid w:val="004545E9"/>
    <w:rsid w:val="005D307B"/>
    <w:rsid w:val="00661C06"/>
    <w:rsid w:val="006D4505"/>
    <w:rsid w:val="00702DC0"/>
    <w:rsid w:val="007176A2"/>
    <w:rsid w:val="007201CC"/>
    <w:rsid w:val="00732B76"/>
    <w:rsid w:val="00780325"/>
    <w:rsid w:val="007853FE"/>
    <w:rsid w:val="0082747B"/>
    <w:rsid w:val="00895FC1"/>
    <w:rsid w:val="00977B5A"/>
    <w:rsid w:val="00997EA9"/>
    <w:rsid w:val="00A1446F"/>
    <w:rsid w:val="00A32E77"/>
    <w:rsid w:val="00A814D0"/>
    <w:rsid w:val="00B139AA"/>
    <w:rsid w:val="00B2391F"/>
    <w:rsid w:val="00B819C3"/>
    <w:rsid w:val="00C02D7D"/>
    <w:rsid w:val="00C157AF"/>
    <w:rsid w:val="00C35CE6"/>
    <w:rsid w:val="00DD1A01"/>
    <w:rsid w:val="00E3635C"/>
    <w:rsid w:val="00EB098A"/>
    <w:rsid w:val="00EC2109"/>
    <w:rsid w:val="00F11BEB"/>
    <w:rsid w:val="00F45B13"/>
    <w:rsid w:val="00F62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756CC72-0BD2-477F-9E9A-392FD1B17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2391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91F"/>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B2391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363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635C"/>
  </w:style>
  <w:style w:type="paragraph" w:styleId="Footer">
    <w:name w:val="footer"/>
    <w:basedOn w:val="Normal"/>
    <w:link w:val="FooterChar"/>
    <w:uiPriority w:val="99"/>
    <w:unhideWhenUsed/>
    <w:rsid w:val="00E363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35C"/>
  </w:style>
  <w:style w:type="character" w:styleId="Hyperlink">
    <w:name w:val="Hyperlink"/>
    <w:basedOn w:val="DefaultParagraphFont"/>
    <w:uiPriority w:val="99"/>
    <w:unhideWhenUsed/>
    <w:rsid w:val="002D417F"/>
    <w:rPr>
      <w:color w:val="0000FF" w:themeColor="hyperlink"/>
      <w:u w:val="single"/>
    </w:rPr>
  </w:style>
  <w:style w:type="character" w:customStyle="1" w:styleId="Mention">
    <w:name w:val="Mention"/>
    <w:basedOn w:val="DefaultParagraphFont"/>
    <w:uiPriority w:val="99"/>
    <w:semiHidden/>
    <w:unhideWhenUsed/>
    <w:rsid w:val="002D417F"/>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4135531">
      <w:bodyDiv w:val="1"/>
      <w:marLeft w:val="0"/>
      <w:marRight w:val="0"/>
      <w:marTop w:val="0"/>
      <w:marBottom w:val="0"/>
      <w:divBdr>
        <w:top w:val="none" w:sz="0" w:space="0" w:color="auto"/>
        <w:left w:val="none" w:sz="0" w:space="0" w:color="auto"/>
        <w:bottom w:val="none" w:sz="0" w:space="0" w:color="auto"/>
        <w:right w:val="none" w:sz="0" w:space="0" w:color="auto"/>
      </w:divBdr>
    </w:div>
    <w:div w:id="1023747597">
      <w:bodyDiv w:val="1"/>
      <w:marLeft w:val="0"/>
      <w:marRight w:val="0"/>
      <w:marTop w:val="0"/>
      <w:marBottom w:val="0"/>
      <w:divBdr>
        <w:top w:val="none" w:sz="0" w:space="0" w:color="auto"/>
        <w:left w:val="none" w:sz="0" w:space="0" w:color="auto"/>
        <w:bottom w:val="none" w:sz="0" w:space="0" w:color="auto"/>
        <w:right w:val="none" w:sz="0" w:space="0" w:color="auto"/>
      </w:divBdr>
      <w:divsChild>
        <w:div w:id="187958374">
          <w:marLeft w:val="-3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oter" Target="footer1.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1202</Words>
  <Characters>6856</Characters>
  <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8042</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