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4F9" w:rsidRDefault="000624F9">
      <w:bookmarkStart w:id="0" w:name="_GoBack"/>
      <w:bookmarkEnd w:id="0"/>
      <w:r>
        <w:t>TFT-Task-2</w:t>
      </w:r>
    </w:p>
    <w:p w:rsidR="000624F9" w:rsidRDefault="000624F9">
      <w:proofErr w:type="spellStart"/>
      <w:r>
        <w:t>Cyberlaw</w:t>
      </w:r>
      <w:proofErr w:type="spellEnd"/>
      <w:r>
        <w:t>, Regulations, and Compliance</w:t>
      </w:r>
    </w:p>
    <w:p w:rsidR="000624F9" w:rsidRDefault="000624F9"/>
    <w:p w:rsidR="000624F9" w:rsidRDefault="00006A98">
      <w:r>
        <w:t>Recommend Policy Updates</w:t>
      </w:r>
    </w:p>
    <w:p w:rsidR="00006A98" w:rsidRDefault="00537E05" w:rsidP="00006A98">
      <w:pPr>
        <w:pStyle w:val="ListParagraph"/>
        <w:numPr>
          <w:ilvl w:val="0"/>
          <w:numId w:val="1"/>
        </w:numPr>
      </w:pPr>
      <w:r>
        <w:t xml:space="preserve">Any teleworking users will be required to utilize a virtual desktop and will be subject to auditing and security monitoring of all remote access. </w:t>
      </w:r>
    </w:p>
    <w:p w:rsidR="00006A98" w:rsidRDefault="00537E05" w:rsidP="00006A98">
      <w:pPr>
        <w:pStyle w:val="ListParagraph"/>
        <w:numPr>
          <w:ilvl w:val="1"/>
          <w:numId w:val="1"/>
        </w:numPr>
      </w:pPr>
      <w:r>
        <w:t>ISO 27002</w:t>
      </w:r>
      <w:r w:rsidR="00006A98">
        <w:t xml:space="preserve"> </w:t>
      </w:r>
      <w:r>
        <w:t xml:space="preserve">recommends to have all remote users utilizing virtual desktops for remote access as well as auditing and security monitoring on what remote users are accessing. This policy statement would have provided preventative measures since users utilizing virtual desktops could not save documents to local personal machines. This policy statement would also require remote user accounts to be audited more frequently which may have flag the user account for accessing the records. </w:t>
      </w:r>
    </w:p>
    <w:p w:rsidR="00537E05" w:rsidRDefault="00537E05" w:rsidP="00537E05">
      <w:pPr>
        <w:pStyle w:val="ListParagraph"/>
        <w:ind w:left="1440"/>
      </w:pPr>
    </w:p>
    <w:p w:rsidR="00006A98" w:rsidRDefault="0088517D" w:rsidP="00006A98">
      <w:pPr>
        <w:pStyle w:val="ListParagraph"/>
        <w:numPr>
          <w:ilvl w:val="0"/>
          <w:numId w:val="1"/>
        </w:numPr>
      </w:pPr>
      <w:r>
        <w:t xml:space="preserve">All user accounts will undergo a user access review every 3 months and if found that access is no longer required the privileges will be removed. </w:t>
      </w:r>
    </w:p>
    <w:p w:rsidR="00006A98" w:rsidRDefault="0088517D" w:rsidP="00006A98">
      <w:pPr>
        <w:pStyle w:val="ListParagraph"/>
        <w:numPr>
          <w:ilvl w:val="1"/>
          <w:numId w:val="1"/>
        </w:numPr>
      </w:pPr>
      <w:r>
        <w:t xml:space="preserve">ISO 27002 recommends periodic review of access rights and removing access rights that are no longer necessary. This policy statement would have provided preventative measures since the remote access accounts were created 6 months prior and provided with privileged access.  If a user access review occurred, it would have been found that these user accounts no longer need the provided permissions. </w:t>
      </w:r>
    </w:p>
    <w:p w:rsidR="0088517D" w:rsidRDefault="0088517D" w:rsidP="0088517D">
      <w:pPr>
        <w:pStyle w:val="ListParagraph"/>
        <w:ind w:left="1440"/>
      </w:pPr>
    </w:p>
    <w:p w:rsidR="00DD1E3E" w:rsidRDefault="00006A98" w:rsidP="00006A98">
      <w:pPr>
        <w:pStyle w:val="ListParagraph"/>
        <w:numPr>
          <w:ilvl w:val="0"/>
          <w:numId w:val="1"/>
        </w:numPr>
      </w:pPr>
      <w:r>
        <w:t xml:space="preserve">Any request for elevated permissions must be </w:t>
      </w:r>
      <w:r w:rsidR="00DD1E3E">
        <w:t>approved by upper management before elevation</w:t>
      </w:r>
    </w:p>
    <w:p w:rsidR="00006A98" w:rsidRDefault="000E373C" w:rsidP="00DD1E3E">
      <w:pPr>
        <w:pStyle w:val="ListParagraph"/>
        <w:numPr>
          <w:ilvl w:val="1"/>
          <w:numId w:val="1"/>
        </w:numPr>
      </w:pPr>
      <w:r>
        <w:t>ISO 27002</w:t>
      </w:r>
      <w:r w:rsidR="00DD1E3E">
        <w:t xml:space="preserve"> recommends that privilege accounts</w:t>
      </w:r>
      <w:r w:rsidR="00006A98">
        <w:t xml:space="preserve"> </w:t>
      </w:r>
      <w:r w:rsidR="00DD1E3E">
        <w:t xml:space="preserve">should be documented with documented owner, authorized personal and business reason. </w:t>
      </w:r>
      <w:r>
        <w:t xml:space="preserve">This policy statement would have provided preventative measures due to the fact that the case study stated that the accounts were created and then had privileges escalated. The case study does not state that the account was approved by the proper personnel before having privileges escalated. </w:t>
      </w:r>
    </w:p>
    <w:sectPr w:rsidR="00006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5482"/>
    <w:multiLevelType w:val="hybridMultilevel"/>
    <w:tmpl w:val="4B3A52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147CC"/>
    <w:multiLevelType w:val="hybridMultilevel"/>
    <w:tmpl w:val="6922A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D7"/>
    <w:rsid w:val="00006A98"/>
    <w:rsid w:val="000624F9"/>
    <w:rsid w:val="000E373C"/>
    <w:rsid w:val="001425F9"/>
    <w:rsid w:val="00201BD7"/>
    <w:rsid w:val="00537E05"/>
    <w:rsid w:val="00663CB3"/>
    <w:rsid w:val="0088517D"/>
    <w:rsid w:val="00DD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F3D40-3590-496B-8C2A-A4977A57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Maverick Morgan</dc:creator>
  <cp:keywords/>
  <dc:description/>
  <cp:lastModifiedBy>david.stulce</cp:lastModifiedBy>
  <cp:revision>5</cp:revision>
  <dcterms:created xsi:type="dcterms:W3CDTF">2016-05-25T17:31:00Z</dcterms:created>
  <dcterms:modified xsi:type="dcterms:W3CDTF">2016-12-01T15:30:00Z</dcterms:modified>
</cp:coreProperties>
</file>