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C622C" w14:textId="77777777" w:rsidR="00E60688" w:rsidRDefault="001F2ECB"/>
    <w:p w14:paraId="116F0B3A" w14:textId="77777777" w:rsidR="00C45011" w:rsidRDefault="00C45011"/>
    <w:p w14:paraId="6C0E705B" w14:textId="77777777" w:rsidR="00C45011" w:rsidRPr="00C45011" w:rsidRDefault="00C45011">
      <w:pPr>
        <w:rPr>
          <w:rFonts w:ascii="Times New Roman" w:hAnsi="Times New Roman" w:cs="Times New Roman"/>
        </w:rPr>
      </w:pPr>
    </w:p>
    <w:p w14:paraId="00F94D6C" w14:textId="77777777" w:rsidR="00C45011" w:rsidRPr="00C45011" w:rsidRDefault="00C45011" w:rsidP="00C45011">
      <w:pPr>
        <w:widowControl w:val="0"/>
        <w:autoSpaceDE w:val="0"/>
        <w:autoSpaceDN w:val="0"/>
        <w:adjustRightInd w:val="0"/>
        <w:rPr>
          <w:rFonts w:ascii="Arial" w:hAnsi="Arial" w:cs="Arial"/>
          <w:b/>
          <w:bCs/>
          <w:color w:val="234069"/>
        </w:rPr>
      </w:pPr>
      <w:r w:rsidRPr="00C45011">
        <w:rPr>
          <w:rFonts w:ascii="Arial" w:hAnsi="Arial" w:cs="Arial"/>
          <w:b/>
          <w:bCs/>
          <w:color w:val="234069"/>
        </w:rPr>
        <w:t>Assignment 1: LASA 2: Analysis of a Personality</w:t>
      </w:r>
    </w:p>
    <w:p w14:paraId="771BCD2C" w14:textId="77777777" w:rsidR="00C45011" w:rsidRPr="00C45011" w:rsidRDefault="00C45011" w:rsidP="00C45011">
      <w:pPr>
        <w:widowControl w:val="0"/>
        <w:autoSpaceDE w:val="0"/>
        <w:autoSpaceDN w:val="0"/>
        <w:adjustRightInd w:val="0"/>
        <w:rPr>
          <w:rFonts w:ascii="Arial" w:hAnsi="Arial" w:cs="Arial"/>
        </w:rPr>
      </w:pPr>
      <w:r w:rsidRPr="00C45011">
        <w:rPr>
          <w:rFonts w:ascii="Arial" w:hAnsi="Arial" w:cs="Arial"/>
        </w:rPr>
        <w:t>For this assignment, you will have a chance to put into practice all you have been learning throughout this course. You will analyze the personality development of one of the theorists studied in this course from three different theoretical perspectives.</w:t>
      </w:r>
    </w:p>
    <w:p w14:paraId="009AFFE2" w14:textId="77777777" w:rsidR="00C45011" w:rsidRPr="00C45011" w:rsidRDefault="00C45011" w:rsidP="00C45011">
      <w:pPr>
        <w:widowControl w:val="0"/>
        <w:autoSpaceDE w:val="0"/>
        <w:autoSpaceDN w:val="0"/>
        <w:adjustRightInd w:val="0"/>
        <w:rPr>
          <w:rFonts w:ascii="Arial" w:hAnsi="Arial" w:cs="Arial"/>
        </w:rPr>
      </w:pPr>
    </w:p>
    <w:p w14:paraId="55573986" w14:textId="7D4631FF" w:rsidR="00C45011" w:rsidRPr="00C45011" w:rsidRDefault="001F2ECB" w:rsidP="00C45011">
      <w:pPr>
        <w:widowControl w:val="0"/>
        <w:autoSpaceDE w:val="0"/>
        <w:autoSpaceDN w:val="0"/>
        <w:adjustRightInd w:val="0"/>
        <w:rPr>
          <w:rFonts w:ascii="Arial" w:hAnsi="Arial" w:cs="Arial"/>
        </w:rPr>
      </w:pPr>
      <w:r>
        <w:rPr>
          <w:rFonts w:ascii="Arial" w:hAnsi="Arial" w:cs="Arial"/>
        </w:rPr>
        <w:t xml:space="preserve">Choose </w:t>
      </w:r>
      <w:bookmarkStart w:id="0" w:name="_GoBack"/>
      <w:bookmarkEnd w:id="0"/>
      <w:r w:rsidR="00C45011" w:rsidRPr="00C45011">
        <w:rPr>
          <w:rFonts w:ascii="Arial" w:hAnsi="Arial" w:cs="Arial"/>
        </w:rPr>
        <w:t>the theorists</w:t>
      </w:r>
      <w:r w:rsidR="00FE0370">
        <w:rPr>
          <w:rFonts w:ascii="Arial" w:hAnsi="Arial" w:cs="Arial"/>
        </w:rPr>
        <w:t xml:space="preserve"> (</w:t>
      </w:r>
      <w:r w:rsidR="00FE0370" w:rsidRPr="00FE0370">
        <w:rPr>
          <w:rFonts w:ascii="Arial" w:hAnsi="Arial" w:cs="Arial"/>
          <w:highlight w:val="yellow"/>
        </w:rPr>
        <w:t>ERIK ERIKSON)</w:t>
      </w:r>
      <w:r w:rsidR="00C45011" w:rsidRPr="00C45011">
        <w:rPr>
          <w:rFonts w:ascii="Arial" w:hAnsi="Arial" w:cs="Arial"/>
        </w:rPr>
        <w:t xml:space="preserve"> you have studied this term. Use your textbook, the Internet, and the Argosy University online library resources to research the life history of the theorist.</w:t>
      </w:r>
      <w:r w:rsidR="00C45011">
        <w:rPr>
          <w:rFonts w:ascii="Arial" w:hAnsi="Arial" w:cs="Arial"/>
        </w:rPr>
        <w:t xml:space="preserve">  </w:t>
      </w:r>
      <w:r w:rsidR="00C45011" w:rsidRPr="00C45011">
        <w:rPr>
          <w:rFonts w:ascii="Arial" w:hAnsi="Arial" w:cs="Arial"/>
        </w:rPr>
        <w:t>Do the following:</w:t>
      </w:r>
    </w:p>
    <w:p w14:paraId="0E469AE8" w14:textId="77777777" w:rsidR="00C45011" w:rsidRPr="00C45011" w:rsidRDefault="00C45011" w:rsidP="00C45011">
      <w:pPr>
        <w:widowControl w:val="0"/>
        <w:autoSpaceDE w:val="0"/>
        <w:autoSpaceDN w:val="0"/>
        <w:adjustRightInd w:val="0"/>
        <w:rPr>
          <w:rFonts w:ascii="Arial" w:hAnsi="Arial" w:cs="Arial"/>
        </w:rPr>
      </w:pPr>
      <w:r>
        <w:rPr>
          <w:rFonts w:ascii="Arial" w:hAnsi="Arial" w:cs="Arial"/>
        </w:rPr>
        <w:t xml:space="preserve">  </w:t>
      </w:r>
    </w:p>
    <w:p w14:paraId="45B17153" w14:textId="77777777" w:rsidR="00C45011" w:rsidRPr="00C45011" w:rsidRDefault="00C45011" w:rsidP="00C45011">
      <w:pPr>
        <w:widowControl w:val="0"/>
        <w:numPr>
          <w:ilvl w:val="0"/>
          <w:numId w:val="1"/>
        </w:numPr>
        <w:tabs>
          <w:tab w:val="left" w:pos="220"/>
          <w:tab w:val="left" w:pos="720"/>
        </w:tabs>
        <w:autoSpaceDE w:val="0"/>
        <w:autoSpaceDN w:val="0"/>
        <w:adjustRightInd w:val="0"/>
        <w:ind w:hanging="720"/>
        <w:rPr>
          <w:rFonts w:ascii="Arial" w:hAnsi="Arial" w:cs="Arial"/>
        </w:rPr>
      </w:pPr>
      <w:r w:rsidRPr="00C45011">
        <w:rPr>
          <w:rFonts w:ascii="Arial" w:hAnsi="Arial" w:cs="Arial"/>
        </w:rPr>
        <w:t>Describe the major life events of the theorist that you feel influenced his or her personality development.</w:t>
      </w:r>
    </w:p>
    <w:p w14:paraId="43555C16" w14:textId="77777777" w:rsidR="00C45011" w:rsidRPr="00C45011" w:rsidRDefault="00C45011" w:rsidP="00C45011">
      <w:pPr>
        <w:widowControl w:val="0"/>
        <w:numPr>
          <w:ilvl w:val="0"/>
          <w:numId w:val="1"/>
        </w:numPr>
        <w:tabs>
          <w:tab w:val="left" w:pos="220"/>
          <w:tab w:val="left" w:pos="720"/>
        </w:tabs>
        <w:autoSpaceDE w:val="0"/>
        <w:autoSpaceDN w:val="0"/>
        <w:adjustRightInd w:val="0"/>
        <w:ind w:hanging="720"/>
        <w:rPr>
          <w:rFonts w:ascii="Arial" w:hAnsi="Arial" w:cs="Arial"/>
        </w:rPr>
      </w:pPr>
      <w:r w:rsidRPr="00C45011">
        <w:rPr>
          <w:rFonts w:ascii="Arial" w:hAnsi="Arial" w:cs="Arial"/>
        </w:rPr>
        <w:t>Describe the cultural influences that had an influence on the chosen theorist’s personality development.</w:t>
      </w:r>
    </w:p>
    <w:p w14:paraId="3CBA9727" w14:textId="77777777" w:rsidR="00C45011" w:rsidRPr="00C45011" w:rsidRDefault="00C45011" w:rsidP="00C45011">
      <w:pPr>
        <w:widowControl w:val="0"/>
        <w:numPr>
          <w:ilvl w:val="0"/>
          <w:numId w:val="1"/>
        </w:numPr>
        <w:tabs>
          <w:tab w:val="left" w:pos="220"/>
          <w:tab w:val="left" w:pos="720"/>
        </w:tabs>
        <w:autoSpaceDE w:val="0"/>
        <w:autoSpaceDN w:val="0"/>
        <w:adjustRightInd w:val="0"/>
        <w:ind w:hanging="720"/>
        <w:rPr>
          <w:rFonts w:ascii="Arial" w:hAnsi="Arial" w:cs="Arial"/>
        </w:rPr>
      </w:pPr>
      <w:r w:rsidRPr="00C45011">
        <w:rPr>
          <w:rFonts w:ascii="Arial" w:hAnsi="Arial" w:cs="Arial"/>
        </w:rPr>
        <w:t>Analyze this person from Freud’s psychoanalytic perspective.</w:t>
      </w:r>
    </w:p>
    <w:p w14:paraId="5D4580DE" w14:textId="77777777" w:rsidR="00C45011" w:rsidRPr="00C45011" w:rsidRDefault="00C45011" w:rsidP="00C45011">
      <w:pPr>
        <w:widowControl w:val="0"/>
        <w:numPr>
          <w:ilvl w:val="0"/>
          <w:numId w:val="1"/>
        </w:numPr>
        <w:tabs>
          <w:tab w:val="left" w:pos="220"/>
          <w:tab w:val="left" w:pos="720"/>
        </w:tabs>
        <w:autoSpaceDE w:val="0"/>
        <w:autoSpaceDN w:val="0"/>
        <w:adjustRightInd w:val="0"/>
        <w:ind w:hanging="720"/>
        <w:rPr>
          <w:rFonts w:ascii="Arial" w:hAnsi="Arial" w:cs="Arial"/>
        </w:rPr>
      </w:pPr>
      <w:r w:rsidRPr="00C45011">
        <w:rPr>
          <w:rFonts w:ascii="Arial" w:hAnsi="Arial" w:cs="Arial"/>
        </w:rPr>
        <w:t>Analyze this person from two other theoretical perspectives studied in this course, except for the trait perspective.</w:t>
      </w:r>
    </w:p>
    <w:p w14:paraId="4E6DAC59" w14:textId="77777777" w:rsidR="00C45011" w:rsidRPr="00C45011" w:rsidRDefault="00C45011" w:rsidP="00C45011">
      <w:pPr>
        <w:widowControl w:val="0"/>
        <w:numPr>
          <w:ilvl w:val="0"/>
          <w:numId w:val="1"/>
        </w:numPr>
        <w:tabs>
          <w:tab w:val="left" w:pos="220"/>
          <w:tab w:val="left" w:pos="720"/>
        </w:tabs>
        <w:autoSpaceDE w:val="0"/>
        <w:autoSpaceDN w:val="0"/>
        <w:adjustRightInd w:val="0"/>
        <w:ind w:hanging="720"/>
        <w:rPr>
          <w:rFonts w:ascii="Arial" w:hAnsi="Arial" w:cs="Arial"/>
        </w:rPr>
      </w:pPr>
      <w:r w:rsidRPr="00C45011">
        <w:rPr>
          <w:rFonts w:ascii="Arial" w:hAnsi="Arial" w:cs="Arial"/>
        </w:rPr>
        <w:t>Summarize and present your critical opinion about how well (or not) these theories explain the person.</w:t>
      </w:r>
    </w:p>
    <w:p w14:paraId="6079BB28" w14:textId="77777777" w:rsidR="00C45011" w:rsidRPr="00C45011" w:rsidRDefault="00C45011" w:rsidP="00C45011">
      <w:pPr>
        <w:widowControl w:val="0"/>
        <w:autoSpaceDE w:val="0"/>
        <w:autoSpaceDN w:val="0"/>
        <w:adjustRightInd w:val="0"/>
        <w:rPr>
          <w:rFonts w:ascii="Arial" w:hAnsi="Arial" w:cs="Arial"/>
        </w:rPr>
      </w:pPr>
    </w:p>
    <w:p w14:paraId="6D557701" w14:textId="77777777" w:rsidR="00C57F0A" w:rsidRDefault="00C45011" w:rsidP="00C45011">
      <w:pPr>
        <w:widowControl w:val="0"/>
        <w:autoSpaceDE w:val="0"/>
        <w:autoSpaceDN w:val="0"/>
        <w:adjustRightInd w:val="0"/>
        <w:rPr>
          <w:rFonts w:ascii="Arial" w:hAnsi="Arial" w:cs="Arial"/>
        </w:rPr>
      </w:pPr>
      <w:r w:rsidRPr="00C45011">
        <w:rPr>
          <w:rFonts w:ascii="Arial" w:hAnsi="Arial" w:cs="Arial"/>
        </w:rPr>
        <w:t xml:space="preserve">Write a 5–7-page paper in Word format. </w:t>
      </w:r>
    </w:p>
    <w:p w14:paraId="390DCBCB" w14:textId="02C34A31" w:rsidR="00C45011" w:rsidRPr="00C45011" w:rsidRDefault="00C45011" w:rsidP="00C45011">
      <w:pPr>
        <w:widowControl w:val="0"/>
        <w:autoSpaceDE w:val="0"/>
        <w:autoSpaceDN w:val="0"/>
        <w:adjustRightInd w:val="0"/>
        <w:rPr>
          <w:rFonts w:ascii="Arial" w:hAnsi="Arial" w:cs="Arial"/>
        </w:rPr>
      </w:pPr>
      <w:r w:rsidRPr="00C57F0A">
        <w:rPr>
          <w:rFonts w:ascii="Arial" w:hAnsi="Arial" w:cs="Arial"/>
          <w:highlight w:val="yellow"/>
        </w:rPr>
        <w:t>Apply APA s</w:t>
      </w:r>
      <w:r w:rsidR="00C57F0A">
        <w:rPr>
          <w:rFonts w:ascii="Arial" w:hAnsi="Arial" w:cs="Arial"/>
          <w:highlight w:val="yellow"/>
        </w:rPr>
        <w:t>tandards to citation of sources and</w:t>
      </w:r>
      <w:r w:rsidR="00C57F0A" w:rsidRPr="00C57F0A">
        <w:rPr>
          <w:rFonts w:ascii="Arial" w:hAnsi="Arial" w:cs="Arial"/>
          <w:highlight w:val="yellow"/>
        </w:rPr>
        <w:t xml:space="preserve"> URL</w:t>
      </w:r>
      <w:r w:rsidR="00C57F0A">
        <w:rPr>
          <w:rFonts w:ascii="Arial" w:hAnsi="Arial" w:cs="Arial"/>
        </w:rPr>
        <w:t xml:space="preserve"> </w:t>
      </w:r>
    </w:p>
    <w:p w14:paraId="614FF18D" w14:textId="77777777" w:rsidR="00C45011" w:rsidRPr="00C45011" w:rsidRDefault="00C45011" w:rsidP="00C45011">
      <w:pPr>
        <w:widowControl w:val="0"/>
        <w:autoSpaceDE w:val="0"/>
        <w:autoSpaceDN w:val="0"/>
        <w:adjustRightInd w:val="0"/>
        <w:rPr>
          <w:rFonts w:ascii="Arial" w:hAnsi="Arial" w:cs="Arial"/>
        </w:rPr>
      </w:pPr>
      <w:r w:rsidRPr="00C45011">
        <w:rPr>
          <w:rFonts w:ascii="Arial" w:hAnsi="Arial" w:cs="Arial"/>
        </w:rPr>
        <w:t>.</w:t>
      </w:r>
    </w:p>
    <w:p w14:paraId="52F2A103" w14:textId="77777777" w:rsidR="00C45011" w:rsidRPr="00C45011" w:rsidRDefault="00C45011" w:rsidP="00C45011">
      <w:pPr>
        <w:widowControl w:val="0"/>
        <w:autoSpaceDE w:val="0"/>
        <w:autoSpaceDN w:val="0"/>
        <w:adjustRightInd w:val="0"/>
        <w:rPr>
          <w:rFonts w:ascii="Arial" w:hAnsi="Arial" w:cs="Arial"/>
          <w:b/>
          <w:bCs/>
          <w:color w:val="37516C"/>
        </w:rPr>
      </w:pPr>
      <w:r w:rsidRPr="00C45011">
        <w:rPr>
          <w:rFonts w:ascii="Arial" w:hAnsi="Arial" w:cs="Arial"/>
          <w:b/>
          <w:bCs/>
          <w:color w:val="37516C"/>
        </w:rPr>
        <w:t>Course Project Grading Criteria and Rubric</w:t>
      </w:r>
    </w:p>
    <w:tbl>
      <w:tblPr>
        <w:tblW w:w="9600"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7615"/>
        <w:gridCol w:w="1985"/>
      </w:tblGrid>
      <w:tr w:rsidR="00C45011" w:rsidRPr="00C45011" w14:paraId="1EAAB770" w14:textId="77777777">
        <w:tblPrEx>
          <w:tblCellMar>
            <w:top w:w="0" w:type="dxa"/>
            <w:left w:w="0" w:type="dxa"/>
            <w:bottom w:w="0" w:type="dxa"/>
            <w:right w:w="0" w:type="dxa"/>
          </w:tblCellMar>
        </w:tblPrEx>
        <w:tc>
          <w:tcPr>
            <w:tcW w:w="7520" w:type="dxa"/>
            <w:tcBorders>
              <w:top w:val="nil"/>
              <w:left w:val="nil"/>
              <w:bottom w:val="nil"/>
              <w:right w:val="nil"/>
            </w:tcBorders>
            <w:shd w:val="clear" w:color="auto" w:fill="D8E1EF"/>
            <w:vAlign w:val="center"/>
          </w:tcPr>
          <w:p w14:paraId="4117D46B"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b/>
                <w:bCs/>
              </w:rPr>
              <w:t>Assignment 1 Grading Criteria</w:t>
            </w:r>
          </w:p>
        </w:tc>
        <w:tc>
          <w:tcPr>
            <w:tcW w:w="1900" w:type="dxa"/>
            <w:tcBorders>
              <w:top w:val="nil"/>
              <w:left w:val="nil"/>
              <w:bottom w:val="nil"/>
              <w:right w:val="nil"/>
            </w:tcBorders>
            <w:shd w:val="clear" w:color="auto" w:fill="D8E1EF"/>
            <w:vAlign w:val="center"/>
          </w:tcPr>
          <w:p w14:paraId="4A3CEF07"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b/>
                <w:bCs/>
              </w:rPr>
              <w:t>Maximum Points</w:t>
            </w:r>
          </w:p>
        </w:tc>
      </w:tr>
      <w:tr w:rsidR="00C45011" w:rsidRPr="00C45011" w14:paraId="3B363643" w14:textId="77777777">
        <w:tblPrEx>
          <w:tblBorders>
            <w:top w:val="none" w:sz="0" w:space="0" w:color="auto"/>
          </w:tblBorders>
          <w:tblCellMar>
            <w:top w:w="0" w:type="dxa"/>
            <w:left w:w="0" w:type="dxa"/>
            <w:bottom w:w="0" w:type="dxa"/>
            <w:right w:w="0" w:type="dxa"/>
          </w:tblCellMar>
        </w:tblPrEx>
        <w:tc>
          <w:tcPr>
            <w:tcW w:w="7520" w:type="dxa"/>
            <w:tcBorders>
              <w:top w:val="nil"/>
              <w:left w:val="nil"/>
              <w:bottom w:val="nil"/>
              <w:right w:val="nil"/>
            </w:tcBorders>
            <w:shd w:val="clear" w:color="auto" w:fill="D8E1EF"/>
            <w:vAlign w:val="center"/>
          </w:tcPr>
          <w:p w14:paraId="164BF9A4"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Description of influential life events that shaped the theorist’s personality development.</w:t>
            </w:r>
          </w:p>
          <w:p w14:paraId="7BB4B3A9"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(Course Objective [CO2])</w:t>
            </w:r>
          </w:p>
        </w:tc>
        <w:tc>
          <w:tcPr>
            <w:tcW w:w="1900" w:type="dxa"/>
            <w:tcBorders>
              <w:top w:val="nil"/>
              <w:left w:val="nil"/>
              <w:bottom w:val="nil"/>
              <w:right w:val="nil"/>
            </w:tcBorders>
            <w:shd w:val="clear" w:color="auto" w:fill="D8E1EF"/>
            <w:vAlign w:val="center"/>
          </w:tcPr>
          <w:p w14:paraId="5E5D453E"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44</w:t>
            </w:r>
          </w:p>
        </w:tc>
      </w:tr>
      <w:tr w:rsidR="00C45011" w:rsidRPr="00C45011" w14:paraId="28B8630E" w14:textId="77777777">
        <w:tblPrEx>
          <w:tblBorders>
            <w:top w:val="none" w:sz="0" w:space="0" w:color="auto"/>
          </w:tblBorders>
          <w:tblCellMar>
            <w:top w:w="0" w:type="dxa"/>
            <w:left w:w="0" w:type="dxa"/>
            <w:bottom w:w="0" w:type="dxa"/>
            <w:right w:w="0" w:type="dxa"/>
          </w:tblCellMar>
        </w:tblPrEx>
        <w:tc>
          <w:tcPr>
            <w:tcW w:w="7520" w:type="dxa"/>
            <w:tcBorders>
              <w:top w:val="nil"/>
              <w:left w:val="nil"/>
              <w:bottom w:val="nil"/>
              <w:right w:val="nil"/>
            </w:tcBorders>
            <w:shd w:val="clear" w:color="auto" w:fill="D8E1EF"/>
            <w:vAlign w:val="center"/>
          </w:tcPr>
          <w:p w14:paraId="29CC80E8"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Description of cultural influences on the theorist’s development</w:t>
            </w:r>
          </w:p>
          <w:p w14:paraId="257A1295"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(CO3)</w:t>
            </w:r>
          </w:p>
        </w:tc>
        <w:tc>
          <w:tcPr>
            <w:tcW w:w="1900" w:type="dxa"/>
            <w:tcBorders>
              <w:top w:val="nil"/>
              <w:left w:val="nil"/>
              <w:bottom w:val="nil"/>
              <w:right w:val="nil"/>
            </w:tcBorders>
            <w:shd w:val="clear" w:color="auto" w:fill="D8E1EF"/>
            <w:vAlign w:val="center"/>
          </w:tcPr>
          <w:p w14:paraId="5727B0D9"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44</w:t>
            </w:r>
          </w:p>
        </w:tc>
      </w:tr>
      <w:tr w:rsidR="00C45011" w:rsidRPr="00C45011" w14:paraId="5CD8917C" w14:textId="77777777">
        <w:tblPrEx>
          <w:tblBorders>
            <w:top w:val="none" w:sz="0" w:space="0" w:color="auto"/>
          </w:tblBorders>
          <w:tblCellMar>
            <w:top w:w="0" w:type="dxa"/>
            <w:left w:w="0" w:type="dxa"/>
            <w:bottom w:w="0" w:type="dxa"/>
            <w:right w:w="0" w:type="dxa"/>
          </w:tblCellMar>
        </w:tblPrEx>
        <w:tc>
          <w:tcPr>
            <w:tcW w:w="7520" w:type="dxa"/>
            <w:tcBorders>
              <w:top w:val="nil"/>
              <w:left w:val="nil"/>
              <w:bottom w:val="nil"/>
              <w:right w:val="nil"/>
            </w:tcBorders>
            <w:shd w:val="clear" w:color="auto" w:fill="D8E1EF"/>
            <w:vAlign w:val="center"/>
          </w:tcPr>
          <w:p w14:paraId="44BCCAFB"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Analysis of theorist using Freud’s psychoanalytic perspective</w:t>
            </w:r>
          </w:p>
          <w:p w14:paraId="19C3D02F"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(CO2)</w:t>
            </w:r>
          </w:p>
        </w:tc>
        <w:tc>
          <w:tcPr>
            <w:tcW w:w="1900" w:type="dxa"/>
            <w:tcBorders>
              <w:top w:val="nil"/>
              <w:left w:val="nil"/>
              <w:bottom w:val="nil"/>
              <w:right w:val="nil"/>
            </w:tcBorders>
            <w:shd w:val="clear" w:color="auto" w:fill="D8E1EF"/>
            <w:vAlign w:val="center"/>
          </w:tcPr>
          <w:p w14:paraId="08165C1E"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48</w:t>
            </w:r>
          </w:p>
        </w:tc>
      </w:tr>
      <w:tr w:rsidR="00C45011" w:rsidRPr="00C45011" w14:paraId="1CD8677B" w14:textId="77777777">
        <w:tblPrEx>
          <w:tblBorders>
            <w:top w:val="none" w:sz="0" w:space="0" w:color="auto"/>
          </w:tblBorders>
          <w:tblCellMar>
            <w:top w:w="0" w:type="dxa"/>
            <w:left w:w="0" w:type="dxa"/>
            <w:bottom w:w="0" w:type="dxa"/>
            <w:right w:w="0" w:type="dxa"/>
          </w:tblCellMar>
        </w:tblPrEx>
        <w:tc>
          <w:tcPr>
            <w:tcW w:w="7520" w:type="dxa"/>
            <w:tcBorders>
              <w:top w:val="nil"/>
              <w:left w:val="nil"/>
              <w:bottom w:val="nil"/>
              <w:right w:val="nil"/>
            </w:tcBorders>
            <w:shd w:val="clear" w:color="auto" w:fill="D8E1EF"/>
            <w:vAlign w:val="center"/>
          </w:tcPr>
          <w:p w14:paraId="7B5230CA"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Analysis of theorist from two other theoretical perspectives</w:t>
            </w:r>
          </w:p>
          <w:p w14:paraId="1B26A10F"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(CO2)</w:t>
            </w:r>
          </w:p>
        </w:tc>
        <w:tc>
          <w:tcPr>
            <w:tcW w:w="1900" w:type="dxa"/>
            <w:tcBorders>
              <w:top w:val="nil"/>
              <w:left w:val="nil"/>
              <w:bottom w:val="nil"/>
              <w:right w:val="nil"/>
            </w:tcBorders>
            <w:shd w:val="clear" w:color="auto" w:fill="D8E1EF"/>
            <w:vAlign w:val="center"/>
          </w:tcPr>
          <w:p w14:paraId="33FD70AD"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48</w:t>
            </w:r>
          </w:p>
        </w:tc>
      </w:tr>
      <w:tr w:rsidR="00C45011" w:rsidRPr="00C45011" w14:paraId="31433C7B" w14:textId="77777777">
        <w:tblPrEx>
          <w:tblBorders>
            <w:top w:val="none" w:sz="0" w:space="0" w:color="auto"/>
          </w:tblBorders>
          <w:tblCellMar>
            <w:top w:w="0" w:type="dxa"/>
            <w:left w:w="0" w:type="dxa"/>
            <w:bottom w:w="0" w:type="dxa"/>
            <w:right w:w="0" w:type="dxa"/>
          </w:tblCellMar>
        </w:tblPrEx>
        <w:tc>
          <w:tcPr>
            <w:tcW w:w="7520" w:type="dxa"/>
            <w:tcBorders>
              <w:top w:val="nil"/>
              <w:left w:val="nil"/>
              <w:bottom w:val="nil"/>
              <w:right w:val="nil"/>
            </w:tcBorders>
            <w:shd w:val="clear" w:color="auto" w:fill="D8E1EF"/>
            <w:vAlign w:val="center"/>
          </w:tcPr>
          <w:p w14:paraId="350689DD"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Evaluates how well these theories explain the person</w:t>
            </w:r>
          </w:p>
          <w:p w14:paraId="56E3B541"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(CO 2)</w:t>
            </w:r>
          </w:p>
        </w:tc>
        <w:tc>
          <w:tcPr>
            <w:tcW w:w="1900" w:type="dxa"/>
            <w:tcBorders>
              <w:top w:val="nil"/>
              <w:left w:val="nil"/>
              <w:bottom w:val="nil"/>
              <w:right w:val="nil"/>
            </w:tcBorders>
            <w:shd w:val="clear" w:color="auto" w:fill="D8E1EF"/>
            <w:vAlign w:val="center"/>
          </w:tcPr>
          <w:p w14:paraId="78AD73DF"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52</w:t>
            </w:r>
          </w:p>
        </w:tc>
      </w:tr>
      <w:tr w:rsidR="00C45011" w:rsidRPr="00C45011" w14:paraId="441A5DFE" w14:textId="77777777">
        <w:tblPrEx>
          <w:tblBorders>
            <w:top w:val="none" w:sz="0" w:space="0" w:color="auto"/>
          </w:tblBorders>
          <w:tblCellMar>
            <w:top w:w="0" w:type="dxa"/>
            <w:left w:w="0" w:type="dxa"/>
            <w:bottom w:w="0" w:type="dxa"/>
            <w:right w:w="0" w:type="dxa"/>
          </w:tblCellMar>
        </w:tblPrEx>
        <w:tc>
          <w:tcPr>
            <w:tcW w:w="7520" w:type="dxa"/>
            <w:tcBorders>
              <w:top w:val="nil"/>
              <w:left w:val="nil"/>
              <w:bottom w:val="nil"/>
              <w:right w:val="nil"/>
            </w:tcBorders>
            <w:shd w:val="clear" w:color="auto" w:fill="D8E1EF"/>
            <w:vAlign w:val="center"/>
          </w:tcPr>
          <w:p w14:paraId="7B7407EE"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Presentation Components:</w:t>
            </w:r>
          </w:p>
          <w:p w14:paraId="2D614014"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Organization (16)</w:t>
            </w:r>
          </w:p>
          <w:p w14:paraId="06E41A9B"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Usage and Mechanics (16)</w:t>
            </w:r>
          </w:p>
          <w:p w14:paraId="77DD6FE4"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APA Elements (24)</w:t>
            </w:r>
          </w:p>
          <w:p w14:paraId="051A77E4"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Style (8)</w:t>
            </w:r>
          </w:p>
        </w:tc>
        <w:tc>
          <w:tcPr>
            <w:tcW w:w="1900" w:type="dxa"/>
            <w:tcBorders>
              <w:top w:val="nil"/>
              <w:left w:val="nil"/>
              <w:bottom w:val="nil"/>
              <w:right w:val="nil"/>
            </w:tcBorders>
            <w:shd w:val="clear" w:color="auto" w:fill="D8E1EF"/>
            <w:vAlign w:val="center"/>
          </w:tcPr>
          <w:p w14:paraId="63761542"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64</w:t>
            </w:r>
          </w:p>
        </w:tc>
      </w:tr>
      <w:tr w:rsidR="00C45011" w:rsidRPr="00C45011" w14:paraId="12BFEB74" w14:textId="77777777">
        <w:tblPrEx>
          <w:tblBorders>
            <w:top w:val="none" w:sz="0" w:space="0" w:color="auto"/>
          </w:tblBorders>
          <w:tblCellMar>
            <w:top w:w="0" w:type="dxa"/>
            <w:left w:w="0" w:type="dxa"/>
            <w:bottom w:w="0" w:type="dxa"/>
            <w:right w:w="0" w:type="dxa"/>
          </w:tblCellMar>
        </w:tblPrEx>
        <w:tc>
          <w:tcPr>
            <w:tcW w:w="7520" w:type="dxa"/>
            <w:tcBorders>
              <w:top w:val="nil"/>
              <w:left w:val="nil"/>
              <w:bottom w:val="nil"/>
              <w:right w:val="nil"/>
            </w:tcBorders>
            <w:shd w:val="clear" w:color="auto" w:fill="D8E1EF"/>
            <w:vAlign w:val="center"/>
          </w:tcPr>
          <w:p w14:paraId="4294AB05"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b/>
                <w:bCs/>
              </w:rPr>
              <w:t>Total:</w:t>
            </w:r>
          </w:p>
        </w:tc>
        <w:tc>
          <w:tcPr>
            <w:tcW w:w="1900" w:type="dxa"/>
            <w:tcBorders>
              <w:top w:val="nil"/>
              <w:left w:val="nil"/>
              <w:bottom w:val="nil"/>
              <w:right w:val="nil"/>
            </w:tcBorders>
            <w:shd w:val="clear" w:color="auto" w:fill="D8E1EF"/>
            <w:vAlign w:val="center"/>
          </w:tcPr>
          <w:p w14:paraId="5C71BF2C" w14:textId="77777777" w:rsidR="00C45011" w:rsidRPr="00C45011" w:rsidRDefault="00C45011">
            <w:pPr>
              <w:widowControl w:val="0"/>
              <w:autoSpaceDE w:val="0"/>
              <w:autoSpaceDN w:val="0"/>
              <w:adjustRightInd w:val="0"/>
              <w:jc w:val="center"/>
              <w:rPr>
                <w:rFonts w:ascii="Arial" w:hAnsi="Arial" w:cs="Arial"/>
              </w:rPr>
            </w:pPr>
            <w:r w:rsidRPr="00C45011">
              <w:rPr>
                <w:rFonts w:ascii="Arial" w:hAnsi="Arial" w:cs="Arial"/>
                <w:b/>
                <w:bCs/>
              </w:rPr>
              <w:t>300</w:t>
            </w:r>
          </w:p>
        </w:tc>
      </w:tr>
      <w:tr w:rsidR="00C45011" w:rsidRPr="00C45011" w14:paraId="2E105886" w14:textId="77777777" w:rsidTr="00C45011">
        <w:tblPrEx>
          <w:tblCellMar>
            <w:top w:w="0" w:type="dxa"/>
            <w:left w:w="0" w:type="dxa"/>
            <w:bottom w:w="0" w:type="dxa"/>
            <w:right w:w="0" w:type="dxa"/>
          </w:tblCellMar>
        </w:tblPrEx>
        <w:tc>
          <w:tcPr>
            <w:tcW w:w="9480" w:type="dxa"/>
            <w:gridSpan w:val="2"/>
            <w:tcBorders>
              <w:top w:val="nil"/>
              <w:left w:val="nil"/>
              <w:bottom w:val="nil"/>
              <w:right w:val="nil"/>
            </w:tcBorders>
            <w:shd w:val="clear" w:color="auto" w:fill="D8E1EF"/>
            <w:vAlign w:val="center"/>
          </w:tcPr>
          <w:p w14:paraId="67B88D44" w14:textId="77777777" w:rsidR="00C45011" w:rsidRPr="00C45011" w:rsidRDefault="00C45011">
            <w:pPr>
              <w:widowControl w:val="0"/>
              <w:autoSpaceDE w:val="0"/>
              <w:autoSpaceDN w:val="0"/>
              <w:adjustRightInd w:val="0"/>
              <w:jc w:val="center"/>
              <w:rPr>
                <w:rFonts w:ascii="Arial" w:hAnsi="Arial" w:cs="Arial"/>
              </w:rPr>
            </w:pPr>
            <w:r w:rsidRPr="00C45011">
              <w:rPr>
                <w:rFonts w:ascii="Arial" w:hAnsi="Arial" w:cs="Arial"/>
                <w:noProof/>
              </w:rPr>
              <w:lastRenderedPageBreak/>
              <w:drawing>
                <wp:inline distT="0" distB="0" distL="0" distR="0" wp14:anchorId="01494A6B" wp14:editId="73B89CFF">
                  <wp:extent cx="6019800" cy="7493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749300"/>
                          </a:xfrm>
                          <a:prstGeom prst="rect">
                            <a:avLst/>
                          </a:prstGeom>
                          <a:noFill/>
                          <a:ln>
                            <a:noFill/>
                          </a:ln>
                        </pic:spPr>
                      </pic:pic>
                    </a:graphicData>
                  </a:graphic>
                </wp:inline>
              </w:drawing>
            </w:r>
          </w:p>
        </w:tc>
      </w:tr>
    </w:tbl>
    <w:p w14:paraId="3C4BDE17" w14:textId="77777777" w:rsidR="00C45011" w:rsidRPr="00C45011" w:rsidRDefault="00C45011">
      <w:pPr>
        <w:rPr>
          <w:rFonts w:ascii="Arial" w:hAnsi="Arial" w:cs="Arial"/>
        </w:rPr>
      </w:pPr>
    </w:p>
    <w:sectPr w:rsidR="00C45011" w:rsidRPr="00C45011" w:rsidSect="008A6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11"/>
    <w:rsid w:val="00134A9B"/>
    <w:rsid w:val="001F2ECB"/>
    <w:rsid w:val="002C0B8B"/>
    <w:rsid w:val="00720F80"/>
    <w:rsid w:val="007738E8"/>
    <w:rsid w:val="008A60AE"/>
    <w:rsid w:val="009F0241"/>
    <w:rsid w:val="00AB79B2"/>
    <w:rsid w:val="00C45011"/>
    <w:rsid w:val="00C57F0A"/>
    <w:rsid w:val="00FE037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F242F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257</Words>
  <Characters>1465</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1719</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