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A0" w:rsidRDefault="00B26B30">
      <w:r>
        <w:t xml:space="preserve">ACMA01 </w:t>
      </w:r>
      <w:r>
        <w:rPr>
          <w:rFonts w:ascii="Tahoma" w:hAnsi="Tahoma" w:cs="Tahoma"/>
        </w:rPr>
        <w:t>�</w:t>
      </w:r>
      <w:r>
        <w:t xml:space="preserve"> Research Essay </w:t>
      </w:r>
      <w:r>
        <w:rPr>
          <w:rFonts w:ascii="Tahoma" w:hAnsi="Tahoma" w:cs="Tahoma"/>
        </w:rPr>
        <w:t>�</w:t>
      </w:r>
      <w:r>
        <w:t xml:space="preserve"> Fall 2014</w:t>
      </w:r>
      <w:r>
        <w:br/>
      </w:r>
      <w:r>
        <w:rPr>
          <w:rFonts w:ascii="Tahoma" w:hAnsi="Tahoma" w:cs="Tahoma"/>
        </w:rPr>
        <w:t>�</w:t>
      </w:r>
      <w:proofErr w:type="spellStart"/>
      <w:r>
        <w:t>What</w:t>
      </w:r>
      <w:r>
        <w:rPr>
          <w:rFonts w:ascii="Tahoma" w:hAnsi="Tahoma" w:cs="Tahoma"/>
        </w:rPr>
        <w:t>�</w:t>
      </w:r>
      <w:r>
        <w:t>s</w:t>
      </w:r>
      <w:proofErr w:type="spellEnd"/>
      <w:r>
        <w:t xml:space="preserve"> in a Name?</w:t>
      </w:r>
      <w:r>
        <w:rPr>
          <w:rFonts w:ascii="Tahoma" w:hAnsi="Tahoma" w:cs="Tahoma"/>
        </w:rPr>
        <w:t>�</w:t>
      </w:r>
      <w:r>
        <w:t xml:space="preserve"> Text and Naming in </w:t>
      </w:r>
      <w:proofErr w:type="spellStart"/>
      <w:r>
        <w:t>lois</w:t>
      </w:r>
      <w:proofErr w:type="spellEnd"/>
      <w:r>
        <w:t xml:space="preserve"> </w:t>
      </w:r>
      <w:proofErr w:type="spellStart"/>
      <w:r>
        <w:t>andison</w:t>
      </w:r>
      <w:r>
        <w:rPr>
          <w:rFonts w:ascii="Tahoma" w:hAnsi="Tahoma" w:cs="Tahoma"/>
        </w:rPr>
        <w:t>�</w:t>
      </w:r>
      <w:r>
        <w:t>s</w:t>
      </w:r>
      <w:proofErr w:type="spellEnd"/>
      <w:r>
        <w:t xml:space="preserve"> relay</w:t>
      </w:r>
      <w:r>
        <w:br/>
        <w:t xml:space="preserve">In the great Greek dialogue, the Phaedrus, </w:t>
      </w:r>
      <w:proofErr w:type="spellStart"/>
      <w:r>
        <w:t>Plato</w:t>
      </w:r>
      <w:r>
        <w:rPr>
          <w:rFonts w:ascii="Tahoma" w:hAnsi="Tahoma" w:cs="Tahoma"/>
        </w:rPr>
        <w:t>�</w:t>
      </w:r>
      <w:r>
        <w:t>s</w:t>
      </w:r>
      <w:proofErr w:type="spellEnd"/>
      <w:r>
        <w:t xml:space="preserve"> Socrates suggests that text </w:t>
      </w:r>
      <w:r>
        <w:rPr>
          <w:rFonts w:ascii="Tahoma" w:hAnsi="Tahoma" w:cs="Tahoma"/>
        </w:rPr>
        <w:t>�</w:t>
      </w:r>
      <w:r>
        <w:t>is inhuman,</w:t>
      </w:r>
      <w:r>
        <w:br/>
        <w:t>pretending to establish outside the mind what in reality can only be in the mind. Writing is</w:t>
      </w:r>
      <w:r>
        <w:br/>
        <w:t>simply a thing, something to be manipulated, something inhuman, artificial, a manufactured</w:t>
      </w:r>
      <w:r>
        <w:br/>
        <w:t>product.</w:t>
      </w:r>
      <w:r>
        <w:rPr>
          <w:rFonts w:ascii="Tahoma" w:hAnsi="Tahoma" w:cs="Tahoma"/>
        </w:rPr>
        <w:t>�</w:t>
      </w:r>
      <w:r>
        <w:t xml:space="preserve"> (</w:t>
      </w:r>
      <w:proofErr w:type="spellStart"/>
      <w:r>
        <w:t>Ong</w:t>
      </w:r>
      <w:proofErr w:type="spellEnd"/>
      <w:r>
        <w:t xml:space="preserve"> 27) Text, according to this view, is dead, indifferent, static, and stagnant; once</w:t>
      </w:r>
      <w:r>
        <w:br/>
        <w:t>the word is written, it becomes inflexible, its meaning solidified and made constant henceforth.</w:t>
      </w:r>
      <w:r>
        <w:br/>
        <w:t xml:space="preserve">Highly textual in nature, </w:t>
      </w:r>
      <w:proofErr w:type="spellStart"/>
      <w:r>
        <w:t>lois</w:t>
      </w:r>
      <w:proofErr w:type="spellEnd"/>
      <w:r>
        <w:t xml:space="preserve"> </w:t>
      </w:r>
      <w:proofErr w:type="spellStart"/>
      <w:r>
        <w:t>andison</w:t>
      </w:r>
      <w:r>
        <w:rPr>
          <w:rFonts w:ascii="Tahoma" w:hAnsi="Tahoma" w:cs="Tahoma"/>
        </w:rPr>
        <w:t>�</w:t>
      </w:r>
      <w:r>
        <w:t>s</w:t>
      </w:r>
      <w:proofErr w:type="spellEnd"/>
      <w:r>
        <w:t xml:space="preserve"> relay, on display at the Doris McCarthy Gallery on the</w:t>
      </w:r>
      <w:r>
        <w:br/>
        <w:t xml:space="preserve">UTSC campus from September 2, 2014 </w:t>
      </w:r>
      <w:r>
        <w:rPr>
          <w:rFonts w:ascii="Tahoma" w:hAnsi="Tahoma" w:cs="Tahoma"/>
        </w:rPr>
        <w:t>�</w:t>
      </w:r>
      <w:r>
        <w:t xml:space="preserve"> November 8, 2014, challenges this view of text as</w:t>
      </w:r>
      <w:r>
        <w:br/>
        <w:t xml:space="preserve">stable, constant, and unresponsive. Rather, </w:t>
      </w:r>
      <w:r>
        <w:rPr>
          <w:rFonts w:ascii="Tahoma" w:hAnsi="Tahoma" w:cs="Tahoma"/>
        </w:rPr>
        <w:t>�</w:t>
      </w:r>
      <w:r>
        <w:t>It is through wordplay that the artist provides a sense</w:t>
      </w:r>
      <w:r>
        <w:br/>
        <w:t xml:space="preserve">of freedom and a myriad of alternatives, creating complexly layered, imaginative </w:t>
      </w:r>
      <w:proofErr w:type="gramStart"/>
      <w:r>
        <w:t>spaces.</w:t>
      </w:r>
      <w:r>
        <w:rPr>
          <w:rFonts w:ascii="Tahoma" w:hAnsi="Tahoma" w:cs="Tahoma"/>
        </w:rPr>
        <w:t>�</w:t>
      </w:r>
      <w:proofErr w:type="gramEnd"/>
      <w:r>
        <w:br/>
        <w:t xml:space="preserve">(MacDonald) 1,000 catastrophes flings textual accounts of the </w:t>
      </w:r>
      <w:proofErr w:type="spellStart"/>
      <w:r>
        <w:t>artist</w:t>
      </w:r>
      <w:r>
        <w:rPr>
          <w:rFonts w:ascii="Tahoma" w:hAnsi="Tahoma" w:cs="Tahoma"/>
        </w:rPr>
        <w:t>�</w:t>
      </w:r>
      <w:r>
        <w:t>s</w:t>
      </w:r>
      <w:proofErr w:type="spellEnd"/>
      <w:r>
        <w:t xml:space="preserve"> everyday anxieties at the</w:t>
      </w:r>
      <w:r>
        <w:br/>
        <w:t xml:space="preserve">viewer, cued by the </w:t>
      </w:r>
      <w:proofErr w:type="spellStart"/>
      <w:r>
        <w:t>viewer</w:t>
      </w:r>
      <w:r>
        <w:rPr>
          <w:rFonts w:ascii="Tahoma" w:hAnsi="Tahoma" w:cs="Tahoma"/>
        </w:rPr>
        <w:t>�</w:t>
      </w:r>
      <w:r>
        <w:t>s</w:t>
      </w:r>
      <w:proofErr w:type="spellEnd"/>
      <w:r>
        <w:t xml:space="preserve"> presence and movement, displaying a flurry of anxieties in a</w:t>
      </w:r>
      <w:r>
        <w:br/>
      </w:r>
      <w:proofErr w:type="spellStart"/>
      <w:r>
        <w:t>pedestaled</w:t>
      </w:r>
      <w:proofErr w:type="spellEnd"/>
      <w:r>
        <w:t xml:space="preserve"> bell jar, prompting reflection on our own thousands of catastrophes </w:t>
      </w:r>
      <w:r>
        <w:rPr>
          <w:rFonts w:ascii="Tahoma" w:hAnsi="Tahoma" w:cs="Tahoma"/>
        </w:rPr>
        <w:t>�</w:t>
      </w:r>
      <w:r>
        <w:t xml:space="preserve"> real and</w:t>
      </w:r>
      <w:r>
        <w:br/>
        <w:t>imagined. The work entitled fragmented self acts as a textual self-portrait in letterpress, where</w:t>
      </w:r>
      <w:r>
        <w:br/>
      </w:r>
      <w:r>
        <w:rPr>
          <w:rFonts w:ascii="Tahoma" w:hAnsi="Tahoma" w:cs="Tahoma"/>
        </w:rPr>
        <w:t>�</w:t>
      </w:r>
      <w:r>
        <w:t>the layering of words within words is a metaphor for the self</w:t>
      </w:r>
      <w:proofErr w:type="gramStart"/>
      <w:r>
        <w:t>,</w:t>
      </w:r>
      <w:r>
        <w:rPr>
          <w:rFonts w:ascii="Tahoma" w:hAnsi="Tahoma" w:cs="Tahoma"/>
        </w:rPr>
        <w:t>�</w:t>
      </w:r>
      <w:proofErr w:type="gramEnd"/>
      <w:r>
        <w:t xml:space="preserve"> suggesting a variety of identities</w:t>
      </w:r>
      <w:r>
        <w:br/>
        <w:t>and meanings composed and constructed within each individual person, word, and name.</w:t>
      </w:r>
      <w:r>
        <w:br/>
        <w:t>(</w:t>
      </w:r>
      <w:proofErr w:type="spellStart"/>
      <w:r>
        <w:t>Andison</w:t>
      </w:r>
      <w:proofErr w:type="spellEnd"/>
      <w:r>
        <w:t xml:space="preserve">) The video installment, </w:t>
      </w:r>
      <w:proofErr w:type="spellStart"/>
      <w:r>
        <w:t>What</w:t>
      </w:r>
      <w:r>
        <w:rPr>
          <w:rFonts w:ascii="Tahoma" w:hAnsi="Tahoma" w:cs="Tahoma"/>
        </w:rPr>
        <w:t>�</w:t>
      </w:r>
      <w:r>
        <w:t>s</w:t>
      </w:r>
      <w:proofErr w:type="spellEnd"/>
      <w:r>
        <w:t xml:space="preserve"> in a Name</w:t>
      </w:r>
      <w:proofErr w:type="gramStart"/>
      <w:r>
        <w:t>?,</w:t>
      </w:r>
      <w:proofErr w:type="gramEnd"/>
      <w:r>
        <w:t xml:space="preserve"> plays with nursery rhymes and idioms </w:t>
      </w:r>
      <w:r>
        <w:rPr>
          <w:rFonts w:ascii="Tahoma" w:hAnsi="Tahoma" w:cs="Tahoma"/>
        </w:rPr>
        <w:t>�</w:t>
      </w:r>
      <w:r>
        <w:br/>
        <w:t>words often said, but not actively considered. Such terms are often used here in specifically</w:t>
      </w:r>
      <w:r>
        <w:br/>
        <w:t>gendered ways that label a young woman based on the flowers in her box or basket.</w:t>
      </w:r>
      <w:r>
        <w:br/>
      </w:r>
      <w:proofErr w:type="gramStart"/>
      <w:r>
        <w:t>heartbreaking</w:t>
      </w:r>
      <w:proofErr w:type="gramEnd"/>
      <w:r>
        <w:t xml:space="preserve"> acts as a clean and tidy textual representation of the messy reality of heartache and</w:t>
      </w:r>
      <w:r>
        <w:br/>
        <w:t>loss, asserted in the familiar tiles of a Scrabble game, hinting at once at a kind of playfulness and</w:t>
      </w:r>
      <w:r>
        <w:br/>
        <w:t xml:space="preserve">sorrow. In short, </w:t>
      </w:r>
      <w:proofErr w:type="spellStart"/>
      <w:r>
        <w:t>Andison</w:t>
      </w:r>
      <w:r>
        <w:rPr>
          <w:rFonts w:ascii="Tahoma" w:hAnsi="Tahoma" w:cs="Tahoma"/>
        </w:rPr>
        <w:t>�</w:t>
      </w:r>
      <w:r>
        <w:t>s</w:t>
      </w:r>
      <w:proofErr w:type="spellEnd"/>
      <w:r>
        <w:t xml:space="preserve"> use of text seems far from </w:t>
      </w:r>
      <w:r>
        <w:rPr>
          <w:rFonts w:ascii="Tahoma" w:hAnsi="Tahoma" w:cs="Tahoma"/>
        </w:rPr>
        <w:t>�</w:t>
      </w:r>
      <w:r>
        <w:t>inhuman, artificial, a manufactured</w:t>
      </w:r>
      <w:r>
        <w:br/>
        <w:t>product</w:t>
      </w:r>
      <w:proofErr w:type="gramStart"/>
      <w:r>
        <w:t>;</w:t>
      </w:r>
      <w:r>
        <w:rPr>
          <w:rFonts w:ascii="Tahoma" w:hAnsi="Tahoma" w:cs="Tahoma"/>
        </w:rPr>
        <w:t>�</w:t>
      </w:r>
      <w:proofErr w:type="gramEnd"/>
      <w:r>
        <w:t xml:space="preserve"> rather, it is dynamic, provocative, with a sense of authenticity that seems all too</w:t>
      </w:r>
      <w:r>
        <w:br/>
        <w:t>human.</w:t>
      </w:r>
    </w:p>
    <w:sectPr w:rsidR="000D1DA0" w:rsidSect="000D1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7498"/>
    <w:rsid w:val="000D1DA0"/>
    <w:rsid w:val="00417498"/>
    <w:rsid w:val="00B2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Company>Grizli777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2016-11-07T17:30:00Z</dcterms:created>
  <dcterms:modified xsi:type="dcterms:W3CDTF">2016-11-07T17:32:00Z</dcterms:modified>
</cp:coreProperties>
</file>