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F491B" w:rsidRDefault="006F491B">
      <w:pPr>
        <w:spacing w:after="0" w:line="240" w:lineRule="auto"/>
        <w:jc w:val="both"/>
      </w:pPr>
      <w:bookmarkStart w:id="0" w:name="_gjdgxs" w:colFirst="0" w:colLast="0"/>
      <w:bookmarkStart w:id="1" w:name="_GoBack"/>
      <w:bookmarkEnd w:id="0"/>
      <w:bookmarkEnd w:id="1"/>
    </w:p>
    <w:p w:rsidR="006F491B" w:rsidRDefault="006F491B">
      <w:pPr>
        <w:spacing w:after="0" w:line="240" w:lineRule="auto"/>
        <w:jc w:val="both"/>
      </w:pPr>
    </w:p>
    <w:p w:rsidR="006F491B" w:rsidRDefault="00F442A7">
      <w:pPr>
        <w:spacing w:after="0" w:line="240" w:lineRule="auto"/>
        <w:jc w:val="center"/>
      </w:pPr>
      <w:r>
        <w:rPr>
          <w:rFonts w:ascii="Times New Roman" w:eastAsia="Times New Roman" w:hAnsi="Times New Roman" w:cs="Times New Roman"/>
          <w:sz w:val="24"/>
          <w:szCs w:val="24"/>
        </w:rPr>
        <w:t>John Naisbitt: Fighting the War Against Violent Video Games</w:t>
      </w:r>
    </w:p>
    <w:p w:rsidR="006F491B" w:rsidRDefault="006F491B">
      <w:pPr>
        <w:spacing w:after="0" w:line="240" w:lineRule="auto"/>
        <w:jc w:val="both"/>
      </w:pPr>
    </w:p>
    <w:p w:rsidR="006F491B" w:rsidRDefault="00F442A7">
      <w:pPr>
        <w:spacing w:after="0" w:line="480" w:lineRule="auto"/>
        <w:ind w:firstLine="720"/>
        <w:jc w:val="both"/>
      </w:pPr>
      <w:r>
        <w:rPr>
          <w:rFonts w:ascii="Times New Roman" w:eastAsia="Times New Roman" w:hAnsi="Times New Roman" w:cs="Times New Roman"/>
          <w:sz w:val="24"/>
          <w:szCs w:val="24"/>
        </w:rPr>
        <w:t>Many people will argue that video games are an important influence on American children's perception of reality and have the capacity to desensitize them to violence and murder. This argument is discussed in great detail in an article called "The Military-</w:t>
      </w:r>
      <w:r>
        <w:rPr>
          <w:rFonts w:ascii="Times New Roman" w:eastAsia="Times New Roman" w:hAnsi="Times New Roman" w:cs="Times New Roman"/>
          <w:sz w:val="24"/>
          <w:szCs w:val="24"/>
        </w:rPr>
        <w:t xml:space="preserve">Nintendo Complex," published in the fifth edition of </w:t>
      </w:r>
      <w:r>
        <w:rPr>
          <w:rFonts w:ascii="Times New Roman" w:eastAsia="Times New Roman" w:hAnsi="Times New Roman" w:cs="Times New Roman"/>
          <w:i/>
          <w:sz w:val="24"/>
          <w:szCs w:val="24"/>
        </w:rPr>
        <w:t>Rereading America: Cultural Contexts for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Critical Thinking and Writing, </w:t>
      </w:r>
      <w:r>
        <w:rPr>
          <w:rFonts w:ascii="Times New Roman" w:eastAsia="Times New Roman" w:hAnsi="Times New Roman" w:cs="Times New Roman"/>
          <w:sz w:val="24"/>
          <w:szCs w:val="24"/>
        </w:rPr>
        <w:t>by John Naisbitt (2001). In his article Naisbitt takes a strong stand against violent video games. He uses many tactics to drive in</w:t>
      </w:r>
      <w:r>
        <w:rPr>
          <w:rFonts w:ascii="Times New Roman" w:eastAsia="Times New Roman" w:hAnsi="Times New Roman" w:cs="Times New Roman"/>
          <w:sz w:val="24"/>
          <w:szCs w:val="24"/>
        </w:rPr>
        <w:t xml:space="preserve"> his points and attempts to persuade his readers to agree with him. Naisbitt describes what he believes: the psychological effects that violent video games have on the society of our youth. While Naisbitt uses many strong quotes and examples that are convi</w:t>
      </w:r>
      <w:r>
        <w:rPr>
          <w:rFonts w:ascii="Times New Roman" w:eastAsia="Times New Roman" w:hAnsi="Times New Roman" w:cs="Times New Roman"/>
          <w:sz w:val="24"/>
          <w:szCs w:val="24"/>
        </w:rPr>
        <w:t>ncing, there are also many weak elements in the article that cause him to be a less credible voice on the subject.</w:t>
      </w:r>
    </w:p>
    <w:p w:rsidR="006F491B" w:rsidRDefault="00F442A7">
      <w:pPr>
        <w:spacing w:after="0" w:line="480" w:lineRule="auto"/>
        <w:ind w:firstLine="720"/>
        <w:jc w:val="both"/>
      </w:pPr>
      <w:r>
        <w:rPr>
          <w:rFonts w:ascii="Times New Roman" w:eastAsia="Times New Roman" w:hAnsi="Times New Roman" w:cs="Times New Roman"/>
          <w:sz w:val="24"/>
          <w:szCs w:val="24"/>
        </w:rPr>
        <w:t>First of all, Naisbitt uses strong words to describe his issue to hook his readers and make them interested in his article as well as identif</w:t>
      </w:r>
      <w:r>
        <w:rPr>
          <w:rFonts w:ascii="Times New Roman" w:eastAsia="Times New Roman" w:hAnsi="Times New Roman" w:cs="Times New Roman"/>
          <w:sz w:val="24"/>
          <w:szCs w:val="24"/>
        </w:rPr>
        <w:t>y or equate what he is talking about with something else that is much more powerful. Naisbitt begins his article by stating, "In Amenca, children are being drafted into war at about age seven" (p.81). War is a very serious and scary situation. When he make</w:t>
      </w:r>
      <w:r>
        <w:rPr>
          <w:rFonts w:ascii="Times New Roman" w:eastAsia="Times New Roman" w:hAnsi="Times New Roman" w:cs="Times New Roman"/>
          <w:sz w:val="24"/>
          <w:szCs w:val="24"/>
        </w:rPr>
        <w:t xml:space="preserve">s this statement his audience must picture a seven year old in combat, which is obviously a negative image. He is comparing a video game to something as dreadful as war and attempting to make them seem alike. He goes on saying, "The soldiers are children, </w:t>
      </w:r>
      <w:r>
        <w:rPr>
          <w:rFonts w:ascii="Times New Roman" w:eastAsia="Times New Roman" w:hAnsi="Times New Roman" w:cs="Times New Roman"/>
          <w:sz w:val="24"/>
          <w:szCs w:val="24"/>
        </w:rPr>
        <w:t>the battlegrounds their schools, and their engagements resemble the same violent electronic games that train our military and 'entertain' our children" (p.81). Here he is doing the same thing: the reader is to compare a child to a soldier who is trained by</w:t>
      </w:r>
      <w:r>
        <w:rPr>
          <w:rFonts w:ascii="Times New Roman" w:eastAsia="Times New Roman" w:hAnsi="Times New Roman" w:cs="Times New Roman"/>
          <w:sz w:val="24"/>
          <w:szCs w:val="24"/>
        </w:rPr>
        <w:t xml:space="preserve"> the military as a ruthless killing machine. This comparison is much less desirable than to an innocent child. By paralleling </w:t>
      </w:r>
      <w:r>
        <w:rPr>
          <w:rFonts w:ascii="Times New Roman" w:eastAsia="Times New Roman" w:hAnsi="Times New Roman" w:cs="Times New Roman"/>
          <w:sz w:val="24"/>
          <w:szCs w:val="24"/>
        </w:rPr>
        <w:lastRenderedPageBreak/>
        <w:t xml:space="preserve">children and soldiers he really draws on the emotions of his readers. He knows that his audience will not feel at all comfortable </w:t>
      </w:r>
      <w:r>
        <w:rPr>
          <w:rFonts w:ascii="Times New Roman" w:eastAsia="Times New Roman" w:hAnsi="Times New Roman" w:cs="Times New Roman"/>
          <w:sz w:val="24"/>
          <w:szCs w:val="24"/>
        </w:rPr>
        <w:t>with the thought of children as soldiers and will feel betrayed by video games, because he claims that video games led their children to the battlefield.</w:t>
      </w:r>
    </w:p>
    <w:p w:rsidR="006F491B" w:rsidRDefault="00F442A7">
      <w:pPr>
        <w:spacing w:after="0" w:line="480" w:lineRule="auto"/>
        <w:ind w:firstLine="720"/>
        <w:jc w:val="both"/>
      </w:pPr>
      <w:r>
        <w:rPr>
          <w:rFonts w:ascii="Times New Roman" w:eastAsia="Times New Roman" w:hAnsi="Times New Roman" w:cs="Times New Roman"/>
          <w:sz w:val="24"/>
          <w:szCs w:val="24"/>
        </w:rPr>
        <w:t>Another point he brings up to stir emotion in his audience is the Columbine High School incident. When</w:t>
      </w:r>
      <w:r>
        <w:rPr>
          <w:rFonts w:ascii="Times New Roman" w:eastAsia="Times New Roman" w:hAnsi="Times New Roman" w:cs="Times New Roman"/>
          <w:sz w:val="24"/>
          <w:szCs w:val="24"/>
        </w:rPr>
        <w:t xml:space="preserve"> people think of this tragedy most wonder what could have invoked those boys to carry out such an act. By mentioning this he makes us wonder if it could have been the video game they had played religiously for hours at a time prior to the shootings. Then h</w:t>
      </w:r>
      <w:r>
        <w:rPr>
          <w:rFonts w:ascii="Times New Roman" w:eastAsia="Times New Roman" w:hAnsi="Times New Roman" w:cs="Times New Roman"/>
          <w:sz w:val="24"/>
          <w:szCs w:val="24"/>
        </w:rPr>
        <w:t xml:space="preserve">e quotes a friend of theirs after the shooting who said, "What they did was not about anger or hate, it was about them living in the moment, like they were inside a video game" (p.81). This quote seems to be a strong statement for his defense. He chose it </w:t>
      </w:r>
      <w:r>
        <w:rPr>
          <w:rFonts w:ascii="Times New Roman" w:eastAsia="Times New Roman" w:hAnsi="Times New Roman" w:cs="Times New Roman"/>
          <w:sz w:val="24"/>
          <w:szCs w:val="24"/>
        </w:rPr>
        <w:t xml:space="preserve">to imply that the boys had played so many video games that at the time of the shooting they were having trouble differentiating games from reality. However, this quote has a major problem with its credibility. The quote is not from anyone with any type of </w:t>
      </w:r>
      <w:r>
        <w:rPr>
          <w:rFonts w:ascii="Times New Roman" w:eastAsia="Times New Roman" w:hAnsi="Times New Roman" w:cs="Times New Roman"/>
          <w:sz w:val="24"/>
          <w:szCs w:val="24"/>
        </w:rPr>
        <w:t>expertise. Naisbitt admits Brooks Brown, a friend of the student killers and no doubt a student herself, said it. This was a high school student commenting on the cause of their actions, but she had no evidence to back up her claims. These facts actually m</w:t>
      </w:r>
      <w:r>
        <w:rPr>
          <w:rFonts w:ascii="Times New Roman" w:eastAsia="Times New Roman" w:hAnsi="Times New Roman" w:cs="Times New Roman"/>
          <w:sz w:val="24"/>
          <w:szCs w:val="24"/>
        </w:rPr>
        <w:t>ake this a very weak quote.</w:t>
      </w:r>
    </w:p>
    <w:p w:rsidR="006F491B" w:rsidRDefault="00F442A7">
      <w:pPr>
        <w:spacing w:after="0" w:line="480" w:lineRule="auto"/>
        <w:ind w:firstLine="720"/>
        <w:jc w:val="both"/>
      </w:pPr>
      <w:r>
        <w:rPr>
          <w:rFonts w:ascii="Times New Roman" w:eastAsia="Times New Roman" w:hAnsi="Times New Roman" w:cs="Times New Roman"/>
          <w:sz w:val="24"/>
          <w:szCs w:val="24"/>
        </w:rPr>
        <w:t>He then quotes Lieutenant David Grossman who, as Naisbitt reminds us, was, during his career, responsible for desensitizing soldiers so they have less emotional and moral trouble killing and are therefore more efficient. This is</w:t>
      </w:r>
      <w:r>
        <w:rPr>
          <w:rFonts w:ascii="Times New Roman" w:eastAsia="Times New Roman" w:hAnsi="Times New Roman" w:cs="Times New Roman"/>
          <w:sz w:val="24"/>
          <w:szCs w:val="24"/>
        </w:rPr>
        <w:t xml:space="preserve"> a strong quote because Grossman not only is an expert in this area, but sides strongly with Naisbitt. Grossman is quoted as saying, "Violent video games hardwire young people for shooting humans" (p.82). This quote is direct and precisely what Naisbitt is</w:t>
      </w:r>
      <w:r>
        <w:rPr>
          <w:rFonts w:ascii="Times New Roman" w:eastAsia="Times New Roman" w:hAnsi="Times New Roman" w:cs="Times New Roman"/>
          <w:sz w:val="24"/>
          <w:szCs w:val="24"/>
        </w:rPr>
        <w:t xml:space="preserve"> arguing. Naisbitt strengthens Grossman's credibility by mentioning that he has </w:t>
      </w:r>
      <w:r>
        <w:rPr>
          <w:rFonts w:ascii="Times New Roman" w:eastAsia="Times New Roman" w:hAnsi="Times New Roman" w:cs="Times New Roman"/>
          <w:sz w:val="24"/>
          <w:szCs w:val="24"/>
        </w:rPr>
        <w:lastRenderedPageBreak/>
        <w:t xml:space="preserve">published on this topic. He wrote a book called </w:t>
      </w:r>
      <w:r>
        <w:rPr>
          <w:rFonts w:ascii="Times New Roman" w:eastAsia="Times New Roman" w:hAnsi="Times New Roman" w:cs="Times New Roman"/>
          <w:i/>
          <w:sz w:val="24"/>
          <w:szCs w:val="24"/>
        </w:rPr>
        <w:t>The Psychological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of Learning to Kill in War and Society, </w:t>
      </w:r>
      <w:r>
        <w:rPr>
          <w:rFonts w:ascii="Times New Roman" w:eastAsia="Times New Roman" w:hAnsi="Times New Roman" w:cs="Times New Roman"/>
          <w:sz w:val="24"/>
          <w:szCs w:val="24"/>
        </w:rPr>
        <w:t>and is a former professor of psychology at West Point.</w:t>
      </w:r>
    </w:p>
    <w:p w:rsidR="006F491B" w:rsidRDefault="006F491B">
      <w:pPr>
        <w:spacing w:after="0" w:line="480" w:lineRule="auto"/>
        <w:jc w:val="both"/>
      </w:pPr>
    </w:p>
    <w:p w:rsidR="006F491B" w:rsidRDefault="00F442A7">
      <w:pPr>
        <w:spacing w:after="0" w:line="480" w:lineRule="auto"/>
        <w:ind w:firstLine="720"/>
        <w:jc w:val="both"/>
      </w:pPr>
      <w:r>
        <w:rPr>
          <w:rFonts w:ascii="Times New Roman" w:eastAsia="Times New Roman" w:hAnsi="Times New Roman" w:cs="Times New Roman"/>
          <w:sz w:val="24"/>
          <w:szCs w:val="24"/>
        </w:rPr>
        <w:t xml:space="preserve">  Naisbitt fin</w:t>
      </w:r>
      <w:r>
        <w:rPr>
          <w:rFonts w:ascii="Times New Roman" w:eastAsia="Times New Roman" w:hAnsi="Times New Roman" w:cs="Times New Roman"/>
          <w:sz w:val="24"/>
          <w:szCs w:val="24"/>
        </w:rPr>
        <w:t>ds several ways to set up a perfect spot to slip in his strong opinions. For example, he fills one entire paragraph with non-debatable facts. These facts not only strengthen his argument by supporting it but also prepare the reader for listening without di</w:t>
      </w:r>
      <w:r>
        <w:rPr>
          <w:rFonts w:ascii="Times New Roman" w:eastAsia="Times New Roman" w:hAnsi="Times New Roman" w:cs="Times New Roman"/>
          <w:sz w:val="24"/>
          <w:szCs w:val="24"/>
        </w:rPr>
        <w:t>scrimination. And when his audience is right where he wants it and are listening open-mindedly, he says, "Video games are the most dangerous medium of the electronic war zone" (p.82). This is purely opinion, but by placing it among all of those facts and s</w:t>
      </w:r>
      <w:r>
        <w:rPr>
          <w:rFonts w:ascii="Times New Roman" w:eastAsia="Times New Roman" w:hAnsi="Times New Roman" w:cs="Times New Roman"/>
          <w:sz w:val="24"/>
          <w:szCs w:val="24"/>
        </w:rPr>
        <w:t>tating it so confidently he is disguising the statement as a fact itself. An audience member that is not paying close attention and looking for holes in his argument would more likely interpret it as a fact. In another paragraph, Naisbitt quotes Stephen Kl</w:t>
      </w:r>
      <w:r>
        <w:rPr>
          <w:rFonts w:ascii="Times New Roman" w:eastAsia="Times New Roman" w:hAnsi="Times New Roman" w:cs="Times New Roman"/>
          <w:sz w:val="24"/>
          <w:szCs w:val="24"/>
        </w:rPr>
        <w:t xml:space="preserve">ine as below: </w:t>
      </w:r>
    </w:p>
    <w:p w:rsidR="006F491B" w:rsidRDefault="00F442A7">
      <w:pPr>
        <w:spacing w:after="0" w:line="480" w:lineRule="auto"/>
        <w:ind w:left="720" w:right="720"/>
        <w:jc w:val="both"/>
      </w:pPr>
      <w:r>
        <w:rPr>
          <w:rFonts w:ascii="Times New Roman" w:eastAsia="Times New Roman" w:hAnsi="Times New Roman" w:cs="Times New Roman"/>
          <w:sz w:val="24"/>
          <w:szCs w:val="24"/>
        </w:rPr>
        <w:t xml:space="preserve">I am always asked 'surely video games teach eye-hand coordination, right?' My response to this is yes. For $2,500 you can buy the latest computer that delivers eye-hand coordination. On the other hand, for $1 you can go get them a ball. Put </w:t>
      </w:r>
      <w:r>
        <w:rPr>
          <w:rFonts w:ascii="Times New Roman" w:eastAsia="Times New Roman" w:hAnsi="Times New Roman" w:cs="Times New Roman"/>
          <w:sz w:val="24"/>
          <w:szCs w:val="24"/>
        </w:rPr>
        <w:t>them in the backyard and have a good time with them too. You know, this idea that computers teach eye-hand coordination is such an idiot argument. (p.85)</w:t>
      </w:r>
    </w:p>
    <w:p w:rsidR="006F491B" w:rsidRDefault="00F442A7">
      <w:pPr>
        <w:spacing w:after="0" w:line="480" w:lineRule="auto"/>
        <w:jc w:val="both"/>
      </w:pPr>
      <w:r>
        <w:rPr>
          <w:rFonts w:ascii="Times New Roman" w:eastAsia="Times New Roman" w:hAnsi="Times New Roman" w:cs="Times New Roman"/>
          <w:sz w:val="24"/>
          <w:szCs w:val="24"/>
        </w:rPr>
        <w:t>Instead of allowing his audience to interpret this statement on their own, he tells them what he hears</w:t>
      </w:r>
      <w:r>
        <w:rPr>
          <w:rFonts w:ascii="Times New Roman" w:eastAsia="Times New Roman" w:hAnsi="Times New Roman" w:cs="Times New Roman"/>
          <w:sz w:val="24"/>
          <w:szCs w:val="24"/>
        </w:rPr>
        <w:t xml:space="preserve"> when he listens to it. He says, "Computer simulation trains and conditions our young more like soldiers killing and less like children playing catch ... " (p.85). This explanation of the quote is very far-fetched and when the quote is read carefully there</w:t>
      </w:r>
      <w:r>
        <w:rPr>
          <w:rFonts w:ascii="Times New Roman" w:eastAsia="Times New Roman" w:hAnsi="Times New Roman" w:cs="Times New Roman"/>
          <w:sz w:val="24"/>
          <w:szCs w:val="24"/>
        </w:rPr>
        <w:t xml:space="preserve"> is no mention of video games preparing our children as soldiers.</w:t>
      </w:r>
    </w:p>
    <w:p w:rsidR="006F491B" w:rsidRDefault="00F442A7">
      <w:pPr>
        <w:spacing w:after="0" w:line="480" w:lineRule="auto"/>
        <w:ind w:firstLine="720"/>
        <w:jc w:val="both"/>
      </w:pPr>
      <w:r>
        <w:rPr>
          <w:rFonts w:ascii="Times New Roman" w:eastAsia="Times New Roman" w:hAnsi="Times New Roman" w:cs="Times New Roman"/>
          <w:sz w:val="24"/>
          <w:szCs w:val="24"/>
        </w:rPr>
        <w:t xml:space="preserve">As Naisbitt wrote this persuasive article he had to balance between making his point strongly and not appearing to be too radical. If the reader sees him as being blind to the other side of </w:t>
      </w:r>
      <w:r>
        <w:rPr>
          <w:rFonts w:ascii="Times New Roman" w:eastAsia="Times New Roman" w:hAnsi="Times New Roman" w:cs="Times New Roman"/>
          <w:sz w:val="24"/>
          <w:szCs w:val="24"/>
        </w:rPr>
        <w:t>the argument they feel that someone who feels so passionate about the subject cannot write a truthful, credible essay about it. After using many methods to support his side he finally backs off a bit near in the middle of his article and allows the opposin</w:t>
      </w:r>
      <w:r>
        <w:rPr>
          <w:rFonts w:ascii="Times New Roman" w:eastAsia="Times New Roman" w:hAnsi="Times New Roman" w:cs="Times New Roman"/>
          <w:sz w:val="24"/>
          <w:szCs w:val="24"/>
        </w:rPr>
        <w:t>g voice to speak. He says, "On the other hand, Arthur Pober, executive director of Entertainment Software Rating Board (ESRB), champions the positive benefits of video games 'electronic games are a social medium, a social vehicle to talk with other kids" (</w:t>
      </w:r>
      <w:r>
        <w:rPr>
          <w:rFonts w:ascii="Times New Roman" w:eastAsia="Times New Roman" w:hAnsi="Times New Roman" w:cs="Times New Roman"/>
          <w:sz w:val="24"/>
          <w:szCs w:val="24"/>
        </w:rPr>
        <w:t>p.84). This lets his audience know that he is aware that there are other aspects of this issue. And as soon as he covers his bases he uses this statement to actually strengthen his argument. He says that Stephen Kline did a study and found the exact opposi</w:t>
      </w:r>
      <w:r>
        <w:rPr>
          <w:rFonts w:ascii="Times New Roman" w:eastAsia="Times New Roman" w:hAnsi="Times New Roman" w:cs="Times New Roman"/>
          <w:sz w:val="24"/>
          <w:szCs w:val="24"/>
        </w:rPr>
        <w:t>te to be true. He says that his findings indicate that, "Playing video and computer games isolates children rather than providing them opportunities for socialization" (p.84). While Naisbitt merely mentioned Arthur Pober's statement he uses the rest of the</w:t>
      </w:r>
      <w:r>
        <w:rPr>
          <w:rFonts w:ascii="Times New Roman" w:eastAsia="Times New Roman" w:hAnsi="Times New Roman" w:cs="Times New Roman"/>
          <w:sz w:val="24"/>
          <w:szCs w:val="24"/>
        </w:rPr>
        <w:t xml:space="preserve"> paragraph to discuss what Stephen Kline found.</w:t>
      </w:r>
    </w:p>
    <w:p w:rsidR="006F491B" w:rsidRDefault="00F442A7">
      <w:pPr>
        <w:spacing w:after="0" w:line="480" w:lineRule="auto"/>
        <w:ind w:firstLine="720"/>
        <w:jc w:val="both"/>
      </w:pPr>
      <w:r>
        <w:rPr>
          <w:rFonts w:ascii="Times New Roman" w:eastAsia="Times New Roman" w:hAnsi="Times New Roman" w:cs="Times New Roman"/>
          <w:sz w:val="24"/>
          <w:szCs w:val="24"/>
        </w:rPr>
        <w:t>Violent video games have been blamed for childhood and teenage violence for years. In his article Naisbitt attempts to convince his audience that the fingers are indeed pointed in the right direction. He beli</w:t>
      </w:r>
      <w:r>
        <w:rPr>
          <w:rFonts w:ascii="Times New Roman" w:eastAsia="Times New Roman" w:hAnsi="Times New Roman" w:cs="Times New Roman"/>
          <w:sz w:val="24"/>
          <w:szCs w:val="24"/>
        </w:rPr>
        <w:t xml:space="preserve">eves that violent video games have a huge impact on an adolescent's view of reality, therefore are directly responsible for a large portion of childhood and teenage violence. Naisbitt finds many ways to argue this issue. He uses a lot of relevant evidence </w:t>
      </w:r>
      <w:r>
        <w:rPr>
          <w:rFonts w:ascii="Times New Roman" w:eastAsia="Times New Roman" w:hAnsi="Times New Roman" w:cs="Times New Roman"/>
          <w:sz w:val="24"/>
          <w:szCs w:val="24"/>
        </w:rPr>
        <w:t>and finds credible quotes, but also uses a lot of irrelevant points and quotes that were not at all convincing because of either their irrelevance to the subject or their unreliable source. This makes his article an interesting read, but not quite an entir</w:t>
      </w:r>
      <w:r>
        <w:rPr>
          <w:rFonts w:ascii="Times New Roman" w:eastAsia="Times New Roman" w:hAnsi="Times New Roman" w:cs="Times New Roman"/>
          <w:sz w:val="24"/>
          <w:szCs w:val="24"/>
        </w:rPr>
        <w:t>ely convincing argumentative essay.</w:t>
      </w:r>
    </w:p>
    <w:p w:rsidR="006F491B" w:rsidRDefault="006F491B">
      <w:pPr>
        <w:spacing w:after="0" w:line="480" w:lineRule="auto"/>
        <w:ind w:firstLine="720"/>
        <w:jc w:val="both"/>
      </w:pPr>
    </w:p>
    <w:p w:rsidR="006F491B" w:rsidRDefault="00F442A7">
      <w:pPr>
        <w:spacing w:after="0" w:line="480" w:lineRule="auto"/>
        <w:jc w:val="center"/>
      </w:pPr>
      <w:r>
        <w:rPr>
          <w:rFonts w:ascii="Times New Roman" w:eastAsia="Times New Roman" w:hAnsi="Times New Roman" w:cs="Times New Roman"/>
          <w:sz w:val="24"/>
          <w:szCs w:val="24"/>
        </w:rPr>
        <w:t>References</w:t>
      </w:r>
    </w:p>
    <w:p w:rsidR="006F491B" w:rsidRDefault="00F442A7">
      <w:pPr>
        <w:spacing w:after="0" w:line="480" w:lineRule="auto"/>
        <w:ind w:left="720" w:hanging="720"/>
        <w:jc w:val="both"/>
      </w:pPr>
      <w:r>
        <w:rPr>
          <w:rFonts w:ascii="Times New Roman" w:eastAsia="Times New Roman" w:hAnsi="Times New Roman" w:cs="Times New Roman"/>
          <w:sz w:val="24"/>
          <w:szCs w:val="24"/>
        </w:rPr>
        <w:t>Naisbitt, J. (2001) The military-nintendo complex.</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 G. Colombo, R. Cullen, and B. Lisle (Eds.) </w:t>
      </w:r>
      <w:r>
        <w:rPr>
          <w:rFonts w:ascii="Times New Roman" w:eastAsia="Times New Roman" w:hAnsi="Times New Roman" w:cs="Times New Roman"/>
          <w:i/>
          <w:sz w:val="24"/>
          <w:szCs w:val="24"/>
        </w:rPr>
        <w:t xml:space="preserve">Rereading America: Cultural contexts for critical thinking and writing </w:t>
      </w: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(pp. 81-88).</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Boston, MA: Bedfo</w:t>
      </w:r>
      <w:r>
        <w:rPr>
          <w:rFonts w:ascii="Times New Roman" w:eastAsia="Times New Roman" w:hAnsi="Times New Roman" w:cs="Times New Roman"/>
          <w:sz w:val="24"/>
          <w:szCs w:val="24"/>
        </w:rPr>
        <w:t>rd/St. Martin's.</w:t>
      </w:r>
    </w:p>
    <w:p w:rsidR="006F491B" w:rsidRDefault="00F442A7">
      <w:pPr>
        <w:spacing w:after="0" w:line="240" w:lineRule="auto"/>
        <w:jc w:val="both"/>
      </w:pPr>
      <w:r>
        <w:rPr>
          <w:rFonts w:ascii="Times New Roman" w:eastAsia="Times New Roman" w:hAnsi="Times New Roman" w:cs="Times New Roman"/>
          <w:i/>
          <w:sz w:val="24"/>
          <w:szCs w:val="24"/>
        </w:rPr>
        <w:t>Comments from the Writer</w:t>
      </w:r>
    </w:p>
    <w:p w:rsidR="006F491B" w:rsidRDefault="006F491B">
      <w:pPr>
        <w:spacing w:after="0" w:line="240" w:lineRule="auto"/>
        <w:jc w:val="both"/>
      </w:pPr>
    </w:p>
    <w:p w:rsidR="006F491B" w:rsidRDefault="00F442A7">
      <w:pPr>
        <w:spacing w:after="0" w:line="240" w:lineRule="auto"/>
        <w:jc w:val="both"/>
      </w:pPr>
      <w:r>
        <w:rPr>
          <w:rFonts w:ascii="Times New Roman" w:eastAsia="Times New Roman" w:hAnsi="Times New Roman" w:cs="Times New Roman"/>
          <w:sz w:val="24"/>
          <w:szCs w:val="24"/>
        </w:rPr>
        <w:t>"John Naibitt: Fighting the War Against Violent Video Games" analyzes an article by John Naisbitt called, "The Military-Nintendo Complex."</w:t>
      </w:r>
      <w:r>
        <w:rPr>
          <w:rFonts w:ascii="Times New Roman" w:eastAsia="Times New Roman" w:hAnsi="Times New Roman" w:cs="Times New Roman"/>
          <w:sz w:val="24"/>
          <w:szCs w:val="24"/>
        </w:rPr>
        <w:t xml:space="preserve"> The essay is a look at Naisbitt's article that most readers would not take the time to take. It points out many of Naisbitt's strategies that he uses to persuade his audience and describes their effectiveness and credibility. The writing strategies, which</w:t>
      </w:r>
      <w:r>
        <w:rPr>
          <w:rFonts w:ascii="Times New Roman" w:eastAsia="Times New Roman" w:hAnsi="Times New Roman" w:cs="Times New Roman"/>
          <w:sz w:val="24"/>
          <w:szCs w:val="24"/>
        </w:rPr>
        <w:t xml:space="preserve"> I found most useful, are revision and self-analysis. When I began writing the essay I first read through Naisbitt's article many times and very carefully chose every point that I wanted to make as well as every quote that I wanted to use. I then wrote a r</w:t>
      </w:r>
      <w:r>
        <w:rPr>
          <w:rFonts w:ascii="Times New Roman" w:eastAsia="Times New Roman" w:hAnsi="Times New Roman" w:cs="Times New Roman"/>
          <w:sz w:val="24"/>
          <w:szCs w:val="24"/>
        </w:rPr>
        <w:t>ough, first draft that I placed aside and allowed to sit for a few days. Each time I returned to it I seemed to have a fresh, new perspective that showed up in every preceding copy of the paper. Each time I read it I analyzed it just as it analyzed Naisbit</w:t>
      </w:r>
      <w:r>
        <w:rPr>
          <w:rFonts w:ascii="Times New Roman" w:eastAsia="Times New Roman" w:hAnsi="Times New Roman" w:cs="Times New Roman"/>
          <w:sz w:val="24"/>
          <w:szCs w:val="24"/>
        </w:rPr>
        <w:t>t's work and I found every hole and weak part of my argument. After many revisions I had completed a paper that made strong, well-spoken points.</w:t>
      </w:r>
    </w:p>
    <w:p w:rsidR="006F491B" w:rsidRDefault="006F491B">
      <w:pPr>
        <w:spacing w:after="0" w:line="240" w:lineRule="auto"/>
        <w:jc w:val="both"/>
      </w:pPr>
    </w:p>
    <w:p w:rsidR="006F491B" w:rsidRDefault="00F442A7">
      <w:pPr>
        <w:spacing w:after="0" w:line="240" w:lineRule="auto"/>
        <w:jc w:val="both"/>
      </w:pPr>
      <w:r>
        <w:rPr>
          <w:rFonts w:ascii="Times New Roman" w:eastAsia="Times New Roman" w:hAnsi="Times New Roman" w:cs="Times New Roman"/>
          <w:sz w:val="24"/>
          <w:szCs w:val="24"/>
        </w:rPr>
        <w:t>This sample essay is edited by Jin Kim (2013) from Kathryn Williams’ original essay in Sadler, R., Brobbel, A.</w:t>
      </w:r>
      <w:r>
        <w:rPr>
          <w:rFonts w:ascii="Times New Roman" w:eastAsia="Times New Roman" w:hAnsi="Times New Roman" w:cs="Times New Roman"/>
          <w:sz w:val="24"/>
          <w:szCs w:val="24"/>
        </w:rPr>
        <w:t xml:space="preserve">, Sharp, L. M. (Eds.). (2002). </w:t>
      </w:r>
      <w:r>
        <w:rPr>
          <w:rFonts w:ascii="Times New Roman" w:eastAsia="Times New Roman" w:hAnsi="Times New Roman" w:cs="Times New Roman"/>
          <w:i/>
          <w:sz w:val="24"/>
          <w:szCs w:val="24"/>
        </w:rPr>
        <w:t xml:space="preserve">A student’s guide to first-year composition </w:t>
      </w:r>
      <w:r>
        <w:rPr>
          <w:rFonts w:ascii="Times New Roman" w:eastAsia="Times New Roman" w:hAnsi="Times New Roman" w:cs="Times New Roman"/>
          <w:sz w:val="24"/>
          <w:szCs w:val="24"/>
        </w:rPr>
        <w:t>(23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ed.) (pp. 226-229)</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Boston, MA: Pearson Custom Publishing.</w:t>
      </w:r>
    </w:p>
    <w:p w:rsidR="006F491B" w:rsidRDefault="006F491B">
      <w:pPr>
        <w:spacing w:line="480" w:lineRule="auto"/>
      </w:pPr>
    </w:p>
    <w:sectPr w:rsidR="006F491B">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42A7" w:rsidRDefault="00F442A7">
      <w:pPr>
        <w:spacing w:after="0" w:line="240" w:lineRule="auto"/>
      </w:pPr>
      <w:r>
        <w:separator/>
      </w:r>
    </w:p>
  </w:endnote>
  <w:endnote w:type="continuationSeparator" w:id="0">
    <w:p w:rsidR="00F442A7" w:rsidRDefault="00F44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42A7" w:rsidRDefault="00F442A7">
      <w:pPr>
        <w:spacing w:after="0" w:line="240" w:lineRule="auto"/>
      </w:pPr>
      <w:r>
        <w:separator/>
      </w:r>
    </w:p>
  </w:footnote>
  <w:footnote w:type="continuationSeparator" w:id="0">
    <w:p w:rsidR="00F442A7" w:rsidRDefault="00F44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91B" w:rsidRDefault="00F442A7">
    <w:pPr>
      <w:tabs>
        <w:tab w:val="center" w:pos="4680"/>
        <w:tab w:val="right" w:pos="9360"/>
      </w:tabs>
      <w:spacing w:before="720" w:after="0" w:line="240" w:lineRule="auto"/>
    </w:pPr>
    <w:r>
      <w:t>ESL 111 Sample Rhetorical Analysis Essay</w:t>
    </w:r>
  </w:p>
  <w:p w:rsidR="006F491B" w:rsidRDefault="006F491B">
    <w:pPr>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91B"/>
    <w:rsid w:val="006F491B"/>
    <w:rsid w:val="00F442A7"/>
    <w:rsid w:val="00FC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A853E0-B02E-4636-BF5B-4071EC0C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Walters</dc:creator>
  <cp:lastModifiedBy>Scott Walters</cp:lastModifiedBy>
  <cp:revision>2</cp:revision>
  <dcterms:created xsi:type="dcterms:W3CDTF">2016-10-30T18:01:00Z</dcterms:created>
  <dcterms:modified xsi:type="dcterms:W3CDTF">2016-10-30T18:01:00Z</dcterms:modified>
</cp:coreProperties>
</file>