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60DE8" w14:textId="77777777" w:rsidR="0006496F" w:rsidRDefault="0006496F" w:rsidP="0006496F">
      <w:r>
        <w:rPr>
          <w:b/>
          <w:bCs/>
        </w:rPr>
        <w:t>QUOTES:</w:t>
      </w:r>
      <w:r>
        <w:t xml:space="preserve">  Refer to these to answer the questions.  Most come from documents discussed in class and should be interpreted in light of the class discussions.</w:t>
      </w:r>
    </w:p>
    <w:p w14:paraId="5B4065CE" w14:textId="77777777" w:rsidR="0006496F" w:rsidRDefault="0006496F" w:rsidP="0006496F">
      <w:pPr>
        <w:numPr>
          <w:ilvl w:val="0"/>
          <w:numId w:val="1"/>
        </w:numPr>
        <w:tabs>
          <w:tab w:val="clear" w:pos="720"/>
          <w:tab w:val="num" w:pos="360"/>
        </w:tabs>
        <w:ind w:left="360"/>
      </w:pPr>
      <w:r>
        <w:t xml:space="preserve">One kind [of justice] is that which is manifested in </w:t>
      </w:r>
      <w:r>
        <w:rPr>
          <w:u w:val="single"/>
        </w:rPr>
        <w:t>distributions</w:t>
      </w:r>
      <w:r>
        <w:t xml:space="preserve"> of honor or money or the other things.  (Aristotle)</w:t>
      </w:r>
    </w:p>
    <w:p w14:paraId="508E7896" w14:textId="77777777" w:rsidR="0006496F" w:rsidRDefault="0006496F" w:rsidP="0006496F">
      <w:pPr>
        <w:numPr>
          <w:ilvl w:val="0"/>
          <w:numId w:val="1"/>
        </w:numPr>
        <w:tabs>
          <w:tab w:val="clear" w:pos="720"/>
          <w:tab w:val="num" w:pos="360"/>
        </w:tabs>
        <w:ind w:left="360"/>
      </w:pPr>
      <w:r>
        <w:t>Voluntary . . .  transactions [include] sale, purchase, loan for consumption, pledging, loan for use, depositing, letting [renting out] . . . (Aristotle)</w:t>
      </w:r>
    </w:p>
    <w:p w14:paraId="04B4E9CA" w14:textId="77777777" w:rsidR="0006496F" w:rsidRDefault="0006496F" w:rsidP="0006496F">
      <w:pPr>
        <w:numPr>
          <w:ilvl w:val="0"/>
          <w:numId w:val="1"/>
        </w:numPr>
        <w:tabs>
          <w:tab w:val="clear" w:pos="720"/>
          <w:tab w:val="num" w:pos="360"/>
        </w:tabs>
        <w:ind w:left="360"/>
      </w:pPr>
      <w:r>
        <w:t>Other [actions] are violent, such as assault, imprisonment, murder, robbery with violence, mutilation, abuse, insult . . . (Aristotle)</w:t>
      </w:r>
    </w:p>
    <w:p w14:paraId="2B798EF3" w14:textId="77777777" w:rsidR="0006496F" w:rsidRDefault="0006496F" w:rsidP="0006496F">
      <w:pPr>
        <w:numPr>
          <w:ilvl w:val="0"/>
          <w:numId w:val="1"/>
        </w:numPr>
        <w:tabs>
          <w:tab w:val="clear" w:pos="720"/>
          <w:tab w:val="num" w:pos="360"/>
        </w:tabs>
        <w:ind w:left="360"/>
      </w:pPr>
      <w:r>
        <w:t xml:space="preserve">This kind of injustice being an inequality, </w:t>
      </w:r>
      <w:r>
        <w:rPr>
          <w:u w:val="single"/>
        </w:rPr>
        <w:t>the judge tries to equalize it</w:t>
      </w:r>
      <w:r>
        <w:t>; (Aristotle)</w:t>
      </w:r>
    </w:p>
    <w:p w14:paraId="716DCC54" w14:textId="77777777" w:rsidR="0006496F" w:rsidRDefault="0006496F" w:rsidP="0006496F">
      <w:pPr>
        <w:numPr>
          <w:ilvl w:val="0"/>
          <w:numId w:val="1"/>
        </w:numPr>
        <w:tabs>
          <w:tab w:val="clear" w:pos="720"/>
          <w:tab w:val="num" w:pos="360"/>
        </w:tabs>
        <w:ind w:left="360"/>
      </w:pPr>
      <w:r>
        <w:t>The number of shoes exchanged for a house (or for a given amount of food) must therefore correspond to the ratio of builder to shoemaker. (Aristotle)</w:t>
      </w:r>
    </w:p>
    <w:p w14:paraId="1C449A5E" w14:textId="77777777" w:rsidR="0006496F" w:rsidRDefault="0006496F" w:rsidP="0006496F">
      <w:pPr>
        <w:pStyle w:val="NormalWeb"/>
        <w:numPr>
          <w:ilvl w:val="0"/>
          <w:numId w:val="1"/>
        </w:numPr>
        <w:tabs>
          <w:tab w:val="clear" w:pos="720"/>
          <w:tab w:val="num" w:pos="360"/>
        </w:tabs>
        <w:spacing w:before="0" w:beforeAutospacing="0" w:after="0" w:afterAutospacing="0"/>
        <w:ind w:left="360"/>
        <w:rPr>
          <w:rFonts w:ascii="Times New Roman" w:hAnsi="Times New Roman"/>
        </w:rPr>
      </w:pPr>
      <w:r>
        <w:rPr>
          <w:rFonts w:ascii="Times New Roman" w:hAnsi="Times New Roman"/>
        </w:rPr>
        <w:t xml:space="preserve">The </w:t>
      </w:r>
      <w:r>
        <w:rPr>
          <w:rFonts w:ascii="Times New Roman" w:hAnsi="Times New Roman"/>
          <w:u w:val="single"/>
        </w:rPr>
        <w:t xml:space="preserve">community is a fictitious </w:t>
      </w:r>
      <w:r>
        <w:rPr>
          <w:rStyle w:val="Emphasis"/>
          <w:rFonts w:ascii="Times New Roman" w:hAnsi="Times New Roman"/>
          <w:i w:val="0"/>
          <w:u w:val="single"/>
        </w:rPr>
        <w:t>body</w:t>
      </w:r>
      <w:r>
        <w:rPr>
          <w:rFonts w:ascii="Times New Roman" w:hAnsi="Times New Roman"/>
        </w:rPr>
        <w:t xml:space="preserve">, composed of the individual persons who are considered as constituting as it were its </w:t>
      </w:r>
      <w:r>
        <w:rPr>
          <w:rStyle w:val="Emphasis"/>
          <w:rFonts w:ascii="Times New Roman" w:hAnsi="Times New Roman"/>
          <w:i w:val="0"/>
        </w:rPr>
        <w:t>members</w:t>
      </w:r>
      <w:r>
        <w:rPr>
          <w:rFonts w:ascii="Times New Roman" w:hAnsi="Times New Roman"/>
        </w:rPr>
        <w:t xml:space="preserve">. The interest of the community then is, what is it?—the </w:t>
      </w:r>
      <w:r>
        <w:rPr>
          <w:rFonts w:ascii="Times New Roman" w:hAnsi="Times New Roman"/>
          <w:u w:val="single"/>
        </w:rPr>
        <w:t>sum of the interests</w:t>
      </w:r>
      <w:r>
        <w:rPr>
          <w:rFonts w:ascii="Times New Roman" w:hAnsi="Times New Roman"/>
        </w:rPr>
        <w:t xml:space="preserve"> of the several members who compose it. </w:t>
      </w:r>
    </w:p>
    <w:p w14:paraId="0EE2D8B3" w14:textId="77777777" w:rsidR="0006496F" w:rsidRDefault="0006496F" w:rsidP="0006496F">
      <w:pPr>
        <w:pStyle w:val="NormalWeb"/>
        <w:numPr>
          <w:ilvl w:val="0"/>
          <w:numId w:val="1"/>
        </w:numPr>
        <w:tabs>
          <w:tab w:val="clear" w:pos="720"/>
          <w:tab w:val="num" w:pos="360"/>
        </w:tabs>
        <w:spacing w:before="0" w:beforeAutospacing="0" w:after="0" w:afterAutospacing="0"/>
        <w:ind w:left="360"/>
        <w:rPr>
          <w:rFonts w:ascii="Times New Roman" w:hAnsi="Times New Roman"/>
        </w:rPr>
      </w:pPr>
      <w:r>
        <w:rPr>
          <w:rFonts w:ascii="Times New Roman" w:hAnsi="Times New Roman"/>
        </w:rPr>
        <w:t>A measure of government . . . . may be said to be . . . dictated by the principle of utility, when . . . the tendency which it has to augment the happiness of the community is greater than any which it has to diminish it.</w:t>
      </w:r>
    </w:p>
    <w:p w14:paraId="2FA0089F" w14:textId="77777777" w:rsidR="0006496F" w:rsidRDefault="0006496F" w:rsidP="0006496F">
      <w:pPr>
        <w:pStyle w:val="NormalWeb"/>
        <w:numPr>
          <w:ilvl w:val="0"/>
          <w:numId w:val="1"/>
        </w:numPr>
        <w:tabs>
          <w:tab w:val="clear" w:pos="720"/>
          <w:tab w:val="num" w:pos="360"/>
          <w:tab w:val="left" w:pos="8640"/>
        </w:tabs>
        <w:ind w:left="360"/>
        <w:rPr>
          <w:rFonts w:ascii="Times New Roman" w:hAnsi="Times New Roman"/>
        </w:rPr>
      </w:pPr>
      <w:r>
        <w:rPr>
          <w:rFonts w:ascii="Times New Roman" w:hAnsi="Times New Roman"/>
        </w:rPr>
        <w:t>Accordingly, the practical imperative will be as follows: So act as to treat humanity, whether in your own person or in that of any other, in every case as an end, never as means only.</w:t>
      </w:r>
    </w:p>
    <w:p w14:paraId="29777B14" w14:textId="77777777" w:rsidR="0006496F" w:rsidRDefault="0006496F" w:rsidP="0006496F">
      <w:pPr>
        <w:pStyle w:val="NormalWeb"/>
        <w:numPr>
          <w:ilvl w:val="0"/>
          <w:numId w:val="1"/>
        </w:numPr>
        <w:tabs>
          <w:tab w:val="clear" w:pos="720"/>
          <w:tab w:val="num" w:pos="360"/>
          <w:tab w:val="left" w:pos="8640"/>
        </w:tabs>
        <w:ind w:left="360"/>
        <w:rPr>
          <w:rFonts w:ascii="Times New Roman" w:hAnsi="Times New Roman"/>
        </w:rPr>
      </w:pPr>
      <w:r>
        <w:rPr>
          <w:rFonts w:ascii="Times New Roman" w:hAnsi="Times New Roman"/>
        </w:rPr>
        <w:t>Immigrants add to a nation's labor pool, so they actually increase the nation's productive potential, thus increasing the quantity of its goods. Even the displacement of workers is balanced by several not-so-obvious economic benefits. First, the lower wages accepted by immigrants allow employers to produce their goods for less money, which brings about a general drop in consumer prices. Because immigrants are willing to work for lower wages in the fields, for example, the food on our tables costs less.</w:t>
      </w:r>
    </w:p>
    <w:p w14:paraId="67B97465" w14:textId="77777777" w:rsidR="0006496F" w:rsidRDefault="0006496F" w:rsidP="0006496F">
      <w:pPr>
        <w:pStyle w:val="HTMLPreformatted"/>
        <w:numPr>
          <w:ilvl w:val="0"/>
          <w:numId w:val="1"/>
        </w:numPr>
        <w:tabs>
          <w:tab w:val="clear" w:pos="720"/>
          <w:tab w:val="num" w:pos="360"/>
        </w:tabs>
        <w:ind w:left="360"/>
        <w:rPr>
          <w:rFonts w:ascii="Times New Roman" w:hAnsi="Times New Roman"/>
          <w:sz w:val="24"/>
        </w:rPr>
      </w:pPr>
      <w:r>
        <w:rPr>
          <w:rFonts w:ascii="Times New Roman" w:hAnsi="Times New Roman"/>
          <w:sz w:val="24"/>
        </w:rPr>
        <w:t>A rational being belongs as a member to the kingdom of ends when, although giving universal laws in it, he is also himself subject to these laws. He belongs to it as sovereign when, while giving laws, he is not subject to the will of any other [individual].</w:t>
      </w:r>
    </w:p>
    <w:p w14:paraId="50B3477E" w14:textId="77777777" w:rsidR="0006496F" w:rsidRDefault="0006496F" w:rsidP="0006496F">
      <w:pPr>
        <w:pStyle w:val="HTMLPreformatted"/>
        <w:numPr>
          <w:ilvl w:val="0"/>
          <w:numId w:val="1"/>
        </w:numPr>
        <w:tabs>
          <w:tab w:val="clear" w:pos="720"/>
          <w:tab w:val="num" w:pos="360"/>
        </w:tabs>
        <w:ind w:left="360"/>
        <w:rPr>
          <w:rFonts w:ascii="Times New Roman" w:hAnsi="Times New Roman"/>
          <w:sz w:val="24"/>
        </w:rPr>
      </w:pPr>
      <w:r>
        <w:rPr>
          <w:rFonts w:ascii="Times New Roman" w:hAnsi="Times New Roman"/>
          <w:sz w:val="24"/>
        </w:rPr>
        <w:t xml:space="preserve">Segregation of white and colored children in public schools has a detrimental effect upon the colored children. </w:t>
      </w:r>
    </w:p>
    <w:p w14:paraId="08CA8FD5" w14:textId="77777777" w:rsidR="0006496F" w:rsidRDefault="0006496F" w:rsidP="0006496F">
      <w:pPr>
        <w:pStyle w:val="NormalWeb"/>
        <w:numPr>
          <w:ilvl w:val="0"/>
          <w:numId w:val="1"/>
        </w:numPr>
        <w:tabs>
          <w:tab w:val="clear" w:pos="720"/>
          <w:tab w:val="num" w:pos="360"/>
          <w:tab w:val="left" w:pos="8640"/>
        </w:tabs>
        <w:ind w:left="360"/>
        <w:rPr>
          <w:rFonts w:ascii="Times New Roman" w:hAnsi="Times New Roman"/>
        </w:rPr>
      </w:pPr>
      <w:r>
        <w:rPr>
          <w:rFonts w:ascii="Times New Roman" w:hAnsi="Times New Roman"/>
        </w:rPr>
        <w:t>We need to respect the cultural aspect of states if we are to preserve the current international order.</w:t>
      </w:r>
    </w:p>
    <w:p w14:paraId="5DFC96CC" w14:textId="77777777" w:rsidR="0006496F" w:rsidRDefault="0006496F" w:rsidP="0006496F">
      <w:pPr>
        <w:pStyle w:val="HTMLPreformatted"/>
        <w:numPr>
          <w:ilvl w:val="0"/>
          <w:numId w:val="1"/>
        </w:numPr>
        <w:tabs>
          <w:tab w:val="clear" w:pos="720"/>
          <w:tab w:val="num" w:pos="360"/>
        </w:tabs>
        <w:ind w:left="360"/>
        <w:rPr>
          <w:rFonts w:ascii="Times New Roman" w:hAnsi="Times New Roman"/>
          <w:sz w:val="24"/>
        </w:rPr>
      </w:pPr>
      <w:r>
        <w:rPr>
          <w:rFonts w:ascii="Times New Roman" w:hAnsi="Times New Roman"/>
          <w:sz w:val="24"/>
        </w:rPr>
        <w:t>In these days, it is doubtful that any child may reasonably be expected to succeed in life if he is denied the opportunity of an education. Such an opportunity, where the state has undertaken to provide it, is a right which must be made available to all on equal terms.</w:t>
      </w:r>
    </w:p>
    <w:p w14:paraId="3E3207B2" w14:textId="77777777" w:rsidR="0006496F" w:rsidRDefault="0006496F" w:rsidP="0006496F">
      <w:pPr>
        <w:pStyle w:val="HTMLPreformatted"/>
        <w:numPr>
          <w:ilvl w:val="0"/>
          <w:numId w:val="1"/>
        </w:numPr>
        <w:tabs>
          <w:tab w:val="clear" w:pos="720"/>
          <w:tab w:val="num" w:pos="360"/>
        </w:tabs>
        <w:ind w:left="360"/>
        <w:rPr>
          <w:rFonts w:ascii="Times New Roman" w:hAnsi="Times New Roman"/>
          <w:sz w:val="24"/>
        </w:rPr>
      </w:pPr>
      <w:r>
        <w:rPr>
          <w:rFonts w:ascii="Times New Roman" w:hAnsi="Times New Roman"/>
          <w:sz w:val="24"/>
        </w:rPr>
        <w:t xml:space="preserve">Nature has placed mankind under the governance of </w:t>
      </w:r>
      <w:r>
        <w:rPr>
          <w:rFonts w:ascii="Times New Roman" w:hAnsi="Times New Roman"/>
          <w:sz w:val="24"/>
          <w:u w:val="single"/>
        </w:rPr>
        <w:t xml:space="preserve">two sovereign masters, </w:t>
      </w:r>
      <w:r>
        <w:rPr>
          <w:rStyle w:val="Emphasis"/>
          <w:rFonts w:ascii="Times New Roman" w:hAnsi="Times New Roman"/>
          <w:i w:val="0"/>
          <w:sz w:val="24"/>
          <w:u w:val="single"/>
        </w:rPr>
        <w:t>pain</w:t>
      </w:r>
      <w:r>
        <w:rPr>
          <w:rFonts w:ascii="Times New Roman" w:hAnsi="Times New Roman"/>
          <w:sz w:val="24"/>
          <w:u w:val="single"/>
        </w:rPr>
        <w:t xml:space="preserve"> and </w:t>
      </w:r>
      <w:r>
        <w:rPr>
          <w:rFonts w:ascii="Times New Roman" w:hAnsi="Times New Roman"/>
          <w:iCs/>
          <w:sz w:val="24"/>
          <w:u w:val="single"/>
        </w:rPr>
        <w:t>pleasure</w:t>
      </w:r>
      <w:r>
        <w:rPr>
          <w:rFonts w:ascii="Times New Roman" w:hAnsi="Times New Roman"/>
          <w:sz w:val="24"/>
        </w:rPr>
        <w:t>.</w:t>
      </w:r>
    </w:p>
    <w:p w14:paraId="205E0D9C" w14:textId="77777777" w:rsidR="0006496F" w:rsidRDefault="0006496F" w:rsidP="0006496F">
      <w:pPr>
        <w:pStyle w:val="HTMLPreformatted"/>
        <w:numPr>
          <w:ilvl w:val="0"/>
          <w:numId w:val="1"/>
        </w:numPr>
        <w:tabs>
          <w:tab w:val="clear" w:pos="720"/>
          <w:tab w:val="num" w:pos="360"/>
        </w:tabs>
        <w:ind w:left="360"/>
        <w:rPr>
          <w:rFonts w:ascii="Times New Roman" w:eastAsia="Times New Roman" w:hAnsi="Times New Roman" w:cs="Times New Roman"/>
          <w:sz w:val="24"/>
        </w:rPr>
      </w:pPr>
      <w:r>
        <w:rPr>
          <w:rFonts w:ascii="Times New Roman" w:hAnsi="Times New Roman"/>
          <w:sz w:val="24"/>
        </w:rPr>
        <w:t>There are findings . . . that the Negro and white schools involved have been equalized, or are being equalized, with respect to buildings, curricula, qualifications and salaries of teachers, and other "tangible" factors. Our decision, therefore, cannot turn on merely a comparison of these tangible factors in the Negro and white schools involved in each of the cases.</w:t>
      </w:r>
    </w:p>
    <w:p w14:paraId="533CDA42" w14:textId="77777777" w:rsidR="0006496F" w:rsidRPr="00D845FB" w:rsidRDefault="0006496F" w:rsidP="0006496F">
      <w:pPr>
        <w:pStyle w:val="HTMLPreformatted"/>
        <w:rPr>
          <w:rFonts w:ascii="Times New Roman" w:hAnsi="Times New Roman"/>
          <w:b/>
          <w:bCs/>
          <w:sz w:val="22"/>
          <w:szCs w:val="22"/>
        </w:rPr>
      </w:pPr>
      <w:r>
        <w:rPr>
          <w:rFonts w:ascii="Times New Roman" w:hAnsi="Times New Roman"/>
          <w:b/>
          <w:bCs/>
          <w:sz w:val="24"/>
        </w:rPr>
        <w:br w:type="page"/>
      </w:r>
      <w:r w:rsidRPr="00D845FB">
        <w:rPr>
          <w:rFonts w:ascii="Times New Roman" w:hAnsi="Times New Roman"/>
          <w:b/>
          <w:bCs/>
          <w:sz w:val="22"/>
          <w:szCs w:val="22"/>
        </w:rPr>
        <w:lastRenderedPageBreak/>
        <w:t>MUTLTIPLE CHOICE</w:t>
      </w:r>
    </w:p>
    <w:p w14:paraId="608E05D8" w14:textId="77777777" w:rsidR="0006496F" w:rsidRPr="00D845FB" w:rsidRDefault="0006496F" w:rsidP="0006496F">
      <w:pPr>
        <w:pStyle w:val="HTMLPreformatted"/>
        <w:numPr>
          <w:ilvl w:val="1"/>
          <w:numId w:val="1"/>
        </w:numPr>
        <w:tabs>
          <w:tab w:val="clear" w:pos="1440"/>
          <w:tab w:val="num" w:pos="360"/>
        </w:tabs>
        <w:ind w:left="360"/>
        <w:rPr>
          <w:rFonts w:ascii="Times New Roman" w:hAnsi="Times New Roman"/>
          <w:sz w:val="22"/>
          <w:szCs w:val="22"/>
        </w:rPr>
      </w:pPr>
      <w:r w:rsidRPr="00D845FB">
        <w:rPr>
          <w:rFonts w:ascii="Times New Roman" w:hAnsi="Times New Roman"/>
          <w:sz w:val="22"/>
          <w:szCs w:val="22"/>
        </w:rPr>
        <w:t>____ The idea in J is best summarized as follows:  A.  In an ideal society, the people are both the lawgivers and the law-abiders; B. All rational beings must abide by the rulings of the king;  C.  “No one can tell me what to do; I am king in my own kingdom.”</w:t>
      </w:r>
    </w:p>
    <w:p w14:paraId="43831093" w14:textId="77777777" w:rsidR="0006496F" w:rsidRPr="00D845FB" w:rsidRDefault="0006496F" w:rsidP="0006496F">
      <w:pPr>
        <w:pStyle w:val="HTMLPreformatted"/>
        <w:numPr>
          <w:ilvl w:val="1"/>
          <w:numId w:val="1"/>
        </w:numPr>
        <w:tabs>
          <w:tab w:val="clear" w:pos="1440"/>
          <w:tab w:val="num" w:pos="360"/>
        </w:tabs>
        <w:ind w:left="360"/>
        <w:rPr>
          <w:rFonts w:ascii="Times New Roman" w:hAnsi="Times New Roman"/>
          <w:sz w:val="22"/>
          <w:szCs w:val="22"/>
        </w:rPr>
      </w:pPr>
      <w:r w:rsidRPr="00D845FB">
        <w:rPr>
          <w:rFonts w:ascii="Times New Roman" w:hAnsi="Times New Roman"/>
          <w:sz w:val="22"/>
          <w:szCs w:val="22"/>
        </w:rPr>
        <w:t>____ Which quotation from Brown vs. the Board of Education best expresses the ethical principles put forward by Kant?  M or K.</w:t>
      </w:r>
    </w:p>
    <w:p w14:paraId="161FC0D4" w14:textId="77777777" w:rsidR="0006496F" w:rsidRPr="00D845FB" w:rsidRDefault="0006496F" w:rsidP="0006496F">
      <w:pPr>
        <w:pStyle w:val="HTMLPreformatted"/>
        <w:numPr>
          <w:ilvl w:val="1"/>
          <w:numId w:val="1"/>
        </w:numPr>
        <w:tabs>
          <w:tab w:val="clear" w:pos="1440"/>
          <w:tab w:val="num" w:pos="360"/>
        </w:tabs>
        <w:ind w:left="360"/>
        <w:rPr>
          <w:rFonts w:ascii="Times New Roman" w:hAnsi="Times New Roman"/>
          <w:sz w:val="22"/>
          <w:szCs w:val="22"/>
        </w:rPr>
      </w:pPr>
      <w:r w:rsidRPr="00D845FB">
        <w:rPr>
          <w:rFonts w:ascii="Times New Roman" w:hAnsi="Times New Roman"/>
          <w:sz w:val="22"/>
          <w:szCs w:val="22"/>
        </w:rPr>
        <w:t>____ The decision in Brown vs. the Board of Education is best summarized as follows:  A. Past wrongs against African-Americans must be compensated for by busing African-American children to white schools:  B. separate schools for blacks and whites are OK so long as quality of education in both schools is equal (as measure by “tangibles” like textbooks, classroom size, etc.); C. school segregation has a damaging effect on African-American children.</w:t>
      </w:r>
    </w:p>
    <w:p w14:paraId="5B354E4B" w14:textId="77777777" w:rsidR="0006496F" w:rsidRPr="00D845FB" w:rsidRDefault="0006496F" w:rsidP="0006496F">
      <w:pPr>
        <w:pStyle w:val="HTMLPreformatted"/>
        <w:numPr>
          <w:ilvl w:val="1"/>
          <w:numId w:val="1"/>
        </w:numPr>
        <w:tabs>
          <w:tab w:val="clear" w:pos="1440"/>
          <w:tab w:val="num" w:pos="360"/>
        </w:tabs>
        <w:ind w:left="360"/>
        <w:rPr>
          <w:rFonts w:ascii="Times New Roman" w:hAnsi="Times New Roman"/>
          <w:sz w:val="22"/>
          <w:szCs w:val="22"/>
        </w:rPr>
      </w:pPr>
      <w:r w:rsidRPr="00D845FB">
        <w:rPr>
          <w:rFonts w:ascii="Times New Roman" w:hAnsi="Times New Roman"/>
          <w:sz w:val="22"/>
          <w:szCs w:val="22"/>
        </w:rPr>
        <w:t xml:space="preserve">____ Which type of social interaction does not require a third party (outside the interaction) to reach a settlement?  A; B; C. </w:t>
      </w:r>
    </w:p>
    <w:p w14:paraId="270985D0" w14:textId="77777777" w:rsidR="0006496F" w:rsidRPr="00D845FB" w:rsidRDefault="0006496F" w:rsidP="0006496F">
      <w:pPr>
        <w:pStyle w:val="HTMLPreformatted"/>
        <w:numPr>
          <w:ilvl w:val="1"/>
          <w:numId w:val="1"/>
        </w:numPr>
        <w:tabs>
          <w:tab w:val="clear" w:pos="1440"/>
          <w:tab w:val="num" w:pos="360"/>
        </w:tabs>
        <w:ind w:left="360"/>
        <w:rPr>
          <w:rFonts w:ascii="Times New Roman" w:hAnsi="Times New Roman"/>
          <w:sz w:val="22"/>
          <w:szCs w:val="22"/>
        </w:rPr>
      </w:pPr>
      <w:r w:rsidRPr="00D845FB">
        <w:rPr>
          <w:rFonts w:ascii="Times New Roman" w:hAnsi="Times New Roman"/>
          <w:sz w:val="22"/>
          <w:szCs w:val="22"/>
        </w:rPr>
        <w:t>____ Someone arguing for a more open immigration policy using the principle in G would argue that:  A. every individual, as a person, regardless of national origin, has an inherent right to live where he or she chooses; B. governments do not have the right to put limits on those who wish to reside within the borders of a state; C.  on balance, more people in the country will benefit, one way or another, by a more open immigration policy.</w:t>
      </w:r>
    </w:p>
    <w:p w14:paraId="335F4BFD" w14:textId="77777777" w:rsidR="0006496F" w:rsidRPr="00D845FB" w:rsidRDefault="0006496F" w:rsidP="0006496F">
      <w:pPr>
        <w:pStyle w:val="HTMLPreformatted"/>
        <w:numPr>
          <w:ilvl w:val="1"/>
          <w:numId w:val="1"/>
        </w:numPr>
        <w:tabs>
          <w:tab w:val="clear" w:pos="1440"/>
          <w:tab w:val="num" w:pos="360"/>
        </w:tabs>
        <w:ind w:left="360"/>
        <w:rPr>
          <w:rFonts w:ascii="Times New Roman" w:hAnsi="Times New Roman"/>
          <w:sz w:val="22"/>
          <w:szCs w:val="22"/>
        </w:rPr>
      </w:pPr>
      <w:r w:rsidRPr="00D845FB">
        <w:rPr>
          <w:rFonts w:ascii="Times New Roman" w:hAnsi="Times New Roman"/>
          <w:sz w:val="22"/>
          <w:szCs w:val="22"/>
        </w:rPr>
        <w:t>____ According to the author of quote B:  A. a fair wage would be a price for labor services that allows the working person to live a decent life; B. A just wage would be a wage that the worker and the employer agree upon;  C. A just wage would be one that is proportionate to the effort of the worker as judged by someone other than the worker or employer.</w:t>
      </w:r>
    </w:p>
    <w:p w14:paraId="69F2F110" w14:textId="77777777" w:rsidR="0006496F" w:rsidRPr="00D845FB" w:rsidRDefault="0006496F" w:rsidP="0006496F">
      <w:pPr>
        <w:pStyle w:val="HTMLPreformatted"/>
        <w:numPr>
          <w:ilvl w:val="1"/>
          <w:numId w:val="1"/>
        </w:numPr>
        <w:tabs>
          <w:tab w:val="clear" w:pos="1440"/>
          <w:tab w:val="num" w:pos="360"/>
        </w:tabs>
        <w:ind w:left="360"/>
        <w:rPr>
          <w:rFonts w:ascii="Times New Roman" w:hAnsi="Times New Roman"/>
          <w:sz w:val="22"/>
          <w:szCs w:val="22"/>
        </w:rPr>
      </w:pPr>
      <w:r w:rsidRPr="00D845FB">
        <w:rPr>
          <w:rFonts w:ascii="Times New Roman" w:hAnsi="Times New Roman"/>
          <w:sz w:val="22"/>
          <w:szCs w:val="22"/>
        </w:rPr>
        <w:t>____ The “sovereign masters” in quote N:  A.  are the rulers in Kant’s kingdom of ends;  B. make it impossible for individuals and governments to make decisions about actions to take;  C. imply, according to Bentham, that individuals and societies should do whatever brings the greatest overall or net benefit to them.</w:t>
      </w:r>
    </w:p>
    <w:p w14:paraId="2816EFF2" w14:textId="77777777" w:rsidR="0006496F" w:rsidRPr="00D845FB" w:rsidRDefault="0006496F" w:rsidP="0006496F">
      <w:pPr>
        <w:pStyle w:val="HTMLPreformatted"/>
        <w:numPr>
          <w:ilvl w:val="1"/>
          <w:numId w:val="1"/>
        </w:numPr>
        <w:tabs>
          <w:tab w:val="clear" w:pos="1440"/>
          <w:tab w:val="num" w:pos="360"/>
        </w:tabs>
        <w:ind w:left="360"/>
        <w:rPr>
          <w:rFonts w:ascii="Times New Roman" w:hAnsi="Times New Roman"/>
          <w:sz w:val="22"/>
          <w:szCs w:val="22"/>
        </w:rPr>
      </w:pPr>
      <w:r w:rsidRPr="00D845FB">
        <w:rPr>
          <w:rFonts w:ascii="Times New Roman" w:hAnsi="Times New Roman"/>
          <w:sz w:val="22"/>
          <w:szCs w:val="22"/>
        </w:rPr>
        <w:t>____ According to the author of quote A, benefits (money, honor, etc.) should be distributed:  A. based on strict mathematical equality (each recipient receives just one of something);  B.  on the basis of need;  C. on the basis of merit.</w:t>
      </w:r>
    </w:p>
    <w:p w14:paraId="12FFD76E" w14:textId="77777777" w:rsidR="0006496F" w:rsidRPr="00D845FB" w:rsidRDefault="0006496F" w:rsidP="0006496F">
      <w:pPr>
        <w:pStyle w:val="HTMLPreformatted"/>
        <w:numPr>
          <w:ilvl w:val="1"/>
          <w:numId w:val="1"/>
        </w:numPr>
        <w:tabs>
          <w:tab w:val="clear" w:pos="1440"/>
          <w:tab w:val="num" w:pos="360"/>
        </w:tabs>
        <w:ind w:left="360"/>
        <w:rPr>
          <w:rFonts w:ascii="Times New Roman" w:hAnsi="Times New Roman"/>
          <w:sz w:val="22"/>
          <w:szCs w:val="22"/>
        </w:rPr>
      </w:pPr>
      <w:r w:rsidRPr="00D845FB">
        <w:rPr>
          <w:rFonts w:ascii="Times New Roman" w:hAnsi="Times New Roman"/>
          <w:sz w:val="22"/>
          <w:szCs w:val="22"/>
        </w:rPr>
        <w:t>____ Which comes closest to the concept of justice related to acts referred to in C:  A. a judgment that restores balance: the victim gains back what he/she lost; the violator, loses what he/she gained by force; B. a punishment by the court which “puts the fear of God” in to hearts of any potential evil doers so that they may be deterred from wrongful acts; C. a judgment that aims to rehabilitate the wrongdoer.</w:t>
      </w:r>
    </w:p>
    <w:p w14:paraId="7BF8597E" w14:textId="77777777" w:rsidR="0006496F" w:rsidRPr="00D845FB" w:rsidRDefault="0006496F" w:rsidP="0006496F">
      <w:pPr>
        <w:pStyle w:val="HTMLPreformatted"/>
        <w:numPr>
          <w:ilvl w:val="1"/>
          <w:numId w:val="1"/>
        </w:numPr>
        <w:tabs>
          <w:tab w:val="clear" w:pos="1440"/>
          <w:tab w:val="num" w:pos="360"/>
        </w:tabs>
        <w:ind w:left="360"/>
        <w:rPr>
          <w:rFonts w:ascii="Times New Roman" w:hAnsi="Times New Roman"/>
          <w:sz w:val="22"/>
          <w:szCs w:val="22"/>
        </w:rPr>
      </w:pPr>
      <w:r w:rsidRPr="00D845FB">
        <w:rPr>
          <w:rFonts w:ascii="Times New Roman" w:hAnsi="Times New Roman"/>
          <w:sz w:val="22"/>
          <w:szCs w:val="22"/>
        </w:rPr>
        <w:t>____ The idea expressed in K:  A. follows Kant’s reasoning:  segregation is inherently wrong since the very idea of segregation is incompatible with the personhood of the individual; B. follows Aristotle’s reasoning: segregation would be bad if the benefits of education were not proportionally distributed;  C. follows Bentham’s reasoning:  segregation should be ended because of the dis-utility (pain) that it causes African American school children in segregated schools.</w:t>
      </w:r>
    </w:p>
    <w:p w14:paraId="018E425E" w14:textId="77777777" w:rsidR="0006496F" w:rsidRPr="00D845FB" w:rsidRDefault="0006496F" w:rsidP="0006496F">
      <w:pPr>
        <w:pStyle w:val="HTMLPreformatted"/>
        <w:numPr>
          <w:ilvl w:val="1"/>
          <w:numId w:val="1"/>
        </w:numPr>
        <w:tabs>
          <w:tab w:val="clear" w:pos="1440"/>
          <w:tab w:val="num" w:pos="360"/>
        </w:tabs>
        <w:ind w:left="360"/>
        <w:rPr>
          <w:rFonts w:ascii="Times New Roman" w:hAnsi="Times New Roman"/>
          <w:sz w:val="22"/>
          <w:szCs w:val="22"/>
        </w:rPr>
      </w:pPr>
      <w:r w:rsidRPr="00D845FB">
        <w:rPr>
          <w:rFonts w:ascii="Times New Roman" w:hAnsi="Times New Roman"/>
          <w:sz w:val="22"/>
          <w:szCs w:val="22"/>
        </w:rPr>
        <w:t>____ The reasoning behind quotation I, is best described by:  A. Bentham or B. Kant.</w:t>
      </w:r>
    </w:p>
    <w:p w14:paraId="4994D2E9" w14:textId="77777777" w:rsidR="0006496F" w:rsidRPr="00D845FB" w:rsidRDefault="0006496F" w:rsidP="0006496F">
      <w:pPr>
        <w:pStyle w:val="HTMLPreformatted"/>
        <w:numPr>
          <w:ilvl w:val="1"/>
          <w:numId w:val="1"/>
        </w:numPr>
        <w:tabs>
          <w:tab w:val="clear" w:pos="1440"/>
          <w:tab w:val="num" w:pos="360"/>
        </w:tabs>
        <w:ind w:left="360"/>
        <w:rPr>
          <w:rFonts w:ascii="Times New Roman" w:hAnsi="Times New Roman"/>
          <w:sz w:val="22"/>
          <w:szCs w:val="22"/>
        </w:rPr>
      </w:pPr>
      <w:r w:rsidRPr="00D845FB">
        <w:rPr>
          <w:rFonts w:ascii="Times New Roman" w:hAnsi="Times New Roman"/>
          <w:sz w:val="22"/>
          <w:szCs w:val="22"/>
        </w:rPr>
        <w:t>____ In situation E, Aristotle would say:  A. It is up to a judge to set the fair “exchange rate” between shoes and houses; B.  It is up the shoemaker and the builder to decide the “exchange rate”;  C.  Each should receive what each needs for a fulfilling and dignified human existence.</w:t>
      </w:r>
    </w:p>
    <w:p w14:paraId="6D6C086A" w14:textId="77777777" w:rsidR="00D845FB" w:rsidRPr="00D845FB" w:rsidRDefault="00D845FB" w:rsidP="00D845FB">
      <w:pPr>
        <w:pStyle w:val="HTMLPreformatted"/>
        <w:tabs>
          <w:tab w:val="num" w:pos="3870"/>
        </w:tabs>
        <w:spacing w:line="480" w:lineRule="auto"/>
        <w:rPr>
          <w:rFonts w:ascii="Times New Roman" w:eastAsia="Times New Roman" w:hAnsi="Times New Roman" w:cs="Times New Roman"/>
          <w:sz w:val="22"/>
          <w:szCs w:val="22"/>
        </w:rPr>
      </w:pPr>
      <w:r w:rsidRPr="00D845FB">
        <w:rPr>
          <w:rFonts w:ascii="Times New Roman" w:hAnsi="Times New Roman"/>
          <w:sz w:val="22"/>
          <w:szCs w:val="22"/>
        </w:rPr>
        <w:t>13.</w:t>
      </w:r>
      <w:r w:rsidRPr="00D845FB">
        <w:rPr>
          <w:rFonts w:ascii="Times New Roman" w:hAnsi="Times New Roman" w:cs="Times New Roman"/>
          <w:sz w:val="22"/>
          <w:szCs w:val="22"/>
        </w:rPr>
        <w:t>____ Someone arguing that incomes in America have no relation to what people deserve for their work would use the concept of justice in quote:  A; B; C.</w:t>
      </w:r>
    </w:p>
    <w:p w14:paraId="648BB2A8" w14:textId="77777777" w:rsidR="00D845FB" w:rsidRPr="00D845FB" w:rsidRDefault="00D845FB" w:rsidP="00D845FB">
      <w:pPr>
        <w:pStyle w:val="HTMLPreformatted"/>
        <w:spacing w:line="480" w:lineRule="auto"/>
        <w:ind w:left="360"/>
        <w:rPr>
          <w:rFonts w:ascii="Times New Roman" w:eastAsia="Times New Roman" w:hAnsi="Times New Roman" w:cs="Times New Roman"/>
          <w:sz w:val="22"/>
          <w:szCs w:val="22"/>
        </w:rPr>
      </w:pPr>
      <w:r w:rsidRPr="00D845FB">
        <w:rPr>
          <w:rFonts w:ascii="Times New Roman" w:eastAsia="Times New Roman" w:hAnsi="Times New Roman" w:cs="Times New Roman"/>
          <w:sz w:val="22"/>
          <w:szCs w:val="22"/>
        </w:rPr>
        <w:t>14.</w:t>
      </w:r>
      <w:r w:rsidRPr="00D845FB">
        <w:rPr>
          <w:rFonts w:ascii="Times New Roman" w:eastAsia="Times New Roman" w:hAnsi="Times New Roman" w:cs="Times New Roman"/>
          <w:sz w:val="22"/>
          <w:szCs w:val="22"/>
        </w:rPr>
        <w:t>____ Workers saying they should not be treated like machinery might appeal to the principle expressed in quote:  B; H; N.</w:t>
      </w:r>
    </w:p>
    <w:p w14:paraId="5E51C373" w14:textId="77777777" w:rsidR="0006496F" w:rsidRDefault="0006496F" w:rsidP="0006496F">
      <w:pPr>
        <w:pStyle w:val="HTMLPreformatted"/>
        <w:rPr>
          <w:rFonts w:ascii="Times New Roman" w:hAnsi="Times New Roman"/>
          <w:sz w:val="24"/>
        </w:rPr>
      </w:pPr>
    </w:p>
    <w:p w14:paraId="01C40C9D" w14:textId="77777777" w:rsidR="0006496F" w:rsidRDefault="0006496F" w:rsidP="0006496F">
      <w:pPr>
        <w:pStyle w:val="HTMLPreformatted"/>
        <w:rPr>
          <w:rFonts w:ascii="Times New Roman" w:hAnsi="Times New Roman"/>
          <w:sz w:val="24"/>
        </w:rPr>
      </w:pPr>
    </w:p>
    <w:p w14:paraId="5924A3D9" w14:textId="77777777" w:rsidR="0006496F" w:rsidRPr="00D845FB" w:rsidRDefault="0006496F" w:rsidP="00D845FB">
      <w:pPr>
        <w:spacing w:after="200" w:line="276" w:lineRule="auto"/>
        <w:rPr>
          <w:rFonts w:eastAsia="Arial Unicode MS" w:cs="Arial Unicode MS"/>
          <w:szCs w:val="20"/>
        </w:rPr>
      </w:pPr>
      <w:r>
        <w:br w:type="page"/>
      </w:r>
      <w:bookmarkStart w:id="0" w:name="_GoBack"/>
      <w:bookmarkEnd w:id="0"/>
      <w:r>
        <w:rPr>
          <w:b/>
          <w:bCs/>
        </w:rPr>
        <w:lastRenderedPageBreak/>
        <w:t>TRUE OR FALSE</w:t>
      </w:r>
    </w:p>
    <w:p w14:paraId="6DAE9A3E" w14:textId="77777777" w:rsidR="0006496F" w:rsidRDefault="0006496F" w:rsidP="0006496F">
      <w:pPr>
        <w:pStyle w:val="HTMLPreformatted"/>
        <w:numPr>
          <w:ilvl w:val="1"/>
          <w:numId w:val="1"/>
        </w:numPr>
        <w:tabs>
          <w:tab w:val="clear" w:pos="1440"/>
          <w:tab w:val="num" w:pos="360"/>
          <w:tab w:val="left" w:pos="9360"/>
        </w:tabs>
        <w:ind w:left="360"/>
        <w:rPr>
          <w:rFonts w:ascii="Times New Roman" w:hAnsi="Times New Roman"/>
          <w:sz w:val="24"/>
        </w:rPr>
      </w:pPr>
      <w:r>
        <w:rPr>
          <w:rFonts w:ascii="Times New Roman" w:hAnsi="Times New Roman"/>
          <w:sz w:val="24"/>
        </w:rPr>
        <w:t>____ Kant offers only one version of the categorical imperative (his principle to guide ethical reasoning).</w:t>
      </w:r>
    </w:p>
    <w:p w14:paraId="5E602845" w14:textId="77777777" w:rsidR="0006496F" w:rsidRDefault="0006496F" w:rsidP="0006496F">
      <w:pPr>
        <w:pStyle w:val="HTMLPreformatted"/>
        <w:numPr>
          <w:ilvl w:val="1"/>
          <w:numId w:val="1"/>
        </w:numPr>
        <w:tabs>
          <w:tab w:val="clear" w:pos="1440"/>
          <w:tab w:val="num" w:pos="360"/>
          <w:tab w:val="left" w:pos="9360"/>
        </w:tabs>
        <w:ind w:left="360"/>
        <w:rPr>
          <w:rFonts w:ascii="Times New Roman" w:hAnsi="Times New Roman"/>
          <w:sz w:val="24"/>
        </w:rPr>
      </w:pPr>
      <w:r>
        <w:rPr>
          <w:rFonts w:ascii="Times New Roman" w:hAnsi="Times New Roman"/>
          <w:sz w:val="24"/>
        </w:rPr>
        <w:t>____ Jeremy Bentham’s ethics requires a complex reasoning process in which one must try to calculate the gains and losses, pleasures and pains, that would result from a course of action.</w:t>
      </w:r>
    </w:p>
    <w:p w14:paraId="29F5C0B3" w14:textId="77777777" w:rsidR="0006496F" w:rsidRDefault="0006496F" w:rsidP="0006496F">
      <w:pPr>
        <w:pStyle w:val="HTMLPreformatted"/>
        <w:numPr>
          <w:ilvl w:val="1"/>
          <w:numId w:val="1"/>
        </w:numPr>
        <w:tabs>
          <w:tab w:val="clear" w:pos="1440"/>
          <w:tab w:val="num" w:pos="360"/>
          <w:tab w:val="left" w:pos="9360"/>
        </w:tabs>
        <w:ind w:left="360"/>
        <w:rPr>
          <w:rFonts w:ascii="Times New Roman" w:hAnsi="Times New Roman"/>
          <w:sz w:val="24"/>
        </w:rPr>
      </w:pPr>
      <w:r>
        <w:rPr>
          <w:rFonts w:ascii="Times New Roman" w:hAnsi="Times New Roman"/>
          <w:sz w:val="24"/>
        </w:rPr>
        <w:t>____ Aristotle, Kant, and Bentham all asserted clearly the inherent worth and dignity of the human person.</w:t>
      </w:r>
    </w:p>
    <w:p w14:paraId="53EE6081" w14:textId="77777777" w:rsidR="0006496F" w:rsidRDefault="0006496F" w:rsidP="0006496F">
      <w:pPr>
        <w:pStyle w:val="HTMLPreformatted"/>
        <w:numPr>
          <w:ilvl w:val="1"/>
          <w:numId w:val="1"/>
        </w:numPr>
        <w:tabs>
          <w:tab w:val="clear" w:pos="1440"/>
          <w:tab w:val="num" w:pos="360"/>
          <w:tab w:val="left" w:pos="9360"/>
        </w:tabs>
        <w:ind w:left="360"/>
        <w:rPr>
          <w:rFonts w:ascii="Times New Roman" w:hAnsi="Times New Roman"/>
          <w:sz w:val="24"/>
        </w:rPr>
      </w:pPr>
      <w:r>
        <w:rPr>
          <w:rFonts w:ascii="Times New Roman" w:hAnsi="Times New Roman"/>
          <w:sz w:val="24"/>
        </w:rPr>
        <w:t>____ Aristotle, Kant, and Bentham all require individuals to reach moral judgments on the basis of some kind of ethical analysis and reasoning.</w:t>
      </w:r>
    </w:p>
    <w:p w14:paraId="7AF907A8" w14:textId="77777777" w:rsidR="0006496F" w:rsidRDefault="0006496F" w:rsidP="0006496F">
      <w:pPr>
        <w:pStyle w:val="HTMLPreformatted"/>
        <w:numPr>
          <w:ilvl w:val="1"/>
          <w:numId w:val="1"/>
        </w:numPr>
        <w:tabs>
          <w:tab w:val="clear" w:pos="1440"/>
          <w:tab w:val="num" w:pos="360"/>
          <w:tab w:val="left" w:pos="9360"/>
        </w:tabs>
        <w:ind w:left="360"/>
        <w:rPr>
          <w:rFonts w:ascii="Times New Roman" w:hAnsi="Times New Roman"/>
          <w:sz w:val="24"/>
        </w:rPr>
      </w:pPr>
      <w:r>
        <w:rPr>
          <w:rFonts w:ascii="Times New Roman" w:hAnsi="Times New Roman"/>
          <w:sz w:val="24"/>
        </w:rPr>
        <w:t>____ Aristotle presented only one concept of justice, i.e. one based on the way that courts in his day dealt with wrongdoing.</w:t>
      </w:r>
    </w:p>
    <w:p w14:paraId="3EA7AD38" w14:textId="77777777" w:rsidR="0006496F" w:rsidRDefault="0006496F" w:rsidP="0006496F">
      <w:pPr>
        <w:pStyle w:val="HTMLPreformatted"/>
        <w:numPr>
          <w:ilvl w:val="1"/>
          <w:numId w:val="1"/>
        </w:numPr>
        <w:tabs>
          <w:tab w:val="clear" w:pos="1440"/>
          <w:tab w:val="num" w:pos="360"/>
          <w:tab w:val="left" w:pos="9360"/>
        </w:tabs>
        <w:ind w:left="360"/>
        <w:rPr>
          <w:rFonts w:ascii="Times New Roman" w:hAnsi="Times New Roman"/>
          <w:sz w:val="24"/>
        </w:rPr>
      </w:pPr>
      <w:r>
        <w:rPr>
          <w:rFonts w:ascii="Times New Roman" w:hAnsi="Times New Roman"/>
          <w:sz w:val="24"/>
        </w:rPr>
        <w:t>____ Kant does not try to “prove” (through argument) the inherent worth of the human person; he asserts that it is a “fact of reason” evident in the respect one feels for the individual as a person.</w:t>
      </w:r>
    </w:p>
    <w:p w14:paraId="41AD1A7B" w14:textId="77777777" w:rsidR="0006496F" w:rsidRDefault="0006496F" w:rsidP="0006496F">
      <w:pPr>
        <w:pStyle w:val="HTMLPreformatted"/>
        <w:numPr>
          <w:ilvl w:val="1"/>
          <w:numId w:val="1"/>
        </w:numPr>
        <w:tabs>
          <w:tab w:val="clear" w:pos="1440"/>
          <w:tab w:val="num" w:pos="360"/>
          <w:tab w:val="left" w:pos="9360"/>
        </w:tabs>
        <w:ind w:left="360"/>
        <w:rPr>
          <w:rFonts w:ascii="Times New Roman" w:hAnsi="Times New Roman"/>
          <w:sz w:val="24"/>
        </w:rPr>
      </w:pPr>
      <w:r>
        <w:rPr>
          <w:rFonts w:ascii="Times New Roman" w:hAnsi="Times New Roman"/>
          <w:sz w:val="24"/>
        </w:rPr>
        <w:t>____ Bentham believed that people do (in fact) and should (in making deliberate decisions) refer to the amount of pleasure and pain that their actions cause (for them and others).</w:t>
      </w:r>
    </w:p>
    <w:p w14:paraId="28DDB20F" w14:textId="77777777" w:rsidR="0006496F" w:rsidRDefault="0006496F" w:rsidP="0006496F">
      <w:pPr>
        <w:pStyle w:val="HTMLPreformatted"/>
        <w:numPr>
          <w:ilvl w:val="1"/>
          <w:numId w:val="1"/>
        </w:numPr>
        <w:tabs>
          <w:tab w:val="clear" w:pos="1440"/>
          <w:tab w:val="num" w:pos="360"/>
          <w:tab w:val="left" w:pos="9360"/>
        </w:tabs>
        <w:ind w:left="360"/>
        <w:rPr>
          <w:rFonts w:ascii="Times New Roman" w:hAnsi="Times New Roman"/>
          <w:sz w:val="24"/>
        </w:rPr>
      </w:pPr>
      <w:r>
        <w:rPr>
          <w:rFonts w:ascii="Times New Roman" w:hAnsi="Times New Roman"/>
          <w:sz w:val="24"/>
        </w:rPr>
        <w:t>____ Bentham rejects the idea of a strict “ought” along the lines of Kant’s categorical imperative.</w:t>
      </w:r>
    </w:p>
    <w:p w14:paraId="5C04A6F7" w14:textId="77777777" w:rsidR="0006496F" w:rsidRDefault="0006496F" w:rsidP="0006496F">
      <w:pPr>
        <w:pStyle w:val="HTMLPreformatted"/>
        <w:numPr>
          <w:ilvl w:val="1"/>
          <w:numId w:val="1"/>
        </w:numPr>
        <w:tabs>
          <w:tab w:val="clear" w:pos="1440"/>
          <w:tab w:val="num" w:pos="360"/>
          <w:tab w:val="left" w:pos="9360"/>
        </w:tabs>
        <w:ind w:left="360"/>
        <w:rPr>
          <w:rFonts w:ascii="Times New Roman" w:hAnsi="Times New Roman"/>
          <w:sz w:val="24"/>
        </w:rPr>
      </w:pPr>
      <w:r>
        <w:rPr>
          <w:rFonts w:ascii="Times New Roman" w:hAnsi="Times New Roman"/>
          <w:sz w:val="24"/>
        </w:rPr>
        <w:t>____ Bentham’s reasoning could be used to justify suicide if the pain of continued existence were judged to exceed the pleasures.</w:t>
      </w:r>
    </w:p>
    <w:p w14:paraId="39863071" w14:textId="77777777" w:rsidR="0006496F" w:rsidRDefault="0006496F" w:rsidP="0006496F">
      <w:pPr>
        <w:pStyle w:val="HTMLPreformatted"/>
        <w:numPr>
          <w:ilvl w:val="1"/>
          <w:numId w:val="1"/>
        </w:numPr>
        <w:tabs>
          <w:tab w:val="clear" w:pos="1440"/>
          <w:tab w:val="num" w:pos="360"/>
          <w:tab w:val="left" w:pos="9360"/>
        </w:tabs>
        <w:ind w:left="360"/>
        <w:rPr>
          <w:rFonts w:ascii="Times New Roman" w:hAnsi="Times New Roman"/>
          <w:sz w:val="24"/>
        </w:rPr>
      </w:pPr>
      <w:r>
        <w:rPr>
          <w:rFonts w:ascii="Times New Roman" w:hAnsi="Times New Roman"/>
          <w:sz w:val="24"/>
        </w:rPr>
        <w:t>____ Kant would argue against suicide: it could not be made into a universal law.</w:t>
      </w:r>
    </w:p>
    <w:p w14:paraId="6BFD294D" w14:textId="77777777" w:rsidR="0006496F" w:rsidRDefault="0006496F" w:rsidP="0006496F">
      <w:pPr>
        <w:pStyle w:val="HTMLPreformatted"/>
        <w:numPr>
          <w:ilvl w:val="1"/>
          <w:numId w:val="1"/>
        </w:numPr>
        <w:tabs>
          <w:tab w:val="clear" w:pos="1440"/>
          <w:tab w:val="num" w:pos="360"/>
          <w:tab w:val="left" w:pos="9360"/>
        </w:tabs>
        <w:ind w:left="360"/>
        <w:rPr>
          <w:rFonts w:ascii="Times New Roman" w:hAnsi="Times New Roman"/>
          <w:sz w:val="24"/>
        </w:rPr>
      </w:pPr>
      <w:r>
        <w:rPr>
          <w:rFonts w:ascii="Times New Roman" w:hAnsi="Times New Roman"/>
          <w:sz w:val="24"/>
        </w:rPr>
        <w:t>____ Utility means the inherent worth of something.</w:t>
      </w:r>
    </w:p>
    <w:p w14:paraId="6A266F66" w14:textId="77777777" w:rsidR="0006496F" w:rsidRDefault="0006496F" w:rsidP="0006496F">
      <w:pPr>
        <w:pStyle w:val="HTMLPreformatted"/>
        <w:numPr>
          <w:ilvl w:val="1"/>
          <w:numId w:val="1"/>
        </w:numPr>
        <w:tabs>
          <w:tab w:val="clear" w:pos="1440"/>
          <w:tab w:val="num" w:pos="360"/>
          <w:tab w:val="left" w:pos="9360"/>
        </w:tabs>
        <w:ind w:left="360"/>
        <w:rPr>
          <w:rFonts w:ascii="Times New Roman" w:hAnsi="Times New Roman"/>
          <w:sz w:val="24"/>
        </w:rPr>
      </w:pPr>
      <w:r>
        <w:rPr>
          <w:rFonts w:ascii="Times New Roman" w:hAnsi="Times New Roman"/>
          <w:sz w:val="24"/>
        </w:rPr>
        <w:t>____ According to Kant, respect for another person means accepting as ethical any decision that the other person freely makes for himself.</w:t>
      </w:r>
    </w:p>
    <w:p w14:paraId="5F8C82C8" w14:textId="77777777" w:rsidR="0006496F" w:rsidRDefault="0006496F" w:rsidP="0006496F">
      <w:pPr>
        <w:pStyle w:val="HTMLPreformatted"/>
        <w:numPr>
          <w:ilvl w:val="1"/>
          <w:numId w:val="1"/>
        </w:numPr>
        <w:tabs>
          <w:tab w:val="clear" w:pos="1440"/>
          <w:tab w:val="num" w:pos="360"/>
          <w:tab w:val="left" w:pos="9360"/>
        </w:tabs>
        <w:ind w:left="360"/>
        <w:rPr>
          <w:rFonts w:ascii="Times New Roman" w:hAnsi="Times New Roman"/>
          <w:sz w:val="24"/>
        </w:rPr>
      </w:pPr>
      <w:r>
        <w:rPr>
          <w:rFonts w:ascii="Times New Roman" w:hAnsi="Times New Roman"/>
          <w:sz w:val="24"/>
        </w:rPr>
        <w:t>____ According to Kant,  respect for personhood means that I cannot use myself as a mere means to some end, e.g., use steroids to achieve success in athletics even if it means abusing my body.</w:t>
      </w:r>
    </w:p>
    <w:p w14:paraId="2C820D9F" w14:textId="77777777" w:rsidR="0006496F" w:rsidRDefault="0006496F" w:rsidP="0006496F">
      <w:pPr>
        <w:pStyle w:val="HTMLPreformatted"/>
        <w:numPr>
          <w:ilvl w:val="1"/>
          <w:numId w:val="1"/>
        </w:numPr>
        <w:tabs>
          <w:tab w:val="clear" w:pos="1440"/>
          <w:tab w:val="num" w:pos="360"/>
          <w:tab w:val="left" w:pos="9360"/>
        </w:tabs>
        <w:ind w:left="360"/>
        <w:rPr>
          <w:rFonts w:ascii="Times New Roman" w:hAnsi="Times New Roman"/>
          <w:sz w:val="24"/>
        </w:rPr>
      </w:pPr>
      <w:r>
        <w:rPr>
          <w:rFonts w:ascii="Times New Roman" w:hAnsi="Times New Roman"/>
          <w:sz w:val="24"/>
        </w:rPr>
        <w:t>____ A decision that one makes using Bentham’s principles will always turn out the same regardless of circumstances.</w:t>
      </w:r>
    </w:p>
    <w:p w14:paraId="145153DF" w14:textId="77777777" w:rsidR="0006496F" w:rsidRDefault="0006496F" w:rsidP="0006496F">
      <w:pPr>
        <w:pStyle w:val="HTMLPreformatted"/>
        <w:rPr>
          <w:rFonts w:ascii="Times New Roman" w:hAnsi="Times New Roman"/>
          <w:b/>
          <w:bCs/>
          <w:sz w:val="24"/>
        </w:rPr>
      </w:pPr>
      <w:r>
        <w:rPr>
          <w:rFonts w:ascii="Times New Roman" w:hAnsi="Times New Roman"/>
          <w:b/>
          <w:bCs/>
          <w:sz w:val="24"/>
        </w:rPr>
        <w:t>MUTLITIPLE CHOICE</w:t>
      </w:r>
    </w:p>
    <w:p w14:paraId="0F0B53F4" w14:textId="77777777" w:rsidR="0006496F" w:rsidRDefault="0006496F" w:rsidP="0006496F">
      <w:pPr>
        <w:pStyle w:val="HTMLPreformatted"/>
        <w:numPr>
          <w:ilvl w:val="1"/>
          <w:numId w:val="1"/>
        </w:numPr>
        <w:tabs>
          <w:tab w:val="clear" w:pos="1440"/>
          <w:tab w:val="num" w:pos="360"/>
        </w:tabs>
        <w:ind w:left="360"/>
        <w:rPr>
          <w:rFonts w:ascii="Times New Roman" w:hAnsi="Times New Roman"/>
          <w:sz w:val="24"/>
        </w:rPr>
      </w:pPr>
      <w:r>
        <w:rPr>
          <w:rFonts w:ascii="Times New Roman" w:hAnsi="Times New Roman"/>
          <w:sz w:val="24"/>
        </w:rPr>
        <w:t>____ Someone arguing that incomes in America have no relation to what people deserve for their work would use the concept of justice in quote:  A; B; C.</w:t>
      </w:r>
    </w:p>
    <w:p w14:paraId="40A0651F" w14:textId="77777777" w:rsidR="0006496F" w:rsidRDefault="0006496F" w:rsidP="0006496F">
      <w:pPr>
        <w:pStyle w:val="HTMLPreformatted"/>
        <w:numPr>
          <w:ilvl w:val="1"/>
          <w:numId w:val="1"/>
        </w:numPr>
        <w:tabs>
          <w:tab w:val="clear" w:pos="1440"/>
          <w:tab w:val="num" w:pos="360"/>
        </w:tabs>
        <w:ind w:left="360"/>
        <w:rPr>
          <w:rFonts w:ascii="Times New Roman" w:hAnsi="Times New Roman"/>
          <w:sz w:val="24"/>
        </w:rPr>
      </w:pPr>
      <w:r>
        <w:rPr>
          <w:rFonts w:ascii="Times New Roman" w:hAnsi="Times New Roman"/>
          <w:sz w:val="24"/>
        </w:rPr>
        <w:t>____ Workers saying they should not be treated like machinery might appeal to the principle expressed in quote:  B; H; N.</w:t>
      </w:r>
    </w:p>
    <w:p w14:paraId="645439EA" w14:textId="77777777" w:rsidR="0006496F" w:rsidRDefault="0006496F" w:rsidP="0006496F">
      <w:pPr>
        <w:pStyle w:val="HTMLPreformatted"/>
        <w:numPr>
          <w:ilvl w:val="1"/>
          <w:numId w:val="1"/>
        </w:numPr>
        <w:tabs>
          <w:tab w:val="clear" w:pos="1440"/>
          <w:tab w:val="num" w:pos="360"/>
        </w:tabs>
        <w:ind w:left="360"/>
        <w:rPr>
          <w:rFonts w:ascii="Times New Roman" w:eastAsia="Times New Roman" w:hAnsi="Times New Roman" w:cs="Times New Roman"/>
          <w:sz w:val="24"/>
        </w:rPr>
      </w:pPr>
      <w:r>
        <w:rPr>
          <w:rFonts w:ascii="Times New Roman" w:hAnsi="Times New Roman"/>
          <w:sz w:val="24"/>
        </w:rPr>
        <w:t xml:space="preserve">____ Someone defending income inequality in America might appeal to quote:  A; B; C. </w:t>
      </w:r>
    </w:p>
    <w:p w14:paraId="0E3EB62E" w14:textId="77777777" w:rsidR="0006496F" w:rsidRDefault="0006496F" w:rsidP="0006496F">
      <w:pPr>
        <w:pStyle w:val="HTMLPreformatted"/>
        <w:numPr>
          <w:ilvl w:val="1"/>
          <w:numId w:val="1"/>
        </w:numPr>
        <w:tabs>
          <w:tab w:val="clear" w:pos="1440"/>
          <w:tab w:val="num" w:pos="360"/>
        </w:tabs>
        <w:ind w:left="360"/>
        <w:rPr>
          <w:rFonts w:ascii="Times New Roman" w:hAnsi="Times New Roman"/>
          <w:sz w:val="24"/>
        </w:rPr>
      </w:pPr>
      <w:r>
        <w:rPr>
          <w:rFonts w:ascii="Times New Roman" w:hAnsi="Times New Roman"/>
          <w:sz w:val="24"/>
        </w:rPr>
        <w:t>____ Which common saying best expresses H: A. Do unto others as you would have others do unto you; B. Look out for No. 1; C. An eye for an eye.</w:t>
      </w:r>
    </w:p>
    <w:p w14:paraId="16DFB2F8" w14:textId="77777777" w:rsidR="0006496F" w:rsidRDefault="0006496F" w:rsidP="0006496F"/>
    <w:p w14:paraId="1EE186AC" w14:textId="77777777" w:rsidR="002B4939" w:rsidRDefault="002B4939"/>
    <w:sectPr w:rsidR="002B4939">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B8FDF" w14:textId="77777777" w:rsidR="00924DE7" w:rsidRDefault="00924DE7">
      <w:r>
        <w:separator/>
      </w:r>
    </w:p>
  </w:endnote>
  <w:endnote w:type="continuationSeparator" w:id="0">
    <w:p w14:paraId="197CEBEA" w14:textId="77777777" w:rsidR="00924DE7" w:rsidRDefault="0092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5972D" w14:textId="77777777" w:rsidR="00924DE7" w:rsidRDefault="00924DE7">
      <w:r>
        <w:separator/>
      </w:r>
    </w:p>
  </w:footnote>
  <w:footnote w:type="continuationSeparator" w:id="0">
    <w:p w14:paraId="19297E87" w14:textId="77777777" w:rsidR="00924DE7" w:rsidRDefault="00924D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9EC78" w14:textId="77777777" w:rsidR="00EC0794" w:rsidRDefault="003E6D4D">
    <w:pPr>
      <w:pStyle w:val="Header"/>
    </w:pPr>
    <w:r>
      <w:t>NAME: ________________________________ DATE: ________         SOCIAL ETHICS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21501"/>
    <w:multiLevelType w:val="hybridMultilevel"/>
    <w:tmpl w:val="1DFEF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5969ED"/>
    <w:multiLevelType w:val="hybridMultilevel"/>
    <w:tmpl w:val="DA78BB58"/>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6F"/>
    <w:rsid w:val="0006496F"/>
    <w:rsid w:val="002B4939"/>
    <w:rsid w:val="003E6D4D"/>
    <w:rsid w:val="00924DE7"/>
    <w:rsid w:val="00D8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6D83"/>
  <w15:chartTrackingRefBased/>
  <w15:docId w15:val="{B9254335-222A-4159-B326-00414E61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96F"/>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6496F"/>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sid w:val="0006496F"/>
    <w:rPr>
      <w:i/>
      <w:iCs/>
    </w:rPr>
  </w:style>
  <w:style w:type="paragraph" w:styleId="HTMLPreformatted">
    <w:name w:val="HTML Preformatted"/>
    <w:basedOn w:val="Normal"/>
    <w:link w:val="HTMLPreformattedChar"/>
    <w:rsid w:val="00064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06496F"/>
    <w:rPr>
      <w:rFonts w:ascii="Arial Unicode MS" w:eastAsia="Arial Unicode MS" w:hAnsi="Arial Unicode MS" w:cs="Arial Unicode MS"/>
      <w:sz w:val="20"/>
      <w:szCs w:val="20"/>
    </w:rPr>
  </w:style>
  <w:style w:type="paragraph" w:styleId="Header">
    <w:name w:val="header"/>
    <w:basedOn w:val="Normal"/>
    <w:link w:val="HeaderChar"/>
    <w:rsid w:val="0006496F"/>
    <w:pPr>
      <w:tabs>
        <w:tab w:val="center" w:pos="4320"/>
        <w:tab w:val="right" w:pos="8640"/>
      </w:tabs>
    </w:pPr>
  </w:style>
  <w:style w:type="character" w:customStyle="1" w:styleId="HeaderChar">
    <w:name w:val="Header Char"/>
    <w:basedOn w:val="DefaultParagraphFont"/>
    <w:link w:val="Header"/>
    <w:rsid w:val="0006496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1412</Words>
  <Characters>8049</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Skocz Family</dc:creator>
  <cp:keywords/>
  <dc:description/>
  <cp:lastModifiedBy>reham.danish</cp:lastModifiedBy>
  <cp:revision>3</cp:revision>
  <dcterms:created xsi:type="dcterms:W3CDTF">2016-10-23T15:21:00Z</dcterms:created>
  <dcterms:modified xsi:type="dcterms:W3CDTF">2016-11-03T00:07:00Z</dcterms:modified>
</cp:coreProperties>
</file>