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76" w:rsidRDefault="00934876" w:rsidP="00934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</w:rPr>
        <w:t>Create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a 9- to 12-slide 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 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PowerPoint</w:t>
      </w:r>
      <w:r w:rsidRPr="00934876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presentation addressing the following situation and requirements based on Topics 1 and 2 in the learning team discussion, making sure all points in the requirements section are covered.</w:t>
      </w:r>
    </w:p>
    <w:p w:rsidR="00934876" w:rsidRDefault="00934876" w:rsidP="00934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34876" w:rsidRPr="00934876" w:rsidRDefault="00934876" w:rsidP="009348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</w:rPr>
        <w:t>Topic 1: Discuss the general functions, benefits, business value, and practical uses of 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PowerPoint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34876" w:rsidRPr="00934876" w:rsidRDefault="00934876" w:rsidP="009348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</w:rPr>
        <w:t>Topic 2: Discuss how tables, SmartArt, charts, transitions, and animations can improve a PowerPoint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 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presentation.</w:t>
      </w:r>
    </w:p>
    <w:p w:rsidR="00934876" w:rsidRPr="00934876" w:rsidRDefault="00934876" w:rsidP="00934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34876" w:rsidRPr="00934876" w:rsidRDefault="00934876" w:rsidP="009348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</w:rPr>
        <w:t>Scenario: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You have convinced your new employer to adopt 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 xml:space="preserve"> Word and </w:t>
      </w:r>
      <w:proofErr w:type="gramStart"/>
      <w:r w:rsidRPr="00934876">
        <w:rPr>
          <w:rFonts w:ascii="Arial" w:eastAsia="Times New Roman" w:hAnsi="Arial" w:cs="Arial"/>
          <w:color w:val="000000"/>
          <w:sz w:val="21"/>
          <w:szCs w:val="21"/>
        </w:rPr>
        <w:t>as a result</w:t>
      </w:r>
      <w:proofErr w:type="gramEnd"/>
      <w:r w:rsidRPr="00934876">
        <w:rPr>
          <w:rFonts w:ascii="Arial" w:eastAsia="Times New Roman" w:hAnsi="Arial" w:cs="Arial"/>
          <w:color w:val="000000"/>
          <w:sz w:val="21"/>
          <w:szCs w:val="21"/>
        </w:rPr>
        <w:t xml:space="preserve">, the company has purchased the Microsoft Office suite, which includes </w:t>
      </w:r>
      <w:proofErr w:type="spellStart"/>
      <w:r w:rsidRPr="00934876">
        <w:rPr>
          <w:rFonts w:ascii="Arial" w:eastAsia="Times New Roman" w:hAnsi="Arial" w:cs="Arial"/>
          <w:color w:val="000000"/>
          <w:sz w:val="21"/>
          <w:szCs w:val="21"/>
        </w:rPr>
        <w:t>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PowerPoint</w:t>
      </w:r>
      <w:proofErr w:type="spellEnd"/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. The organization would like to understand some of the benefits and functionalities of 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 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PowerPoint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, as well as how it can be used to increase productivity.</w:t>
      </w:r>
    </w:p>
    <w:p w:rsidR="00934876" w:rsidRPr="00934876" w:rsidRDefault="00934876" w:rsidP="009348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At minimum, </w:t>
      </w: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address</w:t>
      </w: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 the following core content in your presentation:</w:t>
      </w:r>
    </w:p>
    <w:p w:rsidR="00934876" w:rsidRPr="00934876" w:rsidRDefault="00934876" w:rsidP="00934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</w:rPr>
        <w:t xml:space="preserve">Provide an overview of the general functions and features within </w:t>
      </w:r>
      <w:proofErr w:type="spellStart"/>
      <w:r w:rsidRPr="00934876">
        <w:rPr>
          <w:rFonts w:ascii="Arial" w:eastAsia="Times New Roman" w:hAnsi="Arial" w:cs="Arial"/>
          <w:color w:val="000000"/>
          <w:sz w:val="21"/>
          <w:szCs w:val="21"/>
        </w:rPr>
        <w:t>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PowerPoint</w:t>
      </w:r>
      <w:proofErr w:type="spellEnd"/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34876" w:rsidRPr="00934876" w:rsidRDefault="00934876" w:rsidP="00934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</w:rPr>
        <w:t>Provide specific examples of how Microsoft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 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PowerPoint</w:t>
      </w:r>
      <w:r w:rsidRPr="00934876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can be used to enhance productivity in the organization.</w:t>
      </w:r>
    </w:p>
    <w:p w:rsidR="00934876" w:rsidRPr="00934876" w:rsidRDefault="00934876" w:rsidP="00934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</w:rPr>
        <w:t>Provide guidance on how one might use the online sharing and PowerPoint® Web App.</w:t>
      </w:r>
    </w:p>
    <w:p w:rsidR="00934876" w:rsidRPr="00934876" w:rsidRDefault="00934876" w:rsidP="009348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Include</w:t>
      </w: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 the following formatting requirements in your presentation:</w:t>
      </w:r>
    </w:p>
    <w:p w:rsidR="00934876" w:rsidRPr="00934876" w:rsidRDefault="00934876" w:rsidP="00934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At least one Table</w:t>
      </w:r>
    </w:p>
    <w:p w:rsidR="00934876" w:rsidRPr="00934876" w:rsidRDefault="00934876" w:rsidP="00934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At least one Chart</w:t>
      </w:r>
    </w:p>
    <w:p w:rsidR="00934876" w:rsidRPr="00934876" w:rsidRDefault="00934876" w:rsidP="00934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At least one Animation</w:t>
      </w:r>
    </w:p>
    <w:p w:rsidR="00934876" w:rsidRPr="00934876" w:rsidRDefault="00934876" w:rsidP="00934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Slide Transitions for all slides in the presentation</w:t>
      </w:r>
    </w:p>
    <w:p w:rsidR="00934876" w:rsidRPr="00934876" w:rsidRDefault="00934876" w:rsidP="009348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Include</w:t>
      </w: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 speaker notes for all slides. Simply submitting slides is not sufficient.</w:t>
      </w:r>
    </w:p>
    <w:p w:rsidR="00934876" w:rsidRPr="00934876" w:rsidRDefault="00934876" w:rsidP="009348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4876">
        <w:rPr>
          <w:rFonts w:ascii="Arial" w:eastAsia="Times New Roman" w:hAnsi="Arial" w:cs="Arial"/>
          <w:b/>
          <w:bCs/>
          <w:color w:val="000000"/>
          <w:sz w:val="21"/>
          <w:szCs w:val="21"/>
        </w:rPr>
        <w:t>Choose</w:t>
      </w:r>
      <w:r w:rsidRPr="00934876">
        <w:rPr>
          <w:rFonts w:ascii="Arial" w:eastAsia="Times New Roman" w:hAnsi="Arial" w:cs="Arial"/>
          <w:color w:val="000000"/>
          <w:sz w:val="21"/>
          <w:szCs w:val="21"/>
        </w:rPr>
        <w:t> one of the following to add to your presentation:</w:t>
      </w:r>
    </w:p>
    <w:p w:rsidR="00934876" w:rsidRPr="00934876" w:rsidRDefault="00934876" w:rsidP="009348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934876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Include detailed speaker notes for each slide with a transcript of what you would say</w:t>
      </w:r>
    </w:p>
    <w:p w:rsidR="00862D62" w:rsidRDefault="00862D62">
      <w:bookmarkStart w:id="0" w:name="_GoBack"/>
      <w:bookmarkEnd w:id="0"/>
    </w:p>
    <w:sectPr w:rsidR="0086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C3D"/>
    <w:multiLevelType w:val="multilevel"/>
    <w:tmpl w:val="F7447ED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979E2"/>
    <w:multiLevelType w:val="multilevel"/>
    <w:tmpl w:val="5D6E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B70BE"/>
    <w:multiLevelType w:val="multilevel"/>
    <w:tmpl w:val="0AC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D670C"/>
    <w:multiLevelType w:val="multilevel"/>
    <w:tmpl w:val="F002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76"/>
    <w:rsid w:val="00862D62"/>
    <w:rsid w:val="009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ECA7"/>
  <w15:chartTrackingRefBased/>
  <w15:docId w15:val="{F34233C1-E317-4EE1-B1C2-6835DE90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Bronswick Young</dc:creator>
  <cp:keywords/>
  <dc:description/>
  <cp:lastModifiedBy>Bronswick Young</cp:lastModifiedBy>
  <cp:revision>1</cp:revision>
  <dcterms:created xsi:type="dcterms:W3CDTF">2017-06-24T12:55:00Z</dcterms:created>
  <dcterms:modified xsi:type="dcterms:W3CDTF">2017-06-24T13:01:00Z</dcterms:modified>
</cp:coreProperties>
</file>