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5071E" w14:textId="77777777" w:rsidR="00A433F8" w:rsidRPr="00A433F8" w:rsidRDefault="00A433F8" w:rsidP="00A433F8">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0" w:name="_Toc458246813"/>
      <w:bookmarkStart w:id="1" w:name="_Toc458691102"/>
      <w:bookmarkStart w:id="2" w:name="_Toc460255152"/>
      <w:r w:rsidRPr="00A433F8">
        <w:rPr>
          <w:rFonts w:ascii="Times New Roman" w:eastAsia="Times New Roman" w:hAnsi="Times New Roman" w:cs="Times New Roman"/>
          <w:b/>
          <w:iCs/>
          <w:sz w:val="24"/>
          <w:szCs w:val="24"/>
        </w:rPr>
        <w:t>Assumptions</w:t>
      </w:r>
      <w:bookmarkEnd w:id="0"/>
      <w:bookmarkEnd w:id="1"/>
      <w:bookmarkEnd w:id="2"/>
    </w:p>
    <w:p w14:paraId="242F0203" w14:textId="77777777" w:rsidR="00A433F8" w:rsidRPr="00A433F8" w:rsidRDefault="00A433F8" w:rsidP="00A433F8">
      <w:pPr>
        <w:spacing w:after="0" w:line="480" w:lineRule="auto"/>
        <w:ind w:firstLine="720"/>
        <w:rPr>
          <w:rFonts w:ascii="Times New Roman" w:eastAsia="Calibri" w:hAnsi="Times New Roman" w:cs="Times New Roman"/>
          <w:sz w:val="24"/>
          <w:szCs w:val="24"/>
        </w:rPr>
      </w:pPr>
      <w:r w:rsidRPr="00A433F8">
        <w:rPr>
          <w:rFonts w:ascii="Times New Roman" w:eastAsia="Calibri" w:hAnsi="Times New Roman" w:cs="Times New Roman"/>
          <w:sz w:val="24"/>
          <w:szCs w:val="24"/>
        </w:rPr>
        <w:t xml:space="preserve">Researchers proposed five assumptions to be tested when </w:t>
      </w:r>
      <w:r w:rsidRPr="00A433F8">
        <w:rPr>
          <w:rFonts w:ascii="Times New Roman" w:eastAsia="Times New Roman" w:hAnsi="Times New Roman" w:cs="Times New Roman"/>
          <w:bCs/>
          <w:sz w:val="24"/>
          <w:szCs w:val="24"/>
        </w:rPr>
        <w:t>using multiple regression analysis</w:t>
      </w:r>
      <w:r w:rsidRPr="00A433F8">
        <w:rPr>
          <w:rFonts w:ascii="Times New Roman" w:eastAsia="Calibri" w:hAnsi="Times New Roman" w:cs="Times New Roman"/>
          <w:sz w:val="24"/>
          <w:szCs w:val="24"/>
        </w:rPr>
        <w:t>: (a) measurement error, (b) normality, (c) linearity, (d) multicollinearity, and (e) homoscedasticity</w:t>
      </w:r>
      <w:r w:rsidRPr="00A433F8" w:rsidDel="0020200E">
        <w:rPr>
          <w:rFonts w:ascii="Times New Roman" w:eastAsia="Calibri" w:hAnsi="Times New Roman" w:cs="Times New Roman"/>
          <w:sz w:val="24"/>
          <w:szCs w:val="24"/>
        </w:rPr>
        <w:t xml:space="preserve"> </w:t>
      </w:r>
      <w:r w:rsidRPr="00A433F8">
        <w:rPr>
          <w:rFonts w:ascii="Times New Roman" w:eastAsia="Calibri" w:hAnsi="Times New Roman" w:cs="Times New Roman"/>
          <w:sz w:val="24"/>
          <w:szCs w:val="24"/>
        </w:rPr>
        <w:t>(</w:t>
      </w:r>
      <w:proofErr w:type="spellStart"/>
      <w:r w:rsidRPr="00A433F8">
        <w:rPr>
          <w:rFonts w:ascii="Times New Roman" w:eastAsia="Calibri" w:hAnsi="Times New Roman" w:cs="Times New Roman"/>
          <w:sz w:val="24"/>
          <w:szCs w:val="24"/>
        </w:rPr>
        <w:t>Dormann</w:t>
      </w:r>
      <w:proofErr w:type="spellEnd"/>
      <w:r w:rsidRPr="00A433F8">
        <w:rPr>
          <w:rFonts w:ascii="Times New Roman" w:eastAsia="Calibri" w:hAnsi="Times New Roman" w:cs="Times New Roman"/>
          <w:sz w:val="24"/>
          <w:szCs w:val="24"/>
        </w:rPr>
        <w:t xml:space="preserve"> et al., 2013; Kim, Sugar, &amp; Belin, 2015; </w:t>
      </w:r>
      <w:proofErr w:type="spellStart"/>
      <w:r w:rsidRPr="00A433F8">
        <w:rPr>
          <w:rFonts w:ascii="Times New Roman" w:eastAsia="Calibri" w:hAnsi="Times New Roman" w:cs="Times New Roman"/>
          <w:sz w:val="24"/>
          <w:szCs w:val="24"/>
        </w:rPr>
        <w:t>Kock</w:t>
      </w:r>
      <w:proofErr w:type="spellEnd"/>
      <w:r w:rsidRPr="00A433F8">
        <w:rPr>
          <w:rFonts w:ascii="Times New Roman" w:eastAsia="Calibri" w:hAnsi="Times New Roman" w:cs="Times New Roman"/>
          <w:sz w:val="24"/>
          <w:szCs w:val="24"/>
        </w:rPr>
        <w:t xml:space="preserve"> &amp; Lynn, 2012).  Next is a discussion of each assumption of multiple regression. </w:t>
      </w:r>
    </w:p>
    <w:p w14:paraId="3A6CE716" w14:textId="77777777" w:rsidR="00A433F8" w:rsidRPr="00A433F8" w:rsidRDefault="00A433F8" w:rsidP="00A433F8">
      <w:pPr>
        <w:spacing w:after="0" w:line="480" w:lineRule="auto"/>
        <w:ind w:firstLine="720"/>
        <w:rPr>
          <w:rFonts w:ascii="Times New Roman" w:eastAsia="Calibri" w:hAnsi="Times New Roman" w:cs="Times New Roman"/>
          <w:sz w:val="24"/>
          <w:szCs w:val="24"/>
        </w:rPr>
      </w:pPr>
      <w:r w:rsidRPr="00A433F8">
        <w:rPr>
          <w:rFonts w:ascii="Times New Roman" w:eastAsia="Calibri" w:hAnsi="Times New Roman" w:cs="Times New Roman"/>
          <w:b/>
          <w:sz w:val="24"/>
          <w:szCs w:val="24"/>
        </w:rPr>
        <w:t xml:space="preserve">Measurement error.  </w:t>
      </w:r>
      <w:r w:rsidRPr="00A433F8">
        <w:rPr>
          <w:rFonts w:ascii="Times New Roman" w:eastAsia="Times New Roman" w:hAnsi="Times New Roman" w:cs="Times New Roman"/>
          <w:bCs/>
          <w:sz w:val="24"/>
          <w:szCs w:val="24"/>
        </w:rPr>
        <w:t xml:space="preserve">Conducting multiple regression analysis may include the assumption of no error in the measure of </w:t>
      </w:r>
      <w:commentRangeStart w:id="3"/>
      <w:r w:rsidRPr="00A433F8">
        <w:rPr>
          <w:rFonts w:ascii="Times New Roman" w:eastAsia="Times New Roman" w:hAnsi="Times New Roman" w:cs="Times New Roman"/>
          <w:bCs/>
          <w:sz w:val="24"/>
          <w:szCs w:val="24"/>
        </w:rPr>
        <w:t>variables</w:t>
      </w:r>
      <w:commentRangeEnd w:id="3"/>
      <w:r w:rsidRPr="00A433F8">
        <w:rPr>
          <w:rFonts w:ascii="Times New Roman" w:eastAsia="Times New Roman" w:hAnsi="Times New Roman" w:cs="Times New Roman"/>
          <w:sz w:val="16"/>
          <w:szCs w:val="16"/>
        </w:rPr>
        <w:commentReference w:id="3"/>
      </w:r>
      <w:r w:rsidRPr="00A433F8">
        <w:rPr>
          <w:rFonts w:ascii="Times New Roman" w:eastAsia="Times New Roman" w:hAnsi="Times New Roman" w:cs="Times New Roman"/>
          <w:bCs/>
          <w:sz w:val="24"/>
          <w:szCs w:val="24"/>
        </w:rPr>
        <w:t xml:space="preserve">. </w:t>
      </w:r>
      <w:r w:rsidRPr="00A433F8">
        <w:rPr>
          <w:rFonts w:ascii="Times New Roman" w:eastAsia="Calibri" w:hAnsi="Times New Roman" w:cs="Times New Roman"/>
          <w:sz w:val="24"/>
          <w:szCs w:val="24"/>
        </w:rPr>
        <w:t xml:space="preserve"> Cronbach’s alpha is a common test for measurement when measuring multiple items (Osborne &amp; Water, 2002; </w:t>
      </w:r>
      <w:proofErr w:type="spellStart"/>
      <w:r w:rsidRPr="00A433F8">
        <w:rPr>
          <w:rFonts w:ascii="Times New Roman" w:eastAsia="Calibri" w:hAnsi="Times New Roman" w:cs="Times New Roman"/>
          <w:sz w:val="24"/>
          <w:szCs w:val="24"/>
        </w:rPr>
        <w:t>Tonetto</w:t>
      </w:r>
      <w:proofErr w:type="spellEnd"/>
      <w:r w:rsidRPr="00A433F8">
        <w:rPr>
          <w:rFonts w:ascii="Times New Roman" w:eastAsia="Calibri" w:hAnsi="Times New Roman" w:cs="Times New Roman"/>
          <w:sz w:val="24"/>
          <w:szCs w:val="24"/>
        </w:rPr>
        <w:t xml:space="preserve"> &amp; </w:t>
      </w:r>
      <w:proofErr w:type="spellStart"/>
      <w:r w:rsidRPr="00A433F8">
        <w:rPr>
          <w:rFonts w:ascii="Times New Roman" w:eastAsia="Calibri" w:hAnsi="Times New Roman" w:cs="Times New Roman"/>
          <w:sz w:val="24"/>
          <w:szCs w:val="24"/>
        </w:rPr>
        <w:t>Desmet</w:t>
      </w:r>
      <w:proofErr w:type="spellEnd"/>
      <w:r w:rsidRPr="00A433F8">
        <w:rPr>
          <w:rFonts w:ascii="Times New Roman" w:eastAsia="Calibri" w:hAnsi="Times New Roman" w:cs="Times New Roman"/>
          <w:sz w:val="24"/>
          <w:szCs w:val="24"/>
        </w:rPr>
        <w:t xml:space="preserve">, 2016; </w:t>
      </w:r>
      <w:proofErr w:type="spellStart"/>
      <w:r w:rsidRPr="00A433F8">
        <w:rPr>
          <w:rFonts w:ascii="Times New Roman" w:eastAsia="Calibri" w:hAnsi="Times New Roman" w:cs="Times New Roman"/>
          <w:sz w:val="24"/>
          <w:szCs w:val="24"/>
        </w:rPr>
        <w:t>Valim</w:t>
      </w:r>
      <w:proofErr w:type="spellEnd"/>
      <w:r w:rsidRPr="00A433F8">
        <w:rPr>
          <w:rFonts w:ascii="Times New Roman" w:eastAsia="Calibri" w:hAnsi="Times New Roman" w:cs="Times New Roman"/>
          <w:sz w:val="24"/>
          <w:szCs w:val="24"/>
        </w:rPr>
        <w:t xml:space="preserve">, </w:t>
      </w:r>
      <w:proofErr w:type="spellStart"/>
      <w:r w:rsidRPr="00A433F8">
        <w:rPr>
          <w:rFonts w:ascii="Times New Roman" w:eastAsia="Calibri" w:hAnsi="Times New Roman" w:cs="Times New Roman"/>
          <w:sz w:val="24"/>
          <w:szCs w:val="24"/>
          <w:lang w:val="es-ES"/>
        </w:rPr>
        <w:t>Marziale</w:t>
      </w:r>
      <w:proofErr w:type="spellEnd"/>
      <w:r w:rsidRPr="00A433F8">
        <w:rPr>
          <w:rFonts w:ascii="Times New Roman" w:eastAsia="Calibri" w:hAnsi="Times New Roman" w:cs="Times New Roman"/>
          <w:sz w:val="24"/>
          <w:szCs w:val="24"/>
          <w:lang w:val="es-ES"/>
        </w:rPr>
        <w:t xml:space="preserve">, </w:t>
      </w:r>
      <w:proofErr w:type="spellStart"/>
      <w:r w:rsidRPr="00A433F8">
        <w:rPr>
          <w:rFonts w:ascii="Times New Roman" w:eastAsia="Calibri" w:hAnsi="Times New Roman" w:cs="Times New Roman"/>
          <w:sz w:val="24"/>
          <w:szCs w:val="24"/>
          <w:lang w:val="es-ES"/>
        </w:rPr>
        <w:t>Richart</w:t>
      </w:r>
      <w:proofErr w:type="spellEnd"/>
      <w:r w:rsidRPr="00A433F8">
        <w:rPr>
          <w:rFonts w:ascii="Cambria Math" w:eastAsia="Calibri" w:hAnsi="Cambria Math" w:cs="Cambria Math"/>
          <w:sz w:val="24"/>
          <w:szCs w:val="24"/>
          <w:lang w:val="es-ES"/>
        </w:rPr>
        <w:t>‐</w:t>
      </w:r>
      <w:r w:rsidRPr="00A433F8">
        <w:rPr>
          <w:rFonts w:ascii="Times New Roman" w:eastAsia="Calibri" w:hAnsi="Times New Roman" w:cs="Times New Roman"/>
          <w:sz w:val="24"/>
          <w:szCs w:val="24"/>
          <w:lang w:val="es-ES"/>
        </w:rPr>
        <w:t xml:space="preserve">Martínez, &amp; </w:t>
      </w:r>
      <w:proofErr w:type="spellStart"/>
      <w:r w:rsidRPr="00A433F8">
        <w:rPr>
          <w:rFonts w:ascii="Times New Roman" w:eastAsia="Calibri" w:hAnsi="Times New Roman" w:cs="Times New Roman"/>
          <w:sz w:val="24"/>
          <w:szCs w:val="24"/>
          <w:lang w:val="es-ES"/>
        </w:rPr>
        <w:t>Sanjuan</w:t>
      </w:r>
      <w:proofErr w:type="spellEnd"/>
      <w:r w:rsidRPr="00A433F8">
        <w:rPr>
          <w:rFonts w:ascii="Cambria Math" w:eastAsia="Calibri" w:hAnsi="Cambria Math" w:cs="Cambria Math"/>
          <w:sz w:val="24"/>
          <w:szCs w:val="24"/>
          <w:lang w:val="es-ES"/>
        </w:rPr>
        <w:t>‐</w:t>
      </w:r>
      <w:r w:rsidRPr="00A433F8">
        <w:rPr>
          <w:rFonts w:ascii="Times New Roman" w:eastAsia="Calibri" w:hAnsi="Times New Roman" w:cs="Times New Roman"/>
          <w:sz w:val="24"/>
          <w:szCs w:val="24"/>
          <w:lang w:val="es-ES"/>
        </w:rPr>
        <w:t>Quiles,</w:t>
      </w:r>
      <w:r w:rsidRPr="00A433F8">
        <w:rPr>
          <w:rFonts w:ascii="Times New Roman" w:eastAsia="Calibri" w:hAnsi="Times New Roman" w:cs="Times New Roman"/>
          <w:sz w:val="24"/>
          <w:szCs w:val="24"/>
        </w:rPr>
        <w:t xml:space="preserve"> 2014). Therefore, for the variable push-pull motives to travel, I will perform Cronbach’s alpha test for measurement of error.</w:t>
      </w:r>
    </w:p>
    <w:p w14:paraId="7EEA0118" w14:textId="77777777" w:rsidR="00A433F8" w:rsidRPr="00A433F8" w:rsidRDefault="00A433F8" w:rsidP="00A433F8">
      <w:pPr>
        <w:spacing w:after="0" w:line="480" w:lineRule="auto"/>
        <w:ind w:firstLine="720"/>
        <w:rPr>
          <w:rFonts w:ascii="Times New Roman" w:eastAsia="Times New Roman" w:hAnsi="Times New Roman" w:cs="Times New Roman"/>
          <w:bCs/>
          <w:sz w:val="24"/>
          <w:szCs w:val="24"/>
        </w:rPr>
      </w:pPr>
      <w:r w:rsidRPr="00A433F8">
        <w:rPr>
          <w:rFonts w:ascii="Times New Roman" w:eastAsia="Calibri" w:hAnsi="Times New Roman" w:cs="Times New Roman"/>
          <w:b/>
          <w:sz w:val="24"/>
          <w:szCs w:val="24"/>
        </w:rPr>
        <w:t>Normal distribution</w:t>
      </w:r>
      <w:r w:rsidRPr="00A433F8">
        <w:rPr>
          <w:rFonts w:ascii="Times New Roman" w:eastAsia="Calibri" w:hAnsi="Times New Roman" w:cs="Times New Roman"/>
          <w:sz w:val="24"/>
          <w:szCs w:val="24"/>
        </w:rPr>
        <w:t xml:space="preserve">.  I will have to perform a visual inspection and create a histogram of each variable to test the assumption of normal distribution.  Conducting a Shapiro-Wilk test will determine whether a normal distribution of each variable </w:t>
      </w:r>
      <w:commentRangeStart w:id="4"/>
      <w:r w:rsidRPr="00A433F8">
        <w:rPr>
          <w:rFonts w:ascii="Times New Roman" w:eastAsia="Calibri" w:hAnsi="Times New Roman" w:cs="Times New Roman"/>
          <w:sz w:val="24"/>
          <w:szCs w:val="24"/>
        </w:rPr>
        <w:t>exists</w:t>
      </w:r>
      <w:commentRangeEnd w:id="4"/>
      <w:r w:rsidRPr="00A433F8">
        <w:rPr>
          <w:rFonts w:ascii="Times New Roman" w:eastAsia="Times New Roman" w:hAnsi="Times New Roman" w:cs="Times New Roman"/>
          <w:sz w:val="16"/>
          <w:szCs w:val="16"/>
        </w:rPr>
        <w:commentReference w:id="4"/>
      </w:r>
      <w:r w:rsidRPr="00A433F8">
        <w:rPr>
          <w:rFonts w:ascii="Times New Roman" w:eastAsia="Calibri" w:hAnsi="Times New Roman" w:cs="Times New Roman"/>
          <w:sz w:val="24"/>
          <w:szCs w:val="24"/>
        </w:rPr>
        <w:t>.  In the research, the assessment of normality will determine the specific statistical tests researchers utilize: parametric or non-parametric (</w:t>
      </w:r>
      <w:proofErr w:type="spellStart"/>
      <w:r w:rsidRPr="00A433F8">
        <w:rPr>
          <w:rFonts w:ascii="Times New Roman" w:eastAsia="Calibri" w:hAnsi="Times New Roman" w:cs="Times New Roman"/>
          <w:sz w:val="24"/>
          <w:szCs w:val="24"/>
        </w:rPr>
        <w:t>Punzo</w:t>
      </w:r>
      <w:proofErr w:type="spellEnd"/>
      <w:r w:rsidRPr="00A433F8">
        <w:rPr>
          <w:rFonts w:ascii="Times New Roman" w:eastAsia="Calibri" w:hAnsi="Times New Roman" w:cs="Times New Roman"/>
          <w:sz w:val="24"/>
          <w:szCs w:val="24"/>
        </w:rPr>
        <w:t xml:space="preserve">, Browne, &amp; </w:t>
      </w:r>
      <w:proofErr w:type="spellStart"/>
      <w:r w:rsidRPr="00A433F8">
        <w:rPr>
          <w:rFonts w:ascii="Times New Roman" w:eastAsia="Calibri" w:hAnsi="Times New Roman" w:cs="Times New Roman"/>
          <w:sz w:val="24"/>
          <w:szCs w:val="24"/>
        </w:rPr>
        <w:t>McNicholas</w:t>
      </w:r>
      <w:proofErr w:type="spellEnd"/>
      <w:r w:rsidRPr="00A433F8">
        <w:rPr>
          <w:rFonts w:ascii="Times New Roman" w:eastAsia="Calibri" w:hAnsi="Times New Roman" w:cs="Times New Roman"/>
          <w:sz w:val="24"/>
          <w:szCs w:val="24"/>
        </w:rPr>
        <w:t>, 2016).  The parametric test produces a bell-shaped curve versus a non-parametric (</w:t>
      </w:r>
      <w:proofErr w:type="spellStart"/>
      <w:r w:rsidRPr="00A433F8">
        <w:rPr>
          <w:rFonts w:ascii="Times New Roman" w:eastAsia="Calibri" w:hAnsi="Times New Roman" w:cs="Times New Roman"/>
          <w:sz w:val="24"/>
          <w:szCs w:val="24"/>
        </w:rPr>
        <w:t>Fernandes</w:t>
      </w:r>
      <w:proofErr w:type="spellEnd"/>
      <w:r w:rsidRPr="00A433F8">
        <w:rPr>
          <w:rFonts w:ascii="Times New Roman" w:eastAsia="Calibri" w:hAnsi="Times New Roman" w:cs="Times New Roman"/>
          <w:sz w:val="24"/>
          <w:szCs w:val="24"/>
        </w:rPr>
        <w:t xml:space="preserve">, </w:t>
      </w:r>
      <w:proofErr w:type="spellStart"/>
      <w:r w:rsidRPr="00A433F8">
        <w:rPr>
          <w:rFonts w:ascii="Times New Roman" w:eastAsia="Calibri" w:hAnsi="Times New Roman" w:cs="Times New Roman"/>
          <w:sz w:val="24"/>
          <w:szCs w:val="24"/>
        </w:rPr>
        <w:t>Madeiros</w:t>
      </w:r>
      <w:proofErr w:type="spellEnd"/>
      <w:r w:rsidRPr="00A433F8">
        <w:rPr>
          <w:rFonts w:ascii="Times New Roman" w:eastAsia="Calibri" w:hAnsi="Times New Roman" w:cs="Times New Roman"/>
          <w:sz w:val="24"/>
          <w:szCs w:val="24"/>
        </w:rPr>
        <w:t xml:space="preserve">, &amp; </w:t>
      </w:r>
      <w:proofErr w:type="spellStart"/>
      <w:r w:rsidRPr="00A433F8">
        <w:rPr>
          <w:rFonts w:ascii="Times New Roman" w:eastAsia="Calibri" w:hAnsi="Times New Roman" w:cs="Times New Roman"/>
          <w:sz w:val="24"/>
          <w:szCs w:val="24"/>
        </w:rPr>
        <w:t>Veiga</w:t>
      </w:r>
      <w:proofErr w:type="spellEnd"/>
      <w:r w:rsidRPr="00A433F8">
        <w:rPr>
          <w:rFonts w:ascii="Times New Roman" w:eastAsia="Calibri" w:hAnsi="Times New Roman" w:cs="Times New Roman"/>
          <w:sz w:val="24"/>
          <w:szCs w:val="24"/>
        </w:rPr>
        <w:t xml:space="preserve">, 2014; </w:t>
      </w:r>
      <w:proofErr w:type="spellStart"/>
      <w:r w:rsidRPr="00A433F8">
        <w:rPr>
          <w:rFonts w:ascii="Times New Roman" w:eastAsia="Calibri" w:hAnsi="Times New Roman" w:cs="Times New Roman"/>
          <w:sz w:val="24"/>
          <w:szCs w:val="24"/>
        </w:rPr>
        <w:t>Punzo</w:t>
      </w:r>
      <w:proofErr w:type="spellEnd"/>
      <w:r w:rsidRPr="00A433F8">
        <w:rPr>
          <w:rFonts w:ascii="Times New Roman" w:eastAsia="Calibri" w:hAnsi="Times New Roman" w:cs="Times New Roman"/>
          <w:sz w:val="24"/>
          <w:szCs w:val="24"/>
        </w:rPr>
        <w:t xml:space="preserve"> et al., 2016; </w:t>
      </w:r>
      <w:proofErr w:type="spellStart"/>
      <w:r w:rsidRPr="00A433F8">
        <w:rPr>
          <w:rFonts w:ascii="Times New Roman" w:eastAsia="Calibri" w:hAnsi="Times New Roman" w:cs="Times New Roman"/>
          <w:sz w:val="24"/>
          <w:szCs w:val="24"/>
        </w:rPr>
        <w:t>Urbano</w:t>
      </w:r>
      <w:proofErr w:type="spellEnd"/>
      <w:r w:rsidRPr="00A433F8">
        <w:rPr>
          <w:rFonts w:ascii="Times New Roman" w:eastAsia="Calibri" w:hAnsi="Times New Roman" w:cs="Times New Roman"/>
          <w:sz w:val="24"/>
          <w:szCs w:val="24"/>
        </w:rPr>
        <w:t>, 2015).  R</w:t>
      </w:r>
      <w:r w:rsidRPr="00A433F8">
        <w:rPr>
          <w:rFonts w:ascii="Times New Roman" w:eastAsia="Times New Roman" w:hAnsi="Times New Roman" w:cs="Times New Roman"/>
          <w:bCs/>
          <w:sz w:val="24"/>
          <w:szCs w:val="24"/>
        </w:rPr>
        <w:t xml:space="preserve">esearchers can use bootstrapping procedures when the data failed to meet the statistical assumption of </w:t>
      </w:r>
      <w:commentRangeStart w:id="5"/>
      <w:r w:rsidRPr="00A433F8">
        <w:rPr>
          <w:rFonts w:ascii="Times New Roman" w:eastAsia="Times New Roman" w:hAnsi="Times New Roman" w:cs="Times New Roman"/>
          <w:bCs/>
          <w:sz w:val="24"/>
          <w:szCs w:val="24"/>
        </w:rPr>
        <w:t>normality</w:t>
      </w:r>
      <w:commentRangeEnd w:id="5"/>
      <w:r w:rsidRPr="00A433F8">
        <w:rPr>
          <w:rFonts w:ascii="Times New Roman" w:eastAsia="Times New Roman" w:hAnsi="Times New Roman" w:cs="Times New Roman"/>
          <w:sz w:val="16"/>
          <w:szCs w:val="16"/>
        </w:rPr>
        <w:commentReference w:id="5"/>
      </w:r>
      <w:r w:rsidRPr="00A433F8">
        <w:rPr>
          <w:rFonts w:ascii="Times New Roman" w:eastAsia="Times New Roman" w:hAnsi="Times New Roman" w:cs="Times New Roman"/>
          <w:bCs/>
          <w:sz w:val="24"/>
          <w:szCs w:val="24"/>
        </w:rPr>
        <w:t xml:space="preserve">. </w:t>
      </w:r>
    </w:p>
    <w:p w14:paraId="7238E835" w14:textId="77777777" w:rsidR="00A433F8" w:rsidRPr="00A433F8" w:rsidRDefault="00A433F8" w:rsidP="00A433F8">
      <w:pPr>
        <w:spacing w:after="0" w:line="480" w:lineRule="auto"/>
        <w:ind w:firstLine="720"/>
        <w:rPr>
          <w:rFonts w:ascii="Times New Roman" w:eastAsia="Times New Roman" w:hAnsi="Times New Roman" w:cs="Times New Roman"/>
          <w:bCs/>
          <w:sz w:val="24"/>
          <w:szCs w:val="24"/>
        </w:rPr>
      </w:pPr>
      <w:r w:rsidRPr="00A433F8">
        <w:rPr>
          <w:rFonts w:ascii="Times New Roman" w:eastAsia="Calibri" w:hAnsi="Times New Roman" w:cs="Times New Roman"/>
          <w:b/>
          <w:sz w:val="24"/>
          <w:szCs w:val="24"/>
        </w:rPr>
        <w:t>Linear relationship</w:t>
      </w:r>
      <w:r w:rsidRPr="00A433F8">
        <w:rPr>
          <w:rFonts w:ascii="Times New Roman" w:eastAsia="Calibri" w:hAnsi="Times New Roman" w:cs="Times New Roman"/>
          <w:sz w:val="24"/>
          <w:szCs w:val="24"/>
        </w:rPr>
        <w:t xml:space="preserve">.  Another assumption for multiple regression that determines whether a linear relationship exists between </w:t>
      </w:r>
      <w:commentRangeStart w:id="6"/>
      <w:r w:rsidRPr="00A433F8">
        <w:rPr>
          <w:rFonts w:ascii="Times New Roman" w:eastAsia="Calibri" w:hAnsi="Times New Roman" w:cs="Times New Roman"/>
          <w:sz w:val="24"/>
          <w:szCs w:val="24"/>
        </w:rPr>
        <w:t>variables</w:t>
      </w:r>
      <w:commentRangeEnd w:id="6"/>
      <w:r w:rsidRPr="00A433F8">
        <w:rPr>
          <w:rFonts w:ascii="Times New Roman" w:eastAsia="Times New Roman" w:hAnsi="Times New Roman" w:cs="Times New Roman"/>
          <w:sz w:val="16"/>
          <w:szCs w:val="16"/>
        </w:rPr>
        <w:commentReference w:id="6"/>
      </w:r>
      <w:r w:rsidRPr="00A433F8">
        <w:rPr>
          <w:rFonts w:ascii="Times New Roman" w:eastAsia="Calibri" w:hAnsi="Times New Roman" w:cs="Times New Roman"/>
          <w:sz w:val="24"/>
          <w:szCs w:val="24"/>
        </w:rPr>
        <w:t>.  To test for linearity assumption, I will create and inspect a scatter plotter of predicted and residual values for each variable (</w:t>
      </w:r>
      <w:r w:rsidRPr="00A433F8">
        <w:rPr>
          <w:rFonts w:ascii="Times New Roman" w:eastAsia="Times New Roman" w:hAnsi="Times New Roman" w:cs="Times New Roman"/>
          <w:sz w:val="24"/>
          <w:szCs w:val="24"/>
        </w:rPr>
        <w:t xml:space="preserve">Li, 2015; </w:t>
      </w:r>
      <w:r w:rsidRPr="00A433F8">
        <w:rPr>
          <w:rFonts w:ascii="Times New Roman" w:eastAsia="Calibri" w:hAnsi="Times New Roman" w:cs="Times New Roman"/>
          <w:sz w:val="24"/>
          <w:szCs w:val="24"/>
        </w:rPr>
        <w:t xml:space="preserve">Singh, </w:t>
      </w:r>
      <w:r w:rsidRPr="00A433F8">
        <w:rPr>
          <w:rFonts w:ascii="Times New Roman" w:eastAsia="Times New Roman" w:hAnsi="Times New Roman" w:cs="Times New Roman"/>
          <w:sz w:val="24"/>
          <w:szCs w:val="24"/>
        </w:rPr>
        <w:t xml:space="preserve">Engel, Jansen, de </w:t>
      </w:r>
      <w:proofErr w:type="spellStart"/>
      <w:r w:rsidRPr="00A433F8">
        <w:rPr>
          <w:rFonts w:ascii="Times New Roman" w:eastAsia="Times New Roman" w:hAnsi="Times New Roman" w:cs="Times New Roman"/>
          <w:sz w:val="24"/>
          <w:szCs w:val="24"/>
        </w:rPr>
        <w:t>Haan</w:t>
      </w:r>
      <w:proofErr w:type="spellEnd"/>
      <w:r w:rsidRPr="00A433F8">
        <w:rPr>
          <w:rFonts w:ascii="Times New Roman" w:eastAsia="Times New Roman" w:hAnsi="Times New Roman" w:cs="Times New Roman"/>
          <w:sz w:val="24"/>
          <w:szCs w:val="24"/>
        </w:rPr>
        <w:t xml:space="preserve">, &amp; </w:t>
      </w:r>
      <w:proofErr w:type="spellStart"/>
      <w:r w:rsidRPr="00A433F8">
        <w:rPr>
          <w:rFonts w:ascii="Times New Roman" w:eastAsia="Times New Roman" w:hAnsi="Times New Roman" w:cs="Times New Roman"/>
          <w:sz w:val="24"/>
          <w:szCs w:val="24"/>
        </w:rPr>
        <w:t>Buydens</w:t>
      </w:r>
      <w:proofErr w:type="spellEnd"/>
      <w:r w:rsidRPr="00A433F8">
        <w:rPr>
          <w:rFonts w:ascii="Times New Roman" w:eastAsia="Times New Roman" w:hAnsi="Times New Roman" w:cs="Times New Roman"/>
          <w:sz w:val="24"/>
          <w:szCs w:val="24"/>
        </w:rPr>
        <w:t>,</w:t>
      </w:r>
      <w:r w:rsidRPr="00A433F8">
        <w:rPr>
          <w:rFonts w:ascii="Times New Roman" w:eastAsia="Calibri" w:hAnsi="Times New Roman" w:cs="Times New Roman"/>
          <w:sz w:val="24"/>
          <w:szCs w:val="24"/>
        </w:rPr>
        <w:t xml:space="preserve"> 2016; Yan &amp; Zhang, 2015).  </w:t>
      </w:r>
      <w:r w:rsidRPr="00A433F8">
        <w:rPr>
          <w:rFonts w:ascii="Times New Roman" w:eastAsia="Times New Roman" w:hAnsi="Times New Roman" w:cs="Times New Roman"/>
          <w:bCs/>
          <w:sz w:val="24"/>
          <w:szCs w:val="24"/>
        </w:rPr>
        <w:t xml:space="preserve">If linear relationships </w:t>
      </w:r>
      <w:r w:rsidRPr="00A433F8">
        <w:rPr>
          <w:rFonts w:ascii="Times New Roman" w:eastAsia="Times New Roman" w:hAnsi="Times New Roman" w:cs="Times New Roman"/>
          <w:bCs/>
          <w:sz w:val="24"/>
          <w:szCs w:val="24"/>
        </w:rPr>
        <w:lastRenderedPageBreak/>
        <w:t xml:space="preserve">do not exist, researchers can use bootstrapping procedures to examine any possible influence of assumption </w:t>
      </w:r>
      <w:commentRangeStart w:id="7"/>
      <w:r w:rsidRPr="00A433F8">
        <w:rPr>
          <w:rFonts w:ascii="Times New Roman" w:eastAsia="Times New Roman" w:hAnsi="Times New Roman" w:cs="Times New Roman"/>
          <w:bCs/>
          <w:sz w:val="24"/>
          <w:szCs w:val="24"/>
        </w:rPr>
        <w:t>violations</w:t>
      </w:r>
      <w:commentRangeEnd w:id="7"/>
      <w:r w:rsidRPr="00A433F8">
        <w:rPr>
          <w:rFonts w:ascii="Times New Roman" w:eastAsia="Times New Roman" w:hAnsi="Times New Roman" w:cs="Times New Roman"/>
          <w:sz w:val="16"/>
          <w:szCs w:val="16"/>
        </w:rPr>
        <w:commentReference w:id="7"/>
      </w:r>
      <w:r w:rsidRPr="00A433F8">
        <w:rPr>
          <w:rFonts w:ascii="Times New Roman" w:eastAsia="Times New Roman" w:hAnsi="Times New Roman" w:cs="Times New Roman"/>
          <w:bCs/>
          <w:sz w:val="24"/>
          <w:szCs w:val="24"/>
        </w:rPr>
        <w:t>.</w:t>
      </w:r>
    </w:p>
    <w:p w14:paraId="0C312814" w14:textId="77777777" w:rsidR="00A433F8" w:rsidRPr="00A433F8" w:rsidRDefault="00A433F8" w:rsidP="00A433F8">
      <w:pPr>
        <w:spacing w:after="0" w:line="480" w:lineRule="auto"/>
        <w:ind w:firstLine="720"/>
        <w:rPr>
          <w:rFonts w:ascii="Times New Roman" w:eastAsia="Calibri" w:hAnsi="Times New Roman" w:cs="Times New Roman"/>
          <w:sz w:val="24"/>
          <w:szCs w:val="24"/>
        </w:rPr>
      </w:pPr>
      <w:r w:rsidRPr="00A433F8">
        <w:rPr>
          <w:rFonts w:ascii="Times New Roman" w:eastAsia="Calibri" w:hAnsi="Times New Roman" w:cs="Times New Roman"/>
          <w:b/>
          <w:sz w:val="24"/>
          <w:szCs w:val="24"/>
        </w:rPr>
        <w:t>Homoscedasticity</w:t>
      </w:r>
      <w:r w:rsidRPr="00A433F8">
        <w:rPr>
          <w:rFonts w:ascii="Times New Roman" w:eastAsia="Calibri" w:hAnsi="Times New Roman" w:cs="Times New Roman"/>
          <w:sz w:val="24"/>
          <w:szCs w:val="24"/>
        </w:rPr>
        <w:t>.  Conducting a scatterplot analysis will help test for assumptions of homoscedasticity (</w:t>
      </w:r>
      <w:proofErr w:type="spellStart"/>
      <w:r w:rsidRPr="00A433F8">
        <w:rPr>
          <w:rFonts w:ascii="Times New Roman" w:eastAsia="Calibri" w:hAnsi="Times New Roman" w:cs="Times New Roman"/>
          <w:sz w:val="24"/>
          <w:szCs w:val="24"/>
        </w:rPr>
        <w:t>Francq</w:t>
      </w:r>
      <w:proofErr w:type="spellEnd"/>
      <w:r w:rsidRPr="00A433F8">
        <w:rPr>
          <w:rFonts w:ascii="Times New Roman" w:eastAsia="Calibri" w:hAnsi="Times New Roman" w:cs="Times New Roman"/>
          <w:sz w:val="24"/>
          <w:szCs w:val="24"/>
        </w:rPr>
        <w:t xml:space="preserve"> &amp; </w:t>
      </w:r>
      <w:proofErr w:type="spellStart"/>
      <w:r w:rsidRPr="00A433F8">
        <w:rPr>
          <w:rFonts w:ascii="Times New Roman" w:eastAsia="Calibri" w:hAnsi="Times New Roman" w:cs="Times New Roman"/>
          <w:sz w:val="24"/>
          <w:szCs w:val="24"/>
        </w:rPr>
        <w:t>Govaerts</w:t>
      </w:r>
      <w:proofErr w:type="spellEnd"/>
      <w:r w:rsidRPr="00A433F8">
        <w:rPr>
          <w:rFonts w:ascii="Times New Roman" w:eastAsia="Calibri" w:hAnsi="Times New Roman" w:cs="Times New Roman"/>
          <w:sz w:val="24"/>
          <w:szCs w:val="24"/>
        </w:rPr>
        <w:t xml:space="preserve">, 2014; </w:t>
      </w:r>
      <w:proofErr w:type="spellStart"/>
      <w:r w:rsidRPr="00A433F8">
        <w:rPr>
          <w:rFonts w:ascii="Times New Roman" w:eastAsia="Calibri" w:hAnsi="Times New Roman" w:cs="Times New Roman"/>
          <w:sz w:val="24"/>
          <w:szCs w:val="24"/>
        </w:rPr>
        <w:t>Punzo</w:t>
      </w:r>
      <w:proofErr w:type="spellEnd"/>
      <w:r w:rsidRPr="00A433F8">
        <w:rPr>
          <w:rFonts w:ascii="Times New Roman" w:eastAsia="Calibri" w:hAnsi="Times New Roman" w:cs="Times New Roman"/>
          <w:sz w:val="24"/>
          <w:szCs w:val="24"/>
        </w:rPr>
        <w:t xml:space="preserve"> et al., 2016</w:t>
      </w:r>
      <w:r w:rsidRPr="00A433F8">
        <w:rPr>
          <w:rFonts w:ascii="Times New Roman" w:eastAsia="Times New Roman" w:hAnsi="Times New Roman" w:cs="Times New Roman"/>
          <w:sz w:val="24"/>
          <w:szCs w:val="24"/>
        </w:rPr>
        <w:t xml:space="preserve">; </w:t>
      </w:r>
      <w:proofErr w:type="spellStart"/>
      <w:r w:rsidRPr="00A433F8">
        <w:rPr>
          <w:rFonts w:ascii="Times New Roman" w:eastAsia="Times New Roman" w:hAnsi="Times New Roman" w:cs="Times New Roman"/>
          <w:sz w:val="24"/>
          <w:szCs w:val="24"/>
        </w:rPr>
        <w:t>Urbano</w:t>
      </w:r>
      <w:proofErr w:type="spellEnd"/>
      <w:r w:rsidRPr="00A433F8">
        <w:rPr>
          <w:rFonts w:ascii="Times New Roman" w:eastAsia="Times New Roman" w:hAnsi="Times New Roman" w:cs="Times New Roman"/>
          <w:sz w:val="24"/>
          <w:szCs w:val="24"/>
        </w:rPr>
        <w:t>, 2015</w:t>
      </w:r>
      <w:r w:rsidRPr="00A433F8">
        <w:rPr>
          <w:rFonts w:ascii="Times New Roman" w:eastAsia="Calibri" w:hAnsi="Times New Roman" w:cs="Times New Roman"/>
          <w:sz w:val="24"/>
          <w:szCs w:val="24"/>
        </w:rPr>
        <w:t xml:space="preserve">).  To test whether a violation of homogeneity exists, I will conduct a </w:t>
      </w:r>
      <w:proofErr w:type="spellStart"/>
      <w:r w:rsidRPr="00A433F8">
        <w:rPr>
          <w:rFonts w:ascii="Times New Roman" w:eastAsia="Calibri" w:hAnsi="Times New Roman" w:cs="Times New Roman"/>
          <w:sz w:val="24"/>
          <w:szCs w:val="24"/>
        </w:rPr>
        <w:t>Goldfeld-Quandt</w:t>
      </w:r>
      <w:proofErr w:type="spellEnd"/>
      <w:r w:rsidRPr="00A433F8">
        <w:rPr>
          <w:rFonts w:ascii="Times New Roman" w:eastAsia="Calibri" w:hAnsi="Times New Roman" w:cs="Times New Roman"/>
          <w:sz w:val="24"/>
          <w:szCs w:val="24"/>
        </w:rPr>
        <w:t xml:space="preserve"> test for homogeneity of variance. </w:t>
      </w:r>
    </w:p>
    <w:p w14:paraId="54DB2D41" w14:textId="77777777" w:rsidR="00A433F8" w:rsidRPr="00A433F8" w:rsidRDefault="00A433F8" w:rsidP="00A433F8">
      <w:pPr>
        <w:spacing w:after="0" w:line="480" w:lineRule="auto"/>
        <w:ind w:firstLine="720"/>
        <w:rPr>
          <w:rFonts w:ascii="Times New Roman" w:eastAsia="Calibri" w:hAnsi="Times New Roman" w:cs="Times New Roman"/>
          <w:sz w:val="24"/>
          <w:szCs w:val="24"/>
        </w:rPr>
      </w:pPr>
      <w:r w:rsidRPr="00A433F8">
        <w:rPr>
          <w:rFonts w:ascii="Times New Roman" w:eastAsia="Calibri" w:hAnsi="Times New Roman" w:cs="Times New Roman"/>
          <w:b/>
          <w:sz w:val="24"/>
          <w:szCs w:val="24"/>
        </w:rPr>
        <w:t>Multicollinearity</w:t>
      </w:r>
      <w:r w:rsidRPr="00A433F8">
        <w:rPr>
          <w:rFonts w:ascii="Times New Roman" w:eastAsia="Calibri" w:hAnsi="Times New Roman" w:cs="Times New Roman"/>
          <w:sz w:val="24"/>
          <w:szCs w:val="24"/>
        </w:rPr>
        <w:t>.  Multicollinearity existed when a possible predictor-predictor redundancy phenomenon occurred (</w:t>
      </w:r>
      <w:proofErr w:type="spellStart"/>
      <w:r w:rsidRPr="00A433F8">
        <w:rPr>
          <w:rFonts w:ascii="Times New Roman" w:eastAsia="Calibri" w:hAnsi="Times New Roman" w:cs="Times New Roman"/>
          <w:sz w:val="24"/>
          <w:szCs w:val="24"/>
        </w:rPr>
        <w:t>Amini</w:t>
      </w:r>
      <w:proofErr w:type="spellEnd"/>
      <w:r w:rsidRPr="00A433F8">
        <w:rPr>
          <w:rFonts w:ascii="Times New Roman" w:eastAsia="Calibri" w:hAnsi="Times New Roman" w:cs="Times New Roman"/>
          <w:sz w:val="24"/>
          <w:szCs w:val="24"/>
        </w:rPr>
        <w:t xml:space="preserve"> &amp; </w:t>
      </w:r>
      <w:proofErr w:type="spellStart"/>
      <w:r w:rsidRPr="00A433F8">
        <w:rPr>
          <w:rFonts w:ascii="Times New Roman" w:eastAsia="Calibri" w:hAnsi="Times New Roman" w:cs="Times New Roman"/>
          <w:sz w:val="24"/>
          <w:szCs w:val="24"/>
        </w:rPr>
        <w:t>Roozbeh</w:t>
      </w:r>
      <w:proofErr w:type="spellEnd"/>
      <w:r w:rsidRPr="00A433F8">
        <w:rPr>
          <w:rFonts w:ascii="Times New Roman" w:eastAsia="Calibri" w:hAnsi="Times New Roman" w:cs="Times New Roman"/>
          <w:sz w:val="24"/>
          <w:szCs w:val="24"/>
        </w:rPr>
        <w:t xml:space="preserve">, 2016; Chandra &amp; Sarkar, 2015; </w:t>
      </w:r>
      <w:proofErr w:type="spellStart"/>
      <w:r w:rsidRPr="00A433F8">
        <w:rPr>
          <w:rFonts w:ascii="Times New Roman" w:eastAsia="Calibri" w:hAnsi="Times New Roman" w:cs="Times New Roman"/>
          <w:sz w:val="24"/>
          <w:szCs w:val="24"/>
        </w:rPr>
        <w:t>Kock</w:t>
      </w:r>
      <w:proofErr w:type="spellEnd"/>
      <w:r w:rsidRPr="00A433F8">
        <w:rPr>
          <w:rFonts w:ascii="Times New Roman" w:eastAsia="Calibri" w:hAnsi="Times New Roman" w:cs="Times New Roman"/>
          <w:sz w:val="24"/>
          <w:szCs w:val="24"/>
        </w:rPr>
        <w:t xml:space="preserve"> &amp; Lynn, 2012).  Using a normal probability plot (P-P) of the regression standardized residual tested for multicollinearity (</w:t>
      </w:r>
      <w:proofErr w:type="spellStart"/>
      <w:r w:rsidRPr="00A433F8">
        <w:rPr>
          <w:rFonts w:ascii="Times New Roman" w:eastAsia="Calibri" w:hAnsi="Times New Roman" w:cs="Times New Roman"/>
          <w:sz w:val="24"/>
          <w:szCs w:val="24"/>
        </w:rPr>
        <w:t>Amini</w:t>
      </w:r>
      <w:proofErr w:type="spellEnd"/>
      <w:r w:rsidRPr="00A433F8">
        <w:rPr>
          <w:rFonts w:ascii="Times New Roman" w:eastAsia="Calibri" w:hAnsi="Times New Roman" w:cs="Times New Roman"/>
          <w:sz w:val="24"/>
          <w:szCs w:val="24"/>
        </w:rPr>
        <w:t xml:space="preserve"> &amp; </w:t>
      </w:r>
      <w:proofErr w:type="spellStart"/>
      <w:r w:rsidRPr="00A433F8">
        <w:rPr>
          <w:rFonts w:ascii="Times New Roman" w:eastAsia="Calibri" w:hAnsi="Times New Roman" w:cs="Times New Roman"/>
          <w:sz w:val="24"/>
          <w:szCs w:val="24"/>
        </w:rPr>
        <w:t>Roozbeh</w:t>
      </w:r>
      <w:proofErr w:type="spellEnd"/>
      <w:r w:rsidRPr="00A433F8">
        <w:rPr>
          <w:rFonts w:ascii="Times New Roman" w:eastAsia="Calibri" w:hAnsi="Times New Roman" w:cs="Times New Roman"/>
          <w:sz w:val="24"/>
          <w:szCs w:val="24"/>
        </w:rPr>
        <w:t>, 2016; Aslam, 2014</w:t>
      </w:r>
      <w:r w:rsidRPr="00A433F8">
        <w:rPr>
          <w:rFonts w:ascii="Times New Roman" w:eastAsia="Times New Roman" w:hAnsi="Times New Roman" w:cs="Times New Roman"/>
          <w:sz w:val="24"/>
          <w:szCs w:val="24"/>
        </w:rPr>
        <w:t>; Chandra &amp; Sarkar, 2015</w:t>
      </w:r>
      <w:r w:rsidRPr="00A433F8">
        <w:rPr>
          <w:rFonts w:ascii="Times New Roman" w:eastAsia="Calibri" w:hAnsi="Times New Roman" w:cs="Times New Roman"/>
          <w:sz w:val="24"/>
          <w:szCs w:val="24"/>
        </w:rPr>
        <w:t xml:space="preserve">). </w:t>
      </w:r>
    </w:p>
    <w:p w14:paraId="7763F3F9" w14:textId="77777777" w:rsidR="00A433F8" w:rsidRPr="00A433F8" w:rsidRDefault="00A433F8" w:rsidP="00A433F8">
      <w:pPr>
        <w:spacing w:after="0" w:line="480" w:lineRule="auto"/>
        <w:ind w:firstLine="720"/>
        <w:rPr>
          <w:rFonts w:ascii="Times New Roman" w:eastAsia="Times New Roman" w:hAnsi="Times New Roman" w:cs="Times New Roman"/>
          <w:bCs/>
          <w:sz w:val="24"/>
          <w:szCs w:val="24"/>
        </w:rPr>
      </w:pPr>
      <w:r w:rsidRPr="00A433F8">
        <w:rPr>
          <w:rFonts w:ascii="Times New Roman" w:eastAsia="Times New Roman" w:hAnsi="Times New Roman" w:cs="Times New Roman"/>
          <w:b/>
          <w:bCs/>
          <w:sz w:val="24"/>
          <w:szCs w:val="24"/>
        </w:rPr>
        <w:t>Violation of assumptions</w:t>
      </w:r>
      <w:r w:rsidRPr="00A433F8">
        <w:rPr>
          <w:rFonts w:ascii="Times New Roman" w:eastAsia="Times New Roman" w:hAnsi="Times New Roman" w:cs="Times New Roman"/>
          <w:bCs/>
          <w:sz w:val="24"/>
          <w:szCs w:val="24"/>
        </w:rPr>
        <w:t xml:space="preserve">.  Violating assumptions can result in </w:t>
      </w:r>
      <w:commentRangeStart w:id="8"/>
      <w:r w:rsidRPr="00A433F8">
        <w:rPr>
          <w:rFonts w:ascii="Times New Roman" w:eastAsia="Times New Roman" w:hAnsi="Times New Roman" w:cs="Times New Roman"/>
          <w:bCs/>
          <w:sz w:val="24"/>
          <w:szCs w:val="24"/>
        </w:rPr>
        <w:t>errors</w:t>
      </w:r>
      <w:commentRangeEnd w:id="8"/>
      <w:r w:rsidRPr="00A433F8">
        <w:rPr>
          <w:rFonts w:ascii="Times New Roman" w:eastAsia="Times New Roman" w:hAnsi="Times New Roman" w:cs="Times New Roman"/>
          <w:sz w:val="16"/>
          <w:szCs w:val="16"/>
        </w:rPr>
        <w:commentReference w:id="8"/>
      </w:r>
      <w:r w:rsidRPr="00A433F8">
        <w:rPr>
          <w:rFonts w:ascii="Times New Roman" w:eastAsia="Times New Roman" w:hAnsi="Times New Roman" w:cs="Times New Roman"/>
          <w:bCs/>
          <w:sz w:val="24"/>
          <w:szCs w:val="24"/>
        </w:rPr>
        <w:t xml:space="preserve">.  There are two types of errors, which can occur when using inferring statistical significance of the </w:t>
      </w:r>
      <w:commentRangeStart w:id="9"/>
      <w:r w:rsidRPr="00A433F8">
        <w:rPr>
          <w:rFonts w:ascii="Times New Roman" w:eastAsia="Times New Roman" w:hAnsi="Times New Roman" w:cs="Times New Roman"/>
          <w:bCs/>
          <w:sz w:val="24"/>
          <w:szCs w:val="24"/>
        </w:rPr>
        <w:t>analysis</w:t>
      </w:r>
      <w:commentRangeEnd w:id="9"/>
      <w:r w:rsidRPr="00A433F8">
        <w:rPr>
          <w:rFonts w:ascii="Times New Roman" w:eastAsia="Times New Roman" w:hAnsi="Times New Roman" w:cs="Times New Roman"/>
          <w:sz w:val="16"/>
          <w:szCs w:val="16"/>
        </w:rPr>
        <w:commentReference w:id="9"/>
      </w:r>
      <w:r w:rsidRPr="00A433F8">
        <w:rPr>
          <w:rFonts w:ascii="Times New Roman" w:eastAsia="Times New Roman" w:hAnsi="Times New Roman" w:cs="Times New Roman"/>
          <w:bCs/>
          <w:sz w:val="24"/>
          <w:szCs w:val="24"/>
        </w:rPr>
        <w:t xml:space="preserve">.  Type I error when the researchers reject the true null hypothesis and Type II error results when the researchers do not reject a false null hypothesis </w:t>
      </w:r>
      <w:r w:rsidRPr="00A433F8">
        <w:rPr>
          <w:rFonts w:ascii="Times New Roman" w:eastAsia="Times New Roman" w:hAnsi="Times New Roman" w:cs="Times New Roman"/>
          <w:bCs/>
          <w:noProof/>
          <w:sz w:val="24"/>
          <w:szCs w:val="24"/>
        </w:rPr>
        <w:t xml:space="preserve">(Delorme, </w:t>
      </w:r>
      <w:proofErr w:type="spellStart"/>
      <w:r w:rsidRPr="00A433F8">
        <w:rPr>
          <w:rFonts w:ascii="Times New Roman" w:eastAsia="Times New Roman" w:hAnsi="Times New Roman" w:cs="Times New Roman"/>
          <w:sz w:val="24"/>
          <w:szCs w:val="24"/>
          <w:lang w:eastAsia="it-IT"/>
        </w:rPr>
        <w:t>Micheaux</w:t>
      </w:r>
      <w:proofErr w:type="spellEnd"/>
      <w:r w:rsidRPr="00A433F8">
        <w:rPr>
          <w:rFonts w:ascii="Times New Roman" w:eastAsia="Times New Roman" w:hAnsi="Times New Roman" w:cs="Times New Roman"/>
          <w:sz w:val="24"/>
          <w:szCs w:val="24"/>
          <w:lang w:eastAsia="it-IT"/>
        </w:rPr>
        <w:t xml:space="preserve">, </w:t>
      </w:r>
      <w:proofErr w:type="spellStart"/>
      <w:r w:rsidRPr="00A433F8">
        <w:rPr>
          <w:rFonts w:ascii="Times New Roman" w:eastAsia="Times New Roman" w:hAnsi="Times New Roman" w:cs="Times New Roman"/>
          <w:sz w:val="24"/>
          <w:szCs w:val="24"/>
          <w:lang w:eastAsia="it-IT"/>
        </w:rPr>
        <w:t>Liquet</w:t>
      </w:r>
      <w:proofErr w:type="spellEnd"/>
      <w:r w:rsidRPr="00A433F8">
        <w:rPr>
          <w:rFonts w:ascii="Times New Roman" w:eastAsia="Times New Roman" w:hAnsi="Times New Roman" w:cs="Times New Roman"/>
          <w:sz w:val="24"/>
          <w:szCs w:val="24"/>
          <w:lang w:eastAsia="it-IT"/>
        </w:rPr>
        <w:t xml:space="preserve">, &amp; </w:t>
      </w:r>
      <w:proofErr w:type="spellStart"/>
      <w:r w:rsidRPr="00A433F8">
        <w:rPr>
          <w:rFonts w:ascii="Times New Roman" w:eastAsia="Times New Roman" w:hAnsi="Times New Roman" w:cs="Times New Roman"/>
          <w:sz w:val="24"/>
          <w:szCs w:val="24"/>
          <w:lang w:eastAsia="it-IT"/>
        </w:rPr>
        <w:t>Riou</w:t>
      </w:r>
      <w:proofErr w:type="spellEnd"/>
      <w:r w:rsidRPr="00A433F8">
        <w:rPr>
          <w:rFonts w:ascii="Times New Roman" w:eastAsia="Times New Roman" w:hAnsi="Times New Roman" w:cs="Times New Roman"/>
          <w:sz w:val="24"/>
          <w:szCs w:val="24"/>
          <w:lang w:eastAsia="it-IT"/>
        </w:rPr>
        <w:t>,</w:t>
      </w:r>
      <w:r w:rsidRPr="00A433F8">
        <w:rPr>
          <w:rFonts w:ascii="Times New Roman" w:eastAsia="Times New Roman" w:hAnsi="Times New Roman" w:cs="Times New Roman"/>
          <w:bCs/>
          <w:noProof/>
          <w:sz w:val="24"/>
          <w:szCs w:val="24"/>
        </w:rPr>
        <w:t xml:space="preserve"> 2016; Li &amp; Mei, 2016; Liu et al., 2015</w:t>
      </w:r>
      <w:r w:rsidRPr="00A433F8">
        <w:rPr>
          <w:rFonts w:ascii="Times New Roman" w:eastAsia="Times New Roman" w:hAnsi="Times New Roman" w:cs="Times New Roman"/>
          <w:sz w:val="24"/>
          <w:szCs w:val="24"/>
        </w:rPr>
        <w:t xml:space="preserve">). </w:t>
      </w:r>
      <w:r w:rsidRPr="00A433F8">
        <w:rPr>
          <w:rFonts w:ascii="Times New Roman" w:eastAsia="Times New Roman" w:hAnsi="Times New Roman" w:cs="Times New Roman"/>
          <w:bCs/>
          <w:sz w:val="24"/>
          <w:szCs w:val="24"/>
        </w:rPr>
        <w:t xml:space="preserve"> For example decreasing the </w:t>
      </w:r>
      <w:r w:rsidRPr="00A433F8">
        <w:rPr>
          <w:rFonts w:ascii="Times New Roman" w:eastAsia="Times New Roman" w:hAnsi="Times New Roman" w:cs="Times New Roman"/>
          <w:bCs/>
          <w:i/>
          <w:sz w:val="24"/>
          <w:szCs w:val="24"/>
        </w:rPr>
        <w:t>p</w:t>
      </w:r>
      <w:r w:rsidRPr="00A433F8">
        <w:rPr>
          <w:rFonts w:ascii="Times New Roman" w:eastAsia="Times New Roman" w:hAnsi="Times New Roman" w:cs="Times New Roman"/>
          <w:bCs/>
          <w:sz w:val="24"/>
          <w:szCs w:val="24"/>
        </w:rPr>
        <w:t xml:space="preserve">-value, from .05 to .01, reduces the possibility of a Type I error, but also increases the likelihood of a Type II error </w:t>
      </w:r>
      <w:r w:rsidRPr="00A433F8">
        <w:rPr>
          <w:rFonts w:ascii="Times New Roman" w:eastAsia="Times New Roman" w:hAnsi="Times New Roman" w:cs="Times New Roman"/>
          <w:bCs/>
          <w:noProof/>
          <w:sz w:val="24"/>
          <w:szCs w:val="24"/>
        </w:rPr>
        <w:t>(Delorme et al., 2016; Li &amp; Mei, 2016; Liu et al., 2015</w:t>
      </w:r>
      <w:r w:rsidRPr="00A433F8">
        <w:rPr>
          <w:rFonts w:ascii="Times New Roman" w:eastAsia="Times New Roman" w:hAnsi="Times New Roman" w:cs="Times New Roman"/>
          <w:sz w:val="24"/>
          <w:szCs w:val="24"/>
        </w:rPr>
        <w:t xml:space="preserve">). </w:t>
      </w:r>
      <w:r w:rsidRPr="00A433F8">
        <w:rPr>
          <w:rFonts w:ascii="Times New Roman" w:eastAsia="Times New Roman" w:hAnsi="Times New Roman" w:cs="Times New Roman"/>
          <w:bCs/>
          <w:sz w:val="24"/>
          <w:szCs w:val="24"/>
        </w:rPr>
        <w:t xml:space="preserve">If the violation of an assumption exists, </w:t>
      </w:r>
      <w:r w:rsidRPr="00A433F8">
        <w:rPr>
          <w:rFonts w:ascii="Times New Roman" w:eastAsia="Times New Roman" w:hAnsi="Times New Roman" w:cs="Times New Roman"/>
          <w:noProof/>
          <w:sz w:val="24"/>
          <w:szCs w:val="24"/>
        </w:rPr>
        <w:t xml:space="preserve">Punzo, Browne and McNicholas (2016) </w:t>
      </w:r>
      <w:r w:rsidRPr="00A433F8">
        <w:rPr>
          <w:rFonts w:ascii="Times New Roman" w:eastAsia="Times New Roman" w:hAnsi="Times New Roman" w:cs="Times New Roman"/>
          <w:bCs/>
          <w:sz w:val="24"/>
          <w:szCs w:val="24"/>
        </w:rPr>
        <w:t xml:space="preserve">suggested that researcher should use of bootstrapping procedures.  Therefore, I will use the bootstrapping procedure to mitigate any violations of assumptions. </w:t>
      </w:r>
    </w:p>
    <w:p w14:paraId="50937DBC" w14:textId="77777777" w:rsidR="00A433F8" w:rsidRPr="00A433F8" w:rsidRDefault="00A433F8" w:rsidP="00A433F8">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10" w:name="_Toc458246814"/>
      <w:bookmarkStart w:id="11" w:name="_Toc458691103"/>
      <w:bookmarkStart w:id="12" w:name="_Toc460255153"/>
      <w:r w:rsidRPr="00A433F8">
        <w:rPr>
          <w:rFonts w:ascii="Times New Roman" w:eastAsia="Times New Roman" w:hAnsi="Times New Roman" w:cs="Times New Roman"/>
          <w:b/>
          <w:iCs/>
          <w:sz w:val="24"/>
          <w:szCs w:val="24"/>
        </w:rPr>
        <w:t>Interpreting Results</w:t>
      </w:r>
      <w:bookmarkEnd w:id="10"/>
      <w:bookmarkEnd w:id="11"/>
      <w:bookmarkEnd w:id="12"/>
    </w:p>
    <w:p w14:paraId="454B6CE3" w14:textId="77777777" w:rsidR="00A433F8" w:rsidRPr="00A433F8" w:rsidRDefault="00A433F8" w:rsidP="00A433F8">
      <w:pPr>
        <w:spacing w:after="0" w:line="480" w:lineRule="auto"/>
        <w:ind w:firstLine="720"/>
        <w:rPr>
          <w:rFonts w:ascii="Times New Roman" w:eastAsia="Times New Roman" w:hAnsi="Times New Roman" w:cs="Times New Roman"/>
          <w:sz w:val="24"/>
          <w:szCs w:val="24"/>
        </w:rPr>
      </w:pPr>
      <w:r w:rsidRPr="00A433F8">
        <w:rPr>
          <w:rFonts w:ascii="Times New Roman" w:eastAsia="Times New Roman" w:hAnsi="Times New Roman" w:cs="Times New Roman"/>
          <w:sz w:val="24"/>
          <w:szCs w:val="24"/>
        </w:rPr>
        <w:t>Descriptive designs examine the current condition of a situation or circumstance (</w:t>
      </w:r>
      <w:proofErr w:type="spellStart"/>
      <w:r w:rsidRPr="00A433F8">
        <w:rPr>
          <w:rFonts w:ascii="Times New Roman" w:eastAsia="Times New Roman" w:hAnsi="Times New Roman" w:cs="Times New Roman"/>
          <w:sz w:val="24"/>
          <w:szCs w:val="24"/>
        </w:rPr>
        <w:t>Correia</w:t>
      </w:r>
      <w:proofErr w:type="spellEnd"/>
      <w:r w:rsidRPr="00A433F8">
        <w:rPr>
          <w:rFonts w:ascii="Times New Roman" w:eastAsia="Times New Roman" w:hAnsi="Times New Roman" w:cs="Times New Roman"/>
          <w:sz w:val="24"/>
          <w:szCs w:val="24"/>
        </w:rPr>
        <w:t xml:space="preserve"> &amp; </w:t>
      </w:r>
      <w:proofErr w:type="spellStart"/>
      <w:r w:rsidRPr="00A433F8">
        <w:rPr>
          <w:rFonts w:ascii="Times New Roman" w:eastAsia="Times New Roman" w:hAnsi="Times New Roman" w:cs="Times New Roman"/>
          <w:sz w:val="24"/>
          <w:szCs w:val="24"/>
        </w:rPr>
        <w:t>Kozak</w:t>
      </w:r>
      <w:proofErr w:type="spellEnd"/>
      <w:r w:rsidRPr="00A433F8">
        <w:rPr>
          <w:rFonts w:ascii="Times New Roman" w:eastAsia="Times New Roman" w:hAnsi="Times New Roman" w:cs="Times New Roman"/>
          <w:sz w:val="24"/>
          <w:szCs w:val="24"/>
        </w:rPr>
        <w:t xml:space="preserve">, 2016; Li et al., 2014; </w:t>
      </w:r>
      <w:proofErr w:type="spellStart"/>
      <w:r w:rsidRPr="00A433F8">
        <w:rPr>
          <w:rFonts w:ascii="Times New Roman" w:eastAsia="Times New Roman" w:hAnsi="Times New Roman" w:cs="Times New Roman"/>
          <w:sz w:val="24"/>
          <w:szCs w:val="24"/>
        </w:rPr>
        <w:t>Montilla</w:t>
      </w:r>
      <w:proofErr w:type="spellEnd"/>
      <w:r w:rsidRPr="00A433F8">
        <w:rPr>
          <w:rFonts w:ascii="Times New Roman" w:eastAsia="Times New Roman" w:hAnsi="Times New Roman" w:cs="Times New Roman"/>
          <w:sz w:val="24"/>
          <w:szCs w:val="24"/>
        </w:rPr>
        <w:t xml:space="preserve"> &amp; </w:t>
      </w:r>
      <w:proofErr w:type="spellStart"/>
      <w:r w:rsidRPr="00A433F8">
        <w:rPr>
          <w:rFonts w:ascii="Times New Roman" w:eastAsia="Times New Roman" w:hAnsi="Times New Roman" w:cs="Times New Roman"/>
          <w:sz w:val="24"/>
          <w:szCs w:val="24"/>
        </w:rPr>
        <w:t>Kromrey</w:t>
      </w:r>
      <w:proofErr w:type="spellEnd"/>
      <w:r w:rsidRPr="00A433F8">
        <w:rPr>
          <w:rFonts w:ascii="Times New Roman" w:eastAsia="Times New Roman" w:hAnsi="Times New Roman" w:cs="Times New Roman"/>
          <w:sz w:val="24"/>
          <w:szCs w:val="24"/>
        </w:rPr>
        <w:t xml:space="preserve">, 2016; </w:t>
      </w:r>
      <w:proofErr w:type="spellStart"/>
      <w:r w:rsidRPr="00A433F8">
        <w:rPr>
          <w:rFonts w:ascii="Times New Roman" w:eastAsia="Times New Roman" w:hAnsi="Times New Roman" w:cs="Times New Roman"/>
          <w:sz w:val="24"/>
          <w:szCs w:val="24"/>
        </w:rPr>
        <w:t>Olya</w:t>
      </w:r>
      <w:proofErr w:type="spellEnd"/>
      <w:r w:rsidRPr="00A433F8">
        <w:rPr>
          <w:rFonts w:ascii="Times New Roman" w:eastAsia="Times New Roman" w:hAnsi="Times New Roman" w:cs="Times New Roman"/>
          <w:sz w:val="24"/>
          <w:szCs w:val="24"/>
        </w:rPr>
        <w:t xml:space="preserve"> &amp; </w:t>
      </w:r>
      <w:proofErr w:type="spellStart"/>
      <w:r w:rsidRPr="00A433F8">
        <w:rPr>
          <w:rFonts w:ascii="Times New Roman" w:eastAsia="Times New Roman" w:hAnsi="Times New Roman" w:cs="Times New Roman"/>
          <w:sz w:val="24"/>
          <w:szCs w:val="24"/>
        </w:rPr>
        <w:t>Altinay</w:t>
      </w:r>
      <w:proofErr w:type="spellEnd"/>
      <w:r w:rsidRPr="00A433F8">
        <w:rPr>
          <w:rFonts w:ascii="Times New Roman" w:eastAsia="Times New Roman" w:hAnsi="Times New Roman" w:cs="Times New Roman"/>
          <w:sz w:val="24"/>
          <w:szCs w:val="24"/>
        </w:rPr>
        <w:t xml:space="preserve">, 2016).  I will use </w:t>
      </w:r>
      <w:r w:rsidRPr="00A433F8">
        <w:rPr>
          <w:rFonts w:ascii="Times New Roman" w:eastAsia="Times New Roman" w:hAnsi="Times New Roman" w:cs="Times New Roman"/>
          <w:sz w:val="24"/>
          <w:szCs w:val="24"/>
        </w:rPr>
        <w:lastRenderedPageBreak/>
        <w:t xml:space="preserve">descriptive statistics to examine the distribution of data. Some of the measures included the standard deviation, mean, and variance.  I will use a pre-established probability standard of .05 for the alpha, or </w:t>
      </w:r>
      <w:r w:rsidRPr="00A433F8">
        <w:rPr>
          <w:rFonts w:ascii="Times New Roman" w:eastAsia="Times New Roman" w:hAnsi="Times New Roman" w:cs="Times New Roman"/>
          <w:i/>
          <w:sz w:val="24"/>
          <w:szCs w:val="24"/>
        </w:rPr>
        <w:t>p</w:t>
      </w:r>
      <w:r w:rsidRPr="00A433F8">
        <w:rPr>
          <w:rFonts w:ascii="Times New Roman" w:eastAsia="Times New Roman" w:hAnsi="Times New Roman" w:cs="Times New Roman"/>
          <w:sz w:val="24"/>
          <w:szCs w:val="24"/>
        </w:rPr>
        <w:t>-value, which is common in tourist satisfaction (</w:t>
      </w:r>
      <w:proofErr w:type="spellStart"/>
      <w:r w:rsidRPr="00A433F8">
        <w:rPr>
          <w:rFonts w:ascii="Times New Roman" w:eastAsia="Times New Roman" w:hAnsi="Times New Roman" w:cs="Times New Roman"/>
          <w:sz w:val="24"/>
          <w:szCs w:val="24"/>
        </w:rPr>
        <w:t>Correia</w:t>
      </w:r>
      <w:proofErr w:type="spellEnd"/>
      <w:r w:rsidRPr="00A433F8">
        <w:rPr>
          <w:rFonts w:ascii="Times New Roman" w:eastAsia="Times New Roman" w:hAnsi="Times New Roman" w:cs="Times New Roman"/>
          <w:sz w:val="24"/>
          <w:szCs w:val="24"/>
        </w:rPr>
        <w:t xml:space="preserve"> &amp; </w:t>
      </w:r>
      <w:proofErr w:type="spellStart"/>
      <w:r w:rsidRPr="00A433F8">
        <w:rPr>
          <w:rFonts w:ascii="Times New Roman" w:eastAsia="Times New Roman" w:hAnsi="Times New Roman" w:cs="Times New Roman"/>
          <w:sz w:val="24"/>
          <w:szCs w:val="24"/>
        </w:rPr>
        <w:t>Kozak</w:t>
      </w:r>
      <w:proofErr w:type="spellEnd"/>
      <w:r w:rsidRPr="00A433F8">
        <w:rPr>
          <w:rFonts w:ascii="Times New Roman" w:eastAsia="Times New Roman" w:hAnsi="Times New Roman" w:cs="Times New Roman"/>
          <w:sz w:val="24"/>
          <w:szCs w:val="24"/>
        </w:rPr>
        <w:t xml:space="preserve">, 2016; Liu et al., 2015; </w:t>
      </w:r>
      <w:proofErr w:type="spellStart"/>
      <w:r w:rsidRPr="00A433F8">
        <w:rPr>
          <w:rFonts w:ascii="Times New Roman" w:eastAsia="Times New Roman" w:hAnsi="Times New Roman" w:cs="Times New Roman"/>
          <w:sz w:val="24"/>
          <w:szCs w:val="24"/>
        </w:rPr>
        <w:t>Olya</w:t>
      </w:r>
      <w:proofErr w:type="spellEnd"/>
      <w:r w:rsidRPr="00A433F8">
        <w:rPr>
          <w:rFonts w:ascii="Times New Roman" w:eastAsia="Times New Roman" w:hAnsi="Times New Roman" w:cs="Times New Roman"/>
          <w:sz w:val="24"/>
          <w:szCs w:val="24"/>
        </w:rPr>
        <w:t xml:space="preserve"> &amp; </w:t>
      </w:r>
      <w:proofErr w:type="spellStart"/>
      <w:r w:rsidRPr="00A433F8">
        <w:rPr>
          <w:rFonts w:ascii="Times New Roman" w:eastAsia="Times New Roman" w:hAnsi="Times New Roman" w:cs="Times New Roman"/>
          <w:sz w:val="24"/>
          <w:szCs w:val="24"/>
        </w:rPr>
        <w:t>Altinay</w:t>
      </w:r>
      <w:proofErr w:type="spellEnd"/>
      <w:r w:rsidRPr="00A433F8">
        <w:rPr>
          <w:rFonts w:ascii="Times New Roman" w:eastAsia="Times New Roman" w:hAnsi="Times New Roman" w:cs="Times New Roman"/>
          <w:sz w:val="24"/>
          <w:szCs w:val="24"/>
        </w:rPr>
        <w:t xml:space="preserve">, </w:t>
      </w:r>
      <w:commentRangeStart w:id="13"/>
      <w:r w:rsidRPr="00A433F8">
        <w:rPr>
          <w:rFonts w:ascii="Times New Roman" w:eastAsia="Times New Roman" w:hAnsi="Times New Roman" w:cs="Times New Roman"/>
          <w:sz w:val="24"/>
          <w:szCs w:val="24"/>
        </w:rPr>
        <w:t>2016</w:t>
      </w:r>
      <w:commentRangeEnd w:id="13"/>
      <w:r w:rsidRPr="00A433F8">
        <w:rPr>
          <w:rFonts w:ascii="Times New Roman" w:eastAsia="Times New Roman" w:hAnsi="Times New Roman" w:cs="Times New Roman"/>
          <w:sz w:val="16"/>
          <w:szCs w:val="16"/>
        </w:rPr>
        <w:commentReference w:id="13"/>
      </w:r>
      <w:r w:rsidRPr="00A433F8">
        <w:rPr>
          <w:rFonts w:ascii="Times New Roman" w:eastAsia="Times New Roman" w:hAnsi="Times New Roman" w:cs="Times New Roman"/>
          <w:sz w:val="24"/>
          <w:szCs w:val="24"/>
        </w:rPr>
        <w:t>). The related confidence interval for an alpha of .05 is 95%.  A medium effect size (</w:t>
      </w:r>
      <w:r w:rsidRPr="00A433F8">
        <w:rPr>
          <w:rFonts w:ascii="Times New Roman" w:eastAsia="Times New Roman" w:hAnsi="Times New Roman" w:cs="Times New Roman"/>
          <w:i/>
          <w:sz w:val="24"/>
          <w:szCs w:val="24"/>
        </w:rPr>
        <w:t xml:space="preserve">f </w:t>
      </w:r>
      <w:r w:rsidRPr="00A433F8">
        <w:rPr>
          <w:rFonts w:ascii="Times New Roman" w:eastAsia="Times New Roman" w:hAnsi="Times New Roman" w:cs="Times New Roman"/>
          <w:sz w:val="24"/>
          <w:szCs w:val="24"/>
          <w:vertAlign w:val="superscript"/>
        </w:rPr>
        <w:t>2</w:t>
      </w:r>
      <w:r w:rsidRPr="00A433F8">
        <w:rPr>
          <w:rFonts w:ascii="Times New Roman" w:eastAsia="Times New Roman" w:hAnsi="Times New Roman" w:cs="Times New Roman"/>
          <w:sz w:val="24"/>
          <w:szCs w:val="24"/>
        </w:rPr>
        <w:t xml:space="preserve"> = .15) is appropriate based on a review of 29 articles where tourist satisfaction, as measured by destination image or motivation to travel, was the outcome measurement </w:t>
      </w:r>
      <w:r w:rsidRPr="00A433F8">
        <w:rPr>
          <w:rFonts w:ascii="Times New Roman" w:eastAsia="Times New Roman" w:hAnsi="Times New Roman" w:cs="Times New Roman"/>
          <w:noProof/>
          <w:sz w:val="24"/>
          <w:szCs w:val="24"/>
        </w:rPr>
        <w:t>(</w:t>
      </w:r>
      <w:proofErr w:type="spellStart"/>
      <w:r w:rsidRPr="00A433F8">
        <w:rPr>
          <w:rFonts w:ascii="Times New Roman" w:eastAsia="Times New Roman" w:hAnsi="Times New Roman" w:cs="Times New Roman"/>
          <w:sz w:val="24"/>
          <w:szCs w:val="24"/>
        </w:rPr>
        <w:t>Correia</w:t>
      </w:r>
      <w:proofErr w:type="spellEnd"/>
      <w:r w:rsidRPr="00A433F8">
        <w:rPr>
          <w:rFonts w:ascii="Times New Roman" w:eastAsia="Times New Roman" w:hAnsi="Times New Roman" w:cs="Times New Roman"/>
          <w:sz w:val="24"/>
          <w:szCs w:val="24"/>
        </w:rPr>
        <w:t xml:space="preserve"> &amp; </w:t>
      </w:r>
      <w:proofErr w:type="spellStart"/>
      <w:r w:rsidRPr="00A433F8">
        <w:rPr>
          <w:rFonts w:ascii="Times New Roman" w:eastAsia="Times New Roman" w:hAnsi="Times New Roman" w:cs="Times New Roman"/>
          <w:sz w:val="24"/>
          <w:szCs w:val="24"/>
        </w:rPr>
        <w:t>Kozak</w:t>
      </w:r>
      <w:proofErr w:type="spellEnd"/>
      <w:r w:rsidRPr="00A433F8">
        <w:rPr>
          <w:rFonts w:ascii="Times New Roman" w:eastAsia="Times New Roman" w:hAnsi="Times New Roman" w:cs="Times New Roman"/>
          <w:sz w:val="24"/>
          <w:szCs w:val="24"/>
        </w:rPr>
        <w:t xml:space="preserve">, 2016; </w:t>
      </w:r>
      <w:r w:rsidRPr="00A433F8">
        <w:rPr>
          <w:rFonts w:ascii="Times New Roman" w:eastAsia="Times New Roman" w:hAnsi="Times New Roman" w:cs="Times New Roman"/>
          <w:noProof/>
          <w:sz w:val="24"/>
          <w:szCs w:val="24"/>
        </w:rPr>
        <w:t xml:space="preserve">Li, Scott &amp; Walters, 2014; </w:t>
      </w:r>
      <w:proofErr w:type="spellStart"/>
      <w:r w:rsidRPr="00A433F8">
        <w:rPr>
          <w:rFonts w:ascii="Times New Roman" w:eastAsia="Times New Roman" w:hAnsi="Times New Roman" w:cs="Times New Roman"/>
          <w:sz w:val="24"/>
          <w:szCs w:val="24"/>
        </w:rPr>
        <w:t>Olya</w:t>
      </w:r>
      <w:proofErr w:type="spellEnd"/>
      <w:r w:rsidRPr="00A433F8">
        <w:rPr>
          <w:rFonts w:ascii="Times New Roman" w:eastAsia="Times New Roman" w:hAnsi="Times New Roman" w:cs="Times New Roman"/>
          <w:sz w:val="24"/>
          <w:szCs w:val="24"/>
        </w:rPr>
        <w:t xml:space="preserve"> &amp; </w:t>
      </w:r>
      <w:proofErr w:type="spellStart"/>
      <w:r w:rsidRPr="00A433F8">
        <w:rPr>
          <w:rFonts w:ascii="Times New Roman" w:eastAsia="Times New Roman" w:hAnsi="Times New Roman" w:cs="Times New Roman"/>
          <w:sz w:val="24"/>
          <w:szCs w:val="24"/>
        </w:rPr>
        <w:t>Altinay</w:t>
      </w:r>
      <w:proofErr w:type="spellEnd"/>
      <w:r w:rsidRPr="00A433F8">
        <w:rPr>
          <w:rFonts w:ascii="Times New Roman" w:eastAsia="Times New Roman" w:hAnsi="Times New Roman" w:cs="Times New Roman"/>
          <w:sz w:val="24"/>
          <w:szCs w:val="24"/>
        </w:rPr>
        <w:t>, 2016).</w:t>
      </w:r>
    </w:p>
    <w:p w14:paraId="799D2743" w14:textId="77777777" w:rsidR="00A433F8" w:rsidRPr="00A433F8" w:rsidRDefault="00A433F8" w:rsidP="00A433F8">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14" w:name="_Toc458246815"/>
      <w:bookmarkStart w:id="15" w:name="_Toc458691104"/>
      <w:bookmarkStart w:id="16" w:name="_Toc460255154"/>
      <w:r w:rsidRPr="00A433F8">
        <w:rPr>
          <w:rFonts w:ascii="Times New Roman" w:eastAsia="Times New Roman" w:hAnsi="Times New Roman" w:cs="Times New Roman"/>
          <w:b/>
          <w:iCs/>
          <w:sz w:val="24"/>
          <w:szCs w:val="24"/>
        </w:rPr>
        <w:t>Software and Data</w:t>
      </w:r>
      <w:bookmarkStart w:id="17" w:name="_GoBack"/>
      <w:bookmarkEnd w:id="14"/>
      <w:bookmarkEnd w:id="15"/>
      <w:bookmarkEnd w:id="16"/>
      <w:bookmarkEnd w:id="17"/>
    </w:p>
    <w:p w14:paraId="1CF83DA3" w14:textId="77777777" w:rsidR="00A433F8" w:rsidRPr="00A433F8" w:rsidRDefault="00A433F8" w:rsidP="00A433F8">
      <w:pPr>
        <w:spacing w:after="0" w:line="480" w:lineRule="auto"/>
        <w:ind w:firstLine="720"/>
        <w:rPr>
          <w:rFonts w:ascii="Times New Roman" w:eastAsia="Times New Roman" w:hAnsi="Times New Roman" w:cs="Times New Roman"/>
          <w:sz w:val="24"/>
          <w:szCs w:val="24"/>
        </w:rPr>
      </w:pPr>
      <w:r w:rsidRPr="00A433F8">
        <w:rPr>
          <w:rFonts w:ascii="Times New Roman" w:eastAsia="Times New Roman" w:hAnsi="Times New Roman" w:cs="Times New Roman"/>
          <w:sz w:val="24"/>
          <w:szCs w:val="24"/>
        </w:rPr>
        <w:t>Common software researchers use to analyze statistical data include Statistical Package for the Social Sciences (SPSS), Statista, and Microsoft Excel (</w:t>
      </w:r>
      <w:proofErr w:type="spellStart"/>
      <w:r w:rsidRPr="00A433F8">
        <w:rPr>
          <w:rFonts w:ascii="Times New Roman" w:eastAsia="Times New Roman" w:hAnsi="Times New Roman" w:cs="Times New Roman"/>
          <w:sz w:val="24"/>
          <w:szCs w:val="24"/>
        </w:rPr>
        <w:t>Ahman</w:t>
      </w:r>
      <w:proofErr w:type="spellEnd"/>
      <w:r w:rsidRPr="00A433F8">
        <w:rPr>
          <w:rFonts w:ascii="Times New Roman" w:eastAsia="Times New Roman" w:hAnsi="Times New Roman" w:cs="Times New Roman"/>
          <w:sz w:val="24"/>
          <w:szCs w:val="24"/>
        </w:rPr>
        <w:t xml:space="preserve"> et al., 2013; </w:t>
      </w:r>
      <w:proofErr w:type="spellStart"/>
      <w:r w:rsidRPr="00A433F8">
        <w:rPr>
          <w:rFonts w:ascii="Times New Roman" w:eastAsia="Times New Roman" w:hAnsi="Times New Roman" w:cs="Times New Roman"/>
          <w:sz w:val="24"/>
          <w:szCs w:val="24"/>
        </w:rPr>
        <w:t>Ayatollahi</w:t>
      </w:r>
      <w:proofErr w:type="spellEnd"/>
      <w:r w:rsidRPr="00A433F8">
        <w:rPr>
          <w:rFonts w:ascii="Times New Roman" w:eastAsia="Times New Roman" w:hAnsi="Times New Roman" w:cs="Times New Roman"/>
          <w:sz w:val="24"/>
          <w:szCs w:val="24"/>
        </w:rPr>
        <w:t xml:space="preserve">, </w:t>
      </w:r>
      <w:proofErr w:type="spellStart"/>
      <w:r w:rsidRPr="00A433F8">
        <w:rPr>
          <w:rFonts w:ascii="Times New Roman" w:eastAsia="Times New Roman" w:hAnsi="Times New Roman" w:cs="Times New Roman"/>
          <w:sz w:val="24"/>
          <w:szCs w:val="24"/>
          <w:lang w:eastAsia="it-IT"/>
        </w:rPr>
        <w:t>Golestan</w:t>
      </w:r>
      <w:proofErr w:type="spellEnd"/>
      <w:r w:rsidRPr="00A433F8">
        <w:rPr>
          <w:rFonts w:ascii="Times New Roman" w:eastAsia="Times New Roman" w:hAnsi="Times New Roman" w:cs="Times New Roman"/>
          <w:sz w:val="24"/>
          <w:szCs w:val="24"/>
          <w:lang w:eastAsia="it-IT"/>
        </w:rPr>
        <w:t xml:space="preserve">, </w:t>
      </w:r>
      <w:proofErr w:type="spellStart"/>
      <w:r w:rsidRPr="00A433F8">
        <w:rPr>
          <w:rFonts w:ascii="Times New Roman" w:eastAsia="Times New Roman" w:hAnsi="Times New Roman" w:cs="Times New Roman"/>
          <w:sz w:val="24"/>
          <w:szCs w:val="24"/>
          <w:lang w:eastAsia="it-IT"/>
        </w:rPr>
        <w:t>Sharifi</w:t>
      </w:r>
      <w:proofErr w:type="spellEnd"/>
      <w:r w:rsidRPr="00A433F8">
        <w:rPr>
          <w:rFonts w:ascii="Times New Roman" w:eastAsia="Times New Roman" w:hAnsi="Times New Roman" w:cs="Times New Roman"/>
          <w:sz w:val="24"/>
          <w:szCs w:val="24"/>
          <w:lang w:eastAsia="it-IT"/>
        </w:rPr>
        <w:t xml:space="preserve">, </w:t>
      </w:r>
      <w:proofErr w:type="spellStart"/>
      <w:r w:rsidRPr="00A433F8">
        <w:rPr>
          <w:rFonts w:ascii="Times New Roman" w:eastAsia="Times New Roman" w:hAnsi="Times New Roman" w:cs="Times New Roman"/>
          <w:sz w:val="24"/>
          <w:szCs w:val="24"/>
          <w:lang w:eastAsia="it-IT"/>
        </w:rPr>
        <w:t>Esform</w:t>
      </w:r>
      <w:proofErr w:type="spellEnd"/>
      <w:r w:rsidRPr="00A433F8">
        <w:rPr>
          <w:rFonts w:ascii="Times New Roman" w:eastAsia="Times New Roman" w:hAnsi="Times New Roman" w:cs="Times New Roman"/>
          <w:sz w:val="24"/>
          <w:szCs w:val="24"/>
          <w:lang w:eastAsia="it-IT"/>
        </w:rPr>
        <w:t xml:space="preserve">, &amp; </w:t>
      </w:r>
      <w:proofErr w:type="spellStart"/>
      <w:r w:rsidRPr="00A433F8">
        <w:rPr>
          <w:rFonts w:ascii="Times New Roman" w:eastAsia="Times New Roman" w:hAnsi="Times New Roman" w:cs="Times New Roman"/>
          <w:sz w:val="24"/>
          <w:szCs w:val="24"/>
          <w:lang w:eastAsia="it-IT"/>
        </w:rPr>
        <w:t>Shahcheraghi</w:t>
      </w:r>
      <w:proofErr w:type="spellEnd"/>
      <w:r w:rsidRPr="00A433F8">
        <w:rPr>
          <w:rFonts w:ascii="Times New Roman" w:eastAsia="Times New Roman" w:hAnsi="Times New Roman" w:cs="Times New Roman"/>
          <w:sz w:val="24"/>
          <w:szCs w:val="24"/>
          <w:lang w:eastAsia="it-IT"/>
        </w:rPr>
        <w:t>,</w:t>
      </w:r>
      <w:r w:rsidRPr="00A433F8">
        <w:rPr>
          <w:rFonts w:ascii="Times New Roman" w:eastAsia="Times New Roman" w:hAnsi="Times New Roman" w:cs="Times New Roman"/>
          <w:sz w:val="24"/>
          <w:szCs w:val="24"/>
        </w:rPr>
        <w:t xml:space="preserve"> 2013; Cori et al., 2013). Because </w:t>
      </w:r>
      <w:proofErr w:type="gramStart"/>
      <w:r w:rsidRPr="00A433F8">
        <w:rPr>
          <w:rFonts w:ascii="Times New Roman" w:eastAsia="Times New Roman" w:hAnsi="Times New Roman" w:cs="Times New Roman"/>
          <w:sz w:val="24"/>
          <w:szCs w:val="24"/>
        </w:rPr>
        <w:t>SPSS is commonly used by tourism industry researchers</w:t>
      </w:r>
      <w:proofErr w:type="gramEnd"/>
      <w:r w:rsidRPr="00A433F8">
        <w:rPr>
          <w:rFonts w:ascii="Times New Roman" w:eastAsia="Times New Roman" w:hAnsi="Times New Roman" w:cs="Times New Roman"/>
          <w:sz w:val="24"/>
          <w:szCs w:val="24"/>
        </w:rPr>
        <w:t xml:space="preserve">, I will use SPSS (e.g., Cheng &amp; Lin, 2014; </w:t>
      </w:r>
      <w:proofErr w:type="spellStart"/>
      <w:r w:rsidRPr="00A433F8">
        <w:rPr>
          <w:rFonts w:ascii="Times New Roman" w:eastAsia="Times New Roman" w:hAnsi="Times New Roman" w:cs="Times New Roman"/>
          <w:sz w:val="24"/>
          <w:szCs w:val="24"/>
        </w:rPr>
        <w:t>Manaf</w:t>
      </w:r>
      <w:proofErr w:type="spellEnd"/>
      <w:r w:rsidRPr="00A433F8">
        <w:rPr>
          <w:rFonts w:ascii="Times New Roman" w:eastAsia="Times New Roman" w:hAnsi="Times New Roman" w:cs="Times New Roman"/>
          <w:sz w:val="24"/>
          <w:szCs w:val="24"/>
        </w:rPr>
        <w:t xml:space="preserve"> et al., 2015; Xu &amp; Shieh, 2014).  </w:t>
      </w:r>
    </w:p>
    <w:p w14:paraId="7A615946" w14:textId="77777777" w:rsidR="00A433F8" w:rsidRPr="00A433F8" w:rsidRDefault="00A433F8" w:rsidP="00A433F8">
      <w:pPr>
        <w:spacing w:after="0" w:line="480" w:lineRule="auto"/>
        <w:ind w:firstLine="720"/>
        <w:rPr>
          <w:rFonts w:ascii="Times New Roman" w:eastAsia="Times New Roman" w:hAnsi="Times New Roman" w:cs="Times New Roman"/>
          <w:sz w:val="24"/>
          <w:szCs w:val="24"/>
        </w:rPr>
      </w:pPr>
      <w:r w:rsidRPr="00A433F8">
        <w:rPr>
          <w:rFonts w:ascii="Times New Roman" w:eastAsia="Times New Roman" w:hAnsi="Times New Roman" w:cs="Times New Roman"/>
          <w:sz w:val="24"/>
          <w:szCs w:val="24"/>
        </w:rPr>
        <w:t xml:space="preserve">Before conducting data analysis, researchers visually inspect the survey data for missing, incomplete, or unusual information </w:t>
      </w:r>
      <w:r w:rsidRPr="00A433F8">
        <w:rPr>
          <w:rFonts w:ascii="Times New Roman" w:eastAsia="Times New Roman" w:hAnsi="Times New Roman" w:cs="Times New Roman"/>
          <w:noProof/>
          <w:sz w:val="24"/>
          <w:szCs w:val="24"/>
        </w:rPr>
        <w:t>(</w:t>
      </w:r>
      <w:proofErr w:type="spellStart"/>
      <w:proofErr w:type="gramStart"/>
      <w:r w:rsidRPr="00A433F8">
        <w:rPr>
          <w:rFonts w:ascii="Times New Roman" w:eastAsia="Calibri" w:hAnsi="Times New Roman" w:cs="Times New Roman"/>
          <w:sz w:val="24"/>
          <w:szCs w:val="24"/>
        </w:rPr>
        <w:t>Cai</w:t>
      </w:r>
      <w:proofErr w:type="spellEnd"/>
      <w:proofErr w:type="gramEnd"/>
      <w:r w:rsidRPr="00A433F8">
        <w:rPr>
          <w:rFonts w:ascii="Times New Roman" w:eastAsia="Calibri" w:hAnsi="Times New Roman" w:cs="Times New Roman"/>
          <w:sz w:val="24"/>
          <w:szCs w:val="24"/>
        </w:rPr>
        <w:t xml:space="preserve"> &amp; Zhu, 2015; Kim et al., 2015; </w:t>
      </w:r>
      <w:proofErr w:type="spellStart"/>
      <w:r w:rsidRPr="00A433F8">
        <w:rPr>
          <w:rFonts w:ascii="Times New Roman" w:eastAsia="Calibri" w:hAnsi="Times New Roman" w:cs="Times New Roman"/>
          <w:sz w:val="24"/>
          <w:szCs w:val="24"/>
        </w:rPr>
        <w:t>Zvoch</w:t>
      </w:r>
      <w:proofErr w:type="spellEnd"/>
      <w:r w:rsidRPr="00A433F8">
        <w:rPr>
          <w:rFonts w:ascii="Times New Roman" w:eastAsia="Calibri" w:hAnsi="Times New Roman" w:cs="Times New Roman"/>
          <w:sz w:val="24"/>
          <w:szCs w:val="24"/>
        </w:rPr>
        <w:t>, 2014</w:t>
      </w:r>
      <w:r w:rsidRPr="00A433F8">
        <w:rPr>
          <w:rFonts w:ascii="Times New Roman" w:eastAsia="Times New Roman" w:hAnsi="Times New Roman" w:cs="Times New Roman"/>
          <w:noProof/>
          <w:sz w:val="24"/>
          <w:szCs w:val="24"/>
        </w:rPr>
        <w:t>)</w:t>
      </w:r>
      <w:r w:rsidRPr="00A433F8">
        <w:rPr>
          <w:rFonts w:ascii="Times New Roman" w:eastAsia="Times New Roman" w:hAnsi="Times New Roman" w:cs="Times New Roman"/>
          <w:sz w:val="24"/>
          <w:szCs w:val="24"/>
        </w:rPr>
        <w:t xml:space="preserve">.  </w:t>
      </w:r>
      <w:r w:rsidRPr="00A433F8">
        <w:rPr>
          <w:rFonts w:ascii="Times New Roman" w:eastAsia="Calibri" w:hAnsi="Times New Roman" w:cs="Times New Roman"/>
          <w:sz w:val="24"/>
          <w:szCs w:val="24"/>
        </w:rPr>
        <w:t>The purpose of data clean is to detect errors and remove these errors for quality improvement (</w:t>
      </w:r>
      <w:proofErr w:type="spellStart"/>
      <w:proofErr w:type="gramStart"/>
      <w:r w:rsidRPr="00A433F8">
        <w:rPr>
          <w:rFonts w:ascii="Times New Roman" w:eastAsia="Calibri" w:hAnsi="Times New Roman" w:cs="Times New Roman"/>
          <w:sz w:val="24"/>
          <w:szCs w:val="24"/>
        </w:rPr>
        <w:t>Cai</w:t>
      </w:r>
      <w:proofErr w:type="spellEnd"/>
      <w:proofErr w:type="gramEnd"/>
      <w:r w:rsidRPr="00A433F8">
        <w:rPr>
          <w:rFonts w:ascii="Times New Roman" w:eastAsia="Calibri" w:hAnsi="Times New Roman" w:cs="Times New Roman"/>
          <w:sz w:val="24"/>
          <w:szCs w:val="24"/>
        </w:rPr>
        <w:t xml:space="preserve"> &amp; Zhu, 2015; Kim et al., 2015; </w:t>
      </w:r>
      <w:proofErr w:type="spellStart"/>
      <w:r w:rsidRPr="00A433F8">
        <w:rPr>
          <w:rFonts w:ascii="Times New Roman" w:eastAsia="Calibri" w:hAnsi="Times New Roman" w:cs="Times New Roman"/>
          <w:sz w:val="24"/>
          <w:szCs w:val="24"/>
        </w:rPr>
        <w:t>Zvoch</w:t>
      </w:r>
      <w:proofErr w:type="spellEnd"/>
      <w:r w:rsidRPr="00A433F8">
        <w:rPr>
          <w:rFonts w:ascii="Times New Roman" w:eastAsia="Calibri" w:hAnsi="Times New Roman" w:cs="Times New Roman"/>
          <w:sz w:val="24"/>
          <w:szCs w:val="24"/>
        </w:rPr>
        <w:t xml:space="preserve">, 2014).  </w:t>
      </w:r>
      <w:r w:rsidRPr="00A433F8">
        <w:rPr>
          <w:rFonts w:ascii="Times New Roman" w:eastAsia="Times New Roman" w:hAnsi="Times New Roman" w:cs="Times New Roman"/>
          <w:sz w:val="24"/>
          <w:szCs w:val="24"/>
        </w:rPr>
        <w:t>Data cleaning is important in statistical analyses (</w:t>
      </w:r>
      <w:proofErr w:type="spellStart"/>
      <w:proofErr w:type="gramStart"/>
      <w:r w:rsidRPr="00A433F8">
        <w:rPr>
          <w:rFonts w:ascii="Times New Roman" w:eastAsia="Calibri" w:hAnsi="Times New Roman" w:cs="Times New Roman"/>
          <w:sz w:val="24"/>
          <w:szCs w:val="24"/>
        </w:rPr>
        <w:t>Cai</w:t>
      </w:r>
      <w:proofErr w:type="spellEnd"/>
      <w:proofErr w:type="gramEnd"/>
      <w:r w:rsidRPr="00A433F8">
        <w:rPr>
          <w:rFonts w:ascii="Times New Roman" w:eastAsia="Calibri" w:hAnsi="Times New Roman" w:cs="Times New Roman"/>
          <w:sz w:val="24"/>
          <w:szCs w:val="24"/>
        </w:rPr>
        <w:t xml:space="preserve"> &amp; Zhu, 2015; Kim et al., 2015; </w:t>
      </w:r>
      <w:proofErr w:type="spellStart"/>
      <w:r w:rsidRPr="00A433F8">
        <w:rPr>
          <w:rFonts w:ascii="Times New Roman" w:eastAsia="Calibri" w:hAnsi="Times New Roman" w:cs="Times New Roman"/>
          <w:sz w:val="24"/>
          <w:szCs w:val="24"/>
        </w:rPr>
        <w:t>Zvoch</w:t>
      </w:r>
      <w:proofErr w:type="spellEnd"/>
      <w:r w:rsidRPr="00A433F8">
        <w:rPr>
          <w:rFonts w:ascii="Times New Roman" w:eastAsia="Calibri" w:hAnsi="Times New Roman" w:cs="Times New Roman"/>
          <w:sz w:val="24"/>
          <w:szCs w:val="24"/>
        </w:rPr>
        <w:t>, 2014</w:t>
      </w:r>
      <w:r w:rsidRPr="00A433F8">
        <w:rPr>
          <w:rFonts w:ascii="Times New Roman" w:eastAsia="Times New Roman" w:hAnsi="Times New Roman" w:cs="Times New Roman"/>
          <w:noProof/>
          <w:sz w:val="24"/>
          <w:szCs w:val="24"/>
        </w:rPr>
        <w:t xml:space="preserve">). </w:t>
      </w:r>
      <w:r w:rsidRPr="00A433F8">
        <w:rPr>
          <w:rFonts w:ascii="Times New Roman" w:eastAsia="Calibri" w:hAnsi="Times New Roman" w:cs="Times New Roman"/>
          <w:sz w:val="24"/>
          <w:szCs w:val="24"/>
        </w:rPr>
        <w:t xml:space="preserve">To address missing data, the most popular method used is the deletion of any cases that have missing data (Kim et al., 2015; </w:t>
      </w:r>
      <w:proofErr w:type="spellStart"/>
      <w:r w:rsidRPr="00A433F8">
        <w:rPr>
          <w:rFonts w:ascii="Times New Roman" w:eastAsia="Calibri" w:hAnsi="Times New Roman" w:cs="Times New Roman"/>
          <w:sz w:val="24"/>
          <w:szCs w:val="24"/>
        </w:rPr>
        <w:t>Punzo</w:t>
      </w:r>
      <w:proofErr w:type="spellEnd"/>
      <w:r w:rsidRPr="00A433F8">
        <w:rPr>
          <w:rFonts w:ascii="Times New Roman" w:eastAsia="Calibri" w:hAnsi="Times New Roman" w:cs="Times New Roman"/>
          <w:sz w:val="24"/>
          <w:szCs w:val="24"/>
        </w:rPr>
        <w:t xml:space="preserve"> et al., 2016; </w:t>
      </w:r>
      <w:proofErr w:type="spellStart"/>
      <w:r w:rsidRPr="00A433F8">
        <w:rPr>
          <w:rFonts w:ascii="Times New Roman" w:eastAsia="Calibri" w:hAnsi="Times New Roman" w:cs="Times New Roman"/>
          <w:sz w:val="24"/>
          <w:szCs w:val="24"/>
        </w:rPr>
        <w:t>Zvoch</w:t>
      </w:r>
      <w:proofErr w:type="spellEnd"/>
      <w:r w:rsidRPr="00A433F8">
        <w:rPr>
          <w:rFonts w:ascii="Times New Roman" w:eastAsia="Calibri" w:hAnsi="Times New Roman" w:cs="Times New Roman"/>
          <w:sz w:val="24"/>
          <w:szCs w:val="24"/>
        </w:rPr>
        <w:t xml:space="preserve">, 2014). Because the use of paper survey the </w:t>
      </w:r>
      <w:r w:rsidRPr="00A433F8">
        <w:rPr>
          <w:rFonts w:ascii="Times New Roman" w:eastAsia="Times New Roman" w:hAnsi="Times New Roman" w:cs="Times New Roman"/>
          <w:sz w:val="24"/>
          <w:szCs w:val="24"/>
        </w:rPr>
        <w:t>likelihood of missing data is minimal, therefore, I will adopt this procedure for any missing data.</w:t>
      </w:r>
    </w:p>
    <w:p w14:paraId="03AAC214" w14:textId="77777777" w:rsidR="00A433F8" w:rsidRPr="00A433F8" w:rsidRDefault="00A433F8" w:rsidP="00A433F8">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sz w:val="24"/>
          <w:szCs w:val="24"/>
        </w:rPr>
      </w:pPr>
      <w:bookmarkStart w:id="18" w:name="_Toc252791495"/>
      <w:bookmarkStart w:id="19" w:name="_Toc460255155"/>
      <w:r w:rsidRPr="00A433F8">
        <w:rPr>
          <w:rFonts w:ascii="Times New Roman" w:eastAsia="Times New Roman" w:hAnsi="Times New Roman" w:cs="Times New Roman"/>
          <w:b/>
          <w:sz w:val="24"/>
          <w:szCs w:val="24"/>
        </w:rPr>
        <w:lastRenderedPageBreak/>
        <w:t>Study Validity</w:t>
      </w:r>
      <w:bookmarkEnd w:id="18"/>
      <w:bookmarkEnd w:id="19"/>
      <w:r w:rsidRPr="00A433F8">
        <w:rPr>
          <w:rFonts w:ascii="Times New Roman" w:eastAsia="Times New Roman" w:hAnsi="Times New Roman" w:cs="Times New Roman"/>
          <w:b/>
          <w:sz w:val="24"/>
          <w:szCs w:val="24"/>
        </w:rPr>
        <w:t xml:space="preserve"> </w:t>
      </w:r>
    </w:p>
    <w:p w14:paraId="48E41F41" w14:textId="77777777" w:rsidR="00A433F8" w:rsidRPr="00A433F8" w:rsidRDefault="00A433F8" w:rsidP="00A433F8">
      <w:pPr>
        <w:spacing w:after="0" w:line="480" w:lineRule="auto"/>
        <w:ind w:firstLine="720"/>
        <w:rPr>
          <w:rFonts w:ascii="Times New Roman" w:eastAsia="Calibri" w:hAnsi="Times New Roman" w:cs="Times New Roman"/>
          <w:sz w:val="24"/>
          <w:szCs w:val="24"/>
        </w:rPr>
      </w:pPr>
      <w:r w:rsidRPr="00A433F8">
        <w:rPr>
          <w:rFonts w:ascii="Times New Roman" w:eastAsia="Times New Roman" w:hAnsi="Times New Roman" w:cs="Times New Roman"/>
          <w:sz w:val="24"/>
          <w:szCs w:val="24"/>
        </w:rPr>
        <w:t xml:space="preserve">Study validity is the final consideration of the project.  Validity is an important aspect of the study, which involves the integrity of conclusions drawn from the research </w:t>
      </w:r>
      <w:r w:rsidRPr="00A433F8">
        <w:rPr>
          <w:rFonts w:ascii="Times New Roman" w:eastAsia="Times New Roman" w:hAnsi="Times New Roman" w:cs="Times New Roman"/>
          <w:noProof/>
          <w:sz w:val="24"/>
          <w:szCs w:val="24"/>
        </w:rPr>
        <w:t>(Barry et al., 2013; Baumeister et al., 2016; Chakraborti et al., 2016)</w:t>
      </w:r>
      <w:r w:rsidRPr="00A433F8">
        <w:rPr>
          <w:rFonts w:ascii="Times New Roman" w:eastAsia="Times New Roman" w:hAnsi="Times New Roman" w:cs="Times New Roman"/>
          <w:sz w:val="24"/>
          <w:szCs w:val="24"/>
        </w:rPr>
        <w:t>.  There are two types of validity: internal validity and external validity</w:t>
      </w:r>
      <w:r w:rsidRPr="00A433F8">
        <w:rPr>
          <w:rFonts w:ascii="Times New Roman" w:eastAsia="Calibri" w:hAnsi="Times New Roman" w:cs="Times New Roman"/>
          <w:sz w:val="24"/>
          <w:szCs w:val="24"/>
        </w:rPr>
        <w:t xml:space="preserve"> (</w:t>
      </w:r>
      <w:proofErr w:type="spellStart"/>
      <w:r w:rsidRPr="00A433F8">
        <w:rPr>
          <w:rFonts w:ascii="Times New Roman" w:eastAsia="Times New Roman" w:hAnsi="Times New Roman" w:cs="Times New Roman"/>
          <w:noProof/>
          <w:sz w:val="24"/>
          <w:szCs w:val="24"/>
        </w:rPr>
        <w:t>Baumeister</w:t>
      </w:r>
      <w:proofErr w:type="spellEnd"/>
      <w:r w:rsidRPr="00A433F8">
        <w:rPr>
          <w:rFonts w:ascii="Times New Roman" w:eastAsia="Times New Roman" w:hAnsi="Times New Roman" w:cs="Times New Roman"/>
          <w:noProof/>
          <w:sz w:val="24"/>
          <w:szCs w:val="24"/>
        </w:rPr>
        <w:t xml:space="preserve"> et al., 2016; Chakraborti et al., 2016; Pericci &amp; Pereira, 2016)</w:t>
      </w:r>
      <w:r w:rsidRPr="00A433F8">
        <w:rPr>
          <w:rFonts w:ascii="Times New Roman" w:eastAsia="Calibri" w:hAnsi="Times New Roman" w:cs="Times New Roman"/>
          <w:sz w:val="24"/>
          <w:szCs w:val="24"/>
        </w:rPr>
        <w:t xml:space="preserve">.    </w:t>
      </w:r>
    </w:p>
    <w:p w14:paraId="728FDDF9" w14:textId="77777777" w:rsidR="00A433F8" w:rsidRPr="00A433F8" w:rsidRDefault="00A433F8" w:rsidP="00A433F8">
      <w:pPr>
        <w:spacing w:after="0" w:line="480" w:lineRule="auto"/>
        <w:rPr>
          <w:rFonts w:ascii="Times New Roman" w:eastAsia="Calibri" w:hAnsi="Times New Roman" w:cs="Times New Roman"/>
          <w:b/>
          <w:sz w:val="24"/>
          <w:szCs w:val="24"/>
        </w:rPr>
      </w:pPr>
      <w:r w:rsidRPr="00A433F8">
        <w:rPr>
          <w:rFonts w:ascii="Times New Roman" w:eastAsia="Calibri" w:hAnsi="Times New Roman" w:cs="Times New Roman"/>
          <w:sz w:val="24"/>
          <w:szCs w:val="24"/>
        </w:rPr>
        <w:t xml:space="preserve"> </w:t>
      </w:r>
      <w:r w:rsidRPr="00A433F8">
        <w:rPr>
          <w:rFonts w:ascii="Times New Roman" w:eastAsia="Calibri" w:hAnsi="Times New Roman" w:cs="Times New Roman"/>
          <w:b/>
          <w:sz w:val="24"/>
          <w:szCs w:val="24"/>
        </w:rPr>
        <w:t>Internal Validity</w:t>
      </w:r>
    </w:p>
    <w:p w14:paraId="14437FBD" w14:textId="77777777" w:rsidR="00A433F8" w:rsidRPr="00A433F8" w:rsidRDefault="00A433F8" w:rsidP="00A433F8">
      <w:pPr>
        <w:spacing w:after="0" w:line="480" w:lineRule="auto"/>
        <w:rPr>
          <w:rFonts w:ascii="Times New Roman" w:eastAsia="Calibri" w:hAnsi="Times New Roman" w:cs="Times New Roman"/>
          <w:sz w:val="24"/>
          <w:szCs w:val="24"/>
        </w:rPr>
      </w:pPr>
      <w:r w:rsidRPr="00A433F8">
        <w:rPr>
          <w:rFonts w:ascii="Times New Roman" w:eastAsia="Calibri" w:hAnsi="Times New Roman" w:cs="Times New Roman"/>
          <w:sz w:val="24"/>
          <w:szCs w:val="24"/>
        </w:rPr>
        <w:tab/>
        <w:t>Le Borgne et al. (2016) stated some internal validity could occur in instrumentation, statistical regression, selection, and testing. Williams and Aber (2015) stated that internal validity supports the notion that observed covariation correlates to a causal relationship.  This study is a correlational study, and therefore, there are no threats to the internal validity.</w:t>
      </w:r>
    </w:p>
    <w:p w14:paraId="7C8826E2" w14:textId="77777777" w:rsidR="00A433F8" w:rsidRPr="00A433F8" w:rsidRDefault="00A433F8" w:rsidP="00A433F8">
      <w:pPr>
        <w:spacing w:after="0" w:line="480" w:lineRule="auto"/>
        <w:ind w:firstLine="720"/>
        <w:rPr>
          <w:rFonts w:ascii="Times New Roman" w:eastAsia="Calibri" w:hAnsi="Times New Roman" w:cs="Times New Roman"/>
          <w:sz w:val="24"/>
          <w:szCs w:val="24"/>
        </w:rPr>
      </w:pPr>
      <w:r w:rsidRPr="00A433F8">
        <w:rPr>
          <w:rFonts w:ascii="Times New Roman" w:eastAsia="Calibri" w:hAnsi="Times New Roman" w:cs="Times New Roman"/>
          <w:b/>
          <w:sz w:val="24"/>
          <w:szCs w:val="24"/>
        </w:rPr>
        <w:t>Statistical conclusion validity</w:t>
      </w:r>
      <w:r w:rsidRPr="00A433F8">
        <w:rPr>
          <w:rFonts w:ascii="Times New Roman" w:eastAsia="Calibri" w:hAnsi="Times New Roman" w:cs="Times New Roman"/>
          <w:sz w:val="24"/>
          <w:szCs w:val="24"/>
        </w:rPr>
        <w:t xml:space="preserve">.  The statistical conclusion of validity, there are two types of errors Type I and Type </w:t>
      </w:r>
      <w:commentRangeStart w:id="20"/>
      <w:r w:rsidRPr="00A433F8">
        <w:rPr>
          <w:rFonts w:ascii="Times New Roman" w:eastAsia="Calibri" w:hAnsi="Times New Roman" w:cs="Times New Roman"/>
          <w:sz w:val="24"/>
          <w:szCs w:val="24"/>
        </w:rPr>
        <w:t>II</w:t>
      </w:r>
      <w:commentRangeEnd w:id="20"/>
      <w:r w:rsidRPr="00A433F8">
        <w:rPr>
          <w:rFonts w:ascii="Times New Roman" w:eastAsia="Times New Roman" w:hAnsi="Times New Roman" w:cs="Times New Roman"/>
          <w:sz w:val="16"/>
          <w:szCs w:val="16"/>
        </w:rPr>
        <w:commentReference w:id="20"/>
      </w:r>
      <w:r w:rsidRPr="00A433F8">
        <w:rPr>
          <w:rFonts w:ascii="Times New Roman" w:eastAsia="Calibri" w:hAnsi="Times New Roman" w:cs="Times New Roman"/>
          <w:sz w:val="24"/>
          <w:szCs w:val="24"/>
        </w:rPr>
        <w:t xml:space="preserve">.  Rejection of a true null hypotheses is Type I error, and </w:t>
      </w:r>
      <w:proofErr w:type="gramStart"/>
      <w:r w:rsidRPr="00A433F8">
        <w:rPr>
          <w:rFonts w:ascii="Times New Roman" w:eastAsia="Calibri" w:hAnsi="Times New Roman" w:cs="Times New Roman"/>
          <w:sz w:val="24"/>
          <w:szCs w:val="24"/>
        </w:rPr>
        <w:t>non-rejection</w:t>
      </w:r>
      <w:proofErr w:type="gramEnd"/>
      <w:r w:rsidRPr="00A433F8">
        <w:rPr>
          <w:rFonts w:ascii="Times New Roman" w:eastAsia="Calibri" w:hAnsi="Times New Roman" w:cs="Times New Roman"/>
          <w:sz w:val="24"/>
          <w:szCs w:val="24"/>
        </w:rPr>
        <w:t xml:space="preserve"> of a false null hypotheses is </w:t>
      </w:r>
      <w:proofErr w:type="gramStart"/>
      <w:r w:rsidRPr="00A433F8">
        <w:rPr>
          <w:rFonts w:ascii="Times New Roman" w:eastAsia="Calibri" w:hAnsi="Times New Roman" w:cs="Times New Roman"/>
          <w:sz w:val="24"/>
          <w:szCs w:val="24"/>
        </w:rPr>
        <w:t>when</w:t>
      </w:r>
      <w:proofErr w:type="gramEnd"/>
      <w:r w:rsidRPr="00A433F8">
        <w:rPr>
          <w:rFonts w:ascii="Times New Roman" w:eastAsia="Calibri" w:hAnsi="Times New Roman" w:cs="Times New Roman"/>
          <w:sz w:val="24"/>
          <w:szCs w:val="24"/>
        </w:rPr>
        <w:t xml:space="preserve"> Type II error occurs (</w:t>
      </w:r>
      <w:proofErr w:type="spellStart"/>
      <w:r w:rsidRPr="00A433F8">
        <w:rPr>
          <w:rFonts w:ascii="Times New Roman" w:eastAsia="Calibri" w:hAnsi="Times New Roman" w:cs="Times New Roman"/>
          <w:sz w:val="24"/>
          <w:szCs w:val="24"/>
        </w:rPr>
        <w:t>Kratochwill</w:t>
      </w:r>
      <w:proofErr w:type="spellEnd"/>
      <w:r w:rsidRPr="00A433F8">
        <w:rPr>
          <w:rFonts w:ascii="Times New Roman" w:eastAsia="Calibri" w:hAnsi="Times New Roman" w:cs="Times New Roman"/>
          <w:sz w:val="24"/>
          <w:szCs w:val="24"/>
        </w:rPr>
        <w:t xml:space="preserve"> &amp; Levin, 2014; Le Borgne et al., 2016; </w:t>
      </w:r>
      <w:proofErr w:type="spellStart"/>
      <w:r w:rsidRPr="00A433F8">
        <w:rPr>
          <w:rFonts w:ascii="Times New Roman" w:eastAsia="Calibri" w:hAnsi="Times New Roman" w:cs="Times New Roman"/>
          <w:sz w:val="24"/>
          <w:szCs w:val="24"/>
        </w:rPr>
        <w:t>Pericci</w:t>
      </w:r>
      <w:proofErr w:type="spellEnd"/>
      <w:r w:rsidRPr="00A433F8">
        <w:rPr>
          <w:rFonts w:ascii="Times New Roman" w:eastAsia="Calibri" w:hAnsi="Times New Roman" w:cs="Times New Roman"/>
          <w:sz w:val="24"/>
          <w:szCs w:val="24"/>
        </w:rPr>
        <w:t xml:space="preserve"> &amp; Pereira, 2016).  Three statistical conclusions of validity are instrument validity, data assumption, and sample </w:t>
      </w:r>
      <w:commentRangeStart w:id="21"/>
      <w:r w:rsidRPr="00A433F8">
        <w:rPr>
          <w:rFonts w:ascii="Times New Roman" w:eastAsia="Calibri" w:hAnsi="Times New Roman" w:cs="Times New Roman"/>
          <w:sz w:val="24"/>
          <w:szCs w:val="24"/>
        </w:rPr>
        <w:t>size</w:t>
      </w:r>
      <w:commentRangeEnd w:id="21"/>
      <w:r w:rsidRPr="00A433F8">
        <w:rPr>
          <w:rFonts w:ascii="Times New Roman" w:eastAsia="Times New Roman" w:hAnsi="Times New Roman" w:cs="Times New Roman"/>
          <w:sz w:val="16"/>
          <w:szCs w:val="16"/>
        </w:rPr>
        <w:commentReference w:id="21"/>
      </w:r>
      <w:r w:rsidRPr="00A433F8">
        <w:rPr>
          <w:rFonts w:ascii="Times New Roman" w:eastAsia="Calibri" w:hAnsi="Times New Roman" w:cs="Times New Roman"/>
          <w:sz w:val="24"/>
          <w:szCs w:val="24"/>
        </w:rPr>
        <w:t>.</w:t>
      </w:r>
    </w:p>
    <w:p w14:paraId="0E48B945" w14:textId="77777777" w:rsidR="009C555F" w:rsidRPr="00A433F8" w:rsidRDefault="009C555F" w:rsidP="00A433F8"/>
    <w:sectPr w:rsidR="009C555F" w:rsidRPr="00A433F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atalie Casale" w:date="2016-10-09T09:52:00Z" w:initials="NC">
    <w:p w14:paraId="09214319" w14:textId="77777777" w:rsidR="00A433F8" w:rsidRDefault="00A433F8" w:rsidP="00A433F8">
      <w:pPr>
        <w:pStyle w:val="CommentText"/>
      </w:pPr>
      <w:r>
        <w:rPr>
          <w:rStyle w:val="CommentReference"/>
        </w:rPr>
        <w:annotationRef/>
      </w:r>
      <w:r>
        <w:t>Need a citation for this sentence</w:t>
      </w:r>
    </w:p>
  </w:comment>
  <w:comment w:id="4" w:author="Natalie Casale" w:date="2016-10-09T09:53:00Z" w:initials="NC">
    <w:p w14:paraId="5C17BF97" w14:textId="77777777" w:rsidR="00A433F8" w:rsidRDefault="00A433F8" w:rsidP="00A433F8">
      <w:pPr>
        <w:pStyle w:val="CommentText"/>
      </w:pPr>
      <w:r>
        <w:rPr>
          <w:rStyle w:val="CommentReference"/>
        </w:rPr>
        <w:annotationRef/>
      </w:r>
      <w:r>
        <w:t xml:space="preserve">Citation? </w:t>
      </w:r>
    </w:p>
  </w:comment>
  <w:comment w:id="5" w:author="Natalie Casale" w:date="2016-10-09T09:54:00Z" w:initials="NC">
    <w:p w14:paraId="161DF5D3" w14:textId="77777777" w:rsidR="00A433F8" w:rsidRDefault="00A433F8" w:rsidP="00A433F8">
      <w:pPr>
        <w:pStyle w:val="CommentText"/>
      </w:pPr>
      <w:r>
        <w:rPr>
          <w:rStyle w:val="CommentReference"/>
        </w:rPr>
        <w:annotationRef/>
      </w:r>
      <w:r>
        <w:t xml:space="preserve">Citation? </w:t>
      </w:r>
    </w:p>
  </w:comment>
  <w:comment w:id="6" w:author="Natalie Casale" w:date="2016-10-09T09:54:00Z" w:initials="NC">
    <w:p w14:paraId="166C5DB2" w14:textId="77777777" w:rsidR="00A433F8" w:rsidRDefault="00A433F8" w:rsidP="00A433F8">
      <w:pPr>
        <w:pStyle w:val="CommentText"/>
      </w:pPr>
      <w:r>
        <w:rPr>
          <w:rStyle w:val="CommentReference"/>
        </w:rPr>
        <w:annotationRef/>
      </w:r>
      <w:r>
        <w:t xml:space="preserve">Citation? </w:t>
      </w:r>
    </w:p>
  </w:comment>
  <w:comment w:id="7" w:author="Natalie Casale" w:date="2016-10-09T09:54:00Z" w:initials="NC">
    <w:p w14:paraId="5653386D" w14:textId="77777777" w:rsidR="00A433F8" w:rsidRDefault="00A433F8" w:rsidP="00A433F8">
      <w:pPr>
        <w:pStyle w:val="CommentText"/>
      </w:pPr>
      <w:r>
        <w:rPr>
          <w:rStyle w:val="CommentReference"/>
        </w:rPr>
        <w:annotationRef/>
      </w:r>
      <w:r>
        <w:t xml:space="preserve">Need citation </w:t>
      </w:r>
    </w:p>
  </w:comment>
  <w:comment w:id="8" w:author="Natalie Casale" w:date="2016-10-09T09:56:00Z" w:initials="NC">
    <w:p w14:paraId="51A8815E" w14:textId="77777777" w:rsidR="00A433F8" w:rsidRDefault="00A433F8" w:rsidP="00A433F8">
      <w:pPr>
        <w:pStyle w:val="CommentText"/>
      </w:pPr>
      <w:r>
        <w:rPr>
          <w:rStyle w:val="CommentReference"/>
        </w:rPr>
        <w:annotationRef/>
      </w:r>
      <w:r>
        <w:t>Need citation</w:t>
      </w:r>
    </w:p>
  </w:comment>
  <w:comment w:id="9" w:author="Natalie Casale" w:date="2016-10-09T09:56:00Z" w:initials="NC">
    <w:p w14:paraId="4877CFD6" w14:textId="77777777" w:rsidR="00A433F8" w:rsidRDefault="00A433F8" w:rsidP="00A433F8">
      <w:pPr>
        <w:pStyle w:val="CommentText"/>
      </w:pPr>
      <w:r>
        <w:rPr>
          <w:rStyle w:val="CommentReference"/>
        </w:rPr>
        <w:annotationRef/>
      </w:r>
      <w:r>
        <w:t>Need citation</w:t>
      </w:r>
    </w:p>
  </w:comment>
  <w:comment w:id="13" w:author="Natalie Casale" w:date="2016-10-09T09:57:00Z" w:initials="NC">
    <w:p w14:paraId="376D12AB" w14:textId="77777777" w:rsidR="00A433F8" w:rsidRDefault="00A433F8" w:rsidP="00A433F8">
      <w:pPr>
        <w:pStyle w:val="CommentText"/>
      </w:pPr>
      <w:r>
        <w:rPr>
          <w:rStyle w:val="CommentReference"/>
        </w:rPr>
        <w:annotationRef/>
      </w:r>
      <w:r w:rsidRPr="00A433F8">
        <w:rPr>
          <w:highlight w:val="magenta"/>
        </w:rPr>
        <w:t>These researchers discussed tourist satisfaction?</w:t>
      </w:r>
      <w:r>
        <w:t xml:space="preserve"> </w:t>
      </w:r>
    </w:p>
  </w:comment>
  <w:comment w:id="20" w:author="Natalie Casale" w:date="2016-10-09T10:01:00Z" w:initials="NC">
    <w:p w14:paraId="6E72005C" w14:textId="77777777" w:rsidR="00A433F8" w:rsidRDefault="00A433F8" w:rsidP="00A433F8">
      <w:pPr>
        <w:pStyle w:val="CommentText"/>
      </w:pPr>
      <w:r>
        <w:rPr>
          <w:rStyle w:val="CommentReference"/>
        </w:rPr>
        <w:annotationRef/>
      </w:r>
      <w:r>
        <w:t>Need citation</w:t>
      </w:r>
    </w:p>
  </w:comment>
  <w:comment w:id="21" w:author="Natalie Casale" w:date="2016-10-09T10:01:00Z" w:initials="NC">
    <w:p w14:paraId="2684CC40" w14:textId="77777777" w:rsidR="00A433F8" w:rsidRDefault="00A433F8" w:rsidP="00A433F8">
      <w:pPr>
        <w:pStyle w:val="CommentText"/>
      </w:pPr>
      <w:r>
        <w:rPr>
          <w:rStyle w:val="CommentReference"/>
        </w:rPr>
        <w:annotationRef/>
      </w:r>
      <w:r>
        <w:t xml:space="preserve">Need citation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214319" w15:done="0"/>
  <w15:commentEx w15:paraId="5C17BF97" w15:done="0"/>
  <w15:commentEx w15:paraId="161DF5D3" w15:done="0"/>
  <w15:commentEx w15:paraId="166C5DB2" w15:done="0"/>
  <w15:commentEx w15:paraId="5653386D" w15:done="0"/>
  <w15:commentEx w15:paraId="51A8815E" w15:done="0"/>
  <w15:commentEx w15:paraId="4877CFD6" w15:done="0"/>
  <w15:commentEx w15:paraId="376D12AB" w15:done="0"/>
  <w15:commentEx w15:paraId="6E72005C" w15:done="0"/>
  <w15:commentEx w15:paraId="2684CC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A4"/>
    <w:rsid w:val="006960A4"/>
    <w:rsid w:val="009C555F"/>
    <w:rsid w:val="00A4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661C"/>
  <w15:chartTrackingRefBased/>
  <w15:docId w15:val="{AF2CAA29-2337-4469-830B-46CEDFA5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960A4"/>
    <w:rPr>
      <w:rFonts w:cs="Times New Roman"/>
      <w:sz w:val="16"/>
      <w:szCs w:val="16"/>
    </w:rPr>
  </w:style>
  <w:style w:type="paragraph" w:styleId="CommentText">
    <w:name w:val="annotation text"/>
    <w:basedOn w:val="Normal"/>
    <w:link w:val="CommentTextChar"/>
    <w:uiPriority w:val="99"/>
    <w:rsid w:val="006960A4"/>
    <w:pPr>
      <w:autoSpaceDE w:val="0"/>
      <w:autoSpaceDN w:val="0"/>
      <w:adjustRightInd w:val="0"/>
      <w:snapToGri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960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6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HLSCC</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Sherrine Augustine</dc:creator>
  <cp:keywords/>
  <dc:description/>
  <cp:lastModifiedBy>Sherrine Augustine</cp:lastModifiedBy>
  <cp:revision>1</cp:revision>
  <dcterms:created xsi:type="dcterms:W3CDTF">2016-10-12T15:42:00Z</dcterms:created>
  <dcterms:modified xsi:type="dcterms:W3CDTF">2016-10-12T15:57:00Z</dcterms:modified>
</cp:coreProperties>
</file>