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CD" w:rsidRDefault="00E20ACD" w:rsidP="00E20ACD">
      <w:r>
        <w:t>Lab 21:</w:t>
      </w:r>
    </w:p>
    <w:p w:rsidR="00E20ACD" w:rsidRDefault="00E20ACD" w:rsidP="00E20ACD">
      <w:pPr>
        <w:rPr>
          <w:rFonts w:ascii="Arial" w:hAnsi="Arial" w:cs="Arial"/>
        </w:rPr>
      </w:pPr>
      <w:r>
        <w:t xml:space="preserve">1.Use Figure 3 to create a circuit using the 470 </w:t>
      </w:r>
      <w:proofErr w:type="spellStart"/>
      <w:r>
        <w:t>μf</w:t>
      </w:r>
      <w:proofErr w:type="spellEnd"/>
      <w:r>
        <w:t xml:space="preserve"> capacitor, one LED, the 1K Ω resistor, switch, one 4-snap conductor, two 3-snap conductors, three 2-snap conductors, one 1-snap conductor (location marked by an “*” in Figure 3), and a AA battery holder.</w:t>
      </w:r>
    </w:p>
    <w:p w:rsidR="00E20ACD" w:rsidRPr="00F24E91" w:rsidRDefault="00E20ACD" w:rsidP="00E20ACD">
      <w:pPr>
        <w:rPr>
          <w:rFonts w:ascii="Arial" w:hAnsi="Arial" w:cs="Arial"/>
        </w:rPr>
      </w:pPr>
    </w:p>
    <w:p w:rsidR="00E20ACD" w:rsidRDefault="00E20ACD" w:rsidP="00E20ACD">
      <w:r>
        <w:t xml:space="preserve">2. Snap two AA batteries in the battery holder. </w:t>
      </w:r>
    </w:p>
    <w:p w:rsidR="00E20ACD" w:rsidRDefault="00E20ACD" w:rsidP="00E20ACD">
      <w:r>
        <w:t xml:space="preserve">3. Turn the switch to the “ON” position for two seconds then flip it back to “OFF.” Observe the red LED as you do this, use the stopwatch to time how long it takes the LED to completely fade off. Record the time under the Capacitance 1 column in Table 1. </w:t>
      </w:r>
    </w:p>
    <w:p w:rsidR="00E20ACD" w:rsidRDefault="00E20ACD" w:rsidP="00E20ACD">
      <w:r>
        <w:t xml:space="preserve">4. Repeat Step 2 nine more times for a total of ten trials. </w:t>
      </w:r>
    </w:p>
    <w:p w:rsidR="00E20ACD" w:rsidRDefault="00E20ACD" w:rsidP="00E20ACD">
      <w:r>
        <w:t xml:space="preserve">5. Calculate an average time for the ten trials. Record the average time in Table 1. </w:t>
      </w:r>
    </w:p>
    <w:p w:rsidR="00E20ACD" w:rsidRDefault="00E20ACD" w:rsidP="00E20ACD">
      <w:r>
        <w:t xml:space="preserve">6. Replace the 3-snap conductor marked with an “S” with a 100 </w:t>
      </w:r>
      <w:proofErr w:type="spellStart"/>
      <w:r>
        <w:t>μf</w:t>
      </w:r>
      <w:proofErr w:type="spellEnd"/>
      <w:r>
        <w:t xml:space="preserve"> capacitor.</w:t>
      </w:r>
    </w:p>
    <w:p w:rsidR="00E20ACD" w:rsidRDefault="00E20ACD" w:rsidP="00E20ACD">
      <w:pPr>
        <w:rPr>
          <w:rFonts w:ascii="Arial" w:hAnsi="Arial" w:cs="Arial"/>
          <w:b/>
          <w:u w:val="single"/>
        </w:rPr>
      </w:pPr>
    </w:p>
    <w:p w:rsidR="00E20ACD" w:rsidRDefault="00E20ACD" w:rsidP="00E20ACD">
      <w:r>
        <w:t>Part 2 of Lab 21:</w:t>
      </w:r>
    </w:p>
    <w:p w:rsidR="00E20ACD" w:rsidRDefault="00E20ACD" w:rsidP="00E20ACD">
      <w:pPr>
        <w:rPr>
          <w:rFonts w:ascii="Arial" w:hAnsi="Arial" w:cs="Arial"/>
          <w:b/>
          <w:u w:val="single"/>
        </w:rPr>
      </w:pPr>
      <w:r>
        <w:t xml:space="preserve">1. Use Figure 4 to create a circuit using a 100 </w:t>
      </w:r>
      <w:proofErr w:type="spellStart"/>
      <w:r>
        <w:t>μf</w:t>
      </w:r>
      <w:proofErr w:type="spellEnd"/>
      <w:r>
        <w:t xml:space="preserve"> capacitor, the red LED, the 1K Ω resistor, a switch, one 4- snap conductor, three 2-snap conductors, two 3-snap conductors, one 1-snap conductor (location marked by an “*” in Figure 4), and a AA battery holder.</w:t>
      </w:r>
    </w:p>
    <w:p w:rsidR="00E20ACD" w:rsidRDefault="00E20ACD" w:rsidP="00E20ACD">
      <w:pPr>
        <w:rPr>
          <w:rFonts w:ascii="Arial" w:hAnsi="Arial" w:cs="Arial"/>
          <w:b/>
          <w:u w:val="single"/>
        </w:rPr>
      </w:pPr>
    </w:p>
    <w:p w:rsidR="00E20ACD" w:rsidRDefault="00E20ACD" w:rsidP="00E20ACD">
      <w:r>
        <w:t xml:space="preserve">2. Turn the switch to the “ON” position for two seconds then flip it back to “OFF.” Observe the red LED as you do this, use the stopwatch to time how long it takes the LED to completely fade off. Record the time under the Capacitance 3 column in Table 1. </w:t>
      </w:r>
    </w:p>
    <w:p w:rsidR="00E20ACD" w:rsidRDefault="00E20ACD" w:rsidP="00E20ACD">
      <w:r>
        <w:t xml:space="preserve">3. Repeat Step 2 nine more times for a total of ten trials. </w:t>
      </w:r>
    </w:p>
    <w:p w:rsidR="00E20ACD" w:rsidRDefault="00E20ACD" w:rsidP="00E20ACD">
      <w:r>
        <w:t xml:space="preserve">4. Calculate an average time for the ten trials. Record the average time in Table 1. </w:t>
      </w:r>
    </w:p>
    <w:p w:rsidR="00E20ACD" w:rsidRDefault="00E20ACD" w:rsidP="00E20ACD">
      <w:r>
        <w:t xml:space="preserve">5. Place the 470 </w:t>
      </w:r>
      <w:proofErr w:type="spellStart"/>
      <w:r>
        <w:t>μf</w:t>
      </w:r>
      <w:proofErr w:type="spellEnd"/>
      <w:r>
        <w:t xml:space="preserve"> capacitor in the circuit at the segment marked with an “S”. </w:t>
      </w:r>
    </w:p>
    <w:p w:rsidR="00E20ACD" w:rsidRDefault="00E20ACD" w:rsidP="00E20ACD">
      <w:r>
        <w:t>6. Repeat Step 2 - 4 with this new configuration. Record the time value under the Capacitance 4 column in Table 1.</w:t>
      </w:r>
    </w:p>
    <w:p w:rsidR="00E20ACD" w:rsidRDefault="00E20ACD" w:rsidP="00E20ACD"/>
    <w:p w:rsidR="00E20ACD" w:rsidRDefault="00E20ACD" w:rsidP="00E20ACD">
      <w:pPr>
        <w:rPr>
          <w:rFonts w:ascii="Arial" w:hAnsi="Arial" w:cs="Arial"/>
          <w:b/>
          <w:u w:val="single"/>
        </w:rPr>
      </w:pPr>
    </w:p>
    <w:p w:rsidR="00E20ACD" w:rsidRPr="00AF1C5F" w:rsidRDefault="00E20ACD" w:rsidP="00E20ACD">
      <w:pPr>
        <w:rPr>
          <w:rFonts w:ascii="Arial" w:hAnsi="Arial" w:cs="Arial"/>
        </w:rPr>
      </w:pPr>
      <w:r>
        <w:rPr>
          <w:rFonts w:ascii="Arial" w:hAnsi="Arial" w:cs="Arial"/>
          <w:b/>
          <w:u w:val="single"/>
        </w:rPr>
        <w:t xml:space="preserve">Lab 21 </w:t>
      </w:r>
      <w:r w:rsidRPr="0078564B">
        <w:rPr>
          <w:rFonts w:ascii="Arial" w:hAnsi="Arial" w:cs="Arial"/>
          <w:b/>
          <w:u w:val="single"/>
        </w:rPr>
        <w:t xml:space="preserve">Experiment </w:t>
      </w:r>
      <w:r>
        <w:rPr>
          <w:rFonts w:ascii="Arial" w:hAnsi="Arial" w:cs="Arial"/>
          <w:b/>
          <w:u w:val="single"/>
        </w:rPr>
        <w:t>1</w:t>
      </w:r>
      <w:r w:rsidRPr="0078564B">
        <w:rPr>
          <w:rFonts w:ascii="Arial" w:hAnsi="Arial" w:cs="Arial"/>
          <w:b/>
          <w:u w:val="single"/>
        </w:rPr>
        <w:t xml:space="preserve">: </w:t>
      </w:r>
      <w:r>
        <w:rPr>
          <w:rFonts w:ascii="Arial" w:hAnsi="Arial" w:cs="Arial"/>
          <w:b/>
          <w:u w:val="single"/>
        </w:rPr>
        <w:t>Capacitors in Series and Parallel</w:t>
      </w:r>
    </w:p>
    <w:p w:rsidR="00E20ACD" w:rsidRPr="00F24E91" w:rsidRDefault="00E20ACD" w:rsidP="00E20ACD">
      <w:pPr>
        <w:rPr>
          <w:rFonts w:ascii="Arial" w:hAnsi="Arial" w:cs="Arial"/>
        </w:rPr>
      </w:pPr>
    </w:p>
    <w:p w:rsidR="00E20ACD" w:rsidRPr="003A6CE4" w:rsidRDefault="00E20ACD" w:rsidP="00E20ACD">
      <w:pPr>
        <w:rPr>
          <w:rFonts w:ascii="Arial" w:hAnsi="Arial" w:cs="Arial"/>
          <w:u w:val="single"/>
        </w:rPr>
      </w:pPr>
      <w:r w:rsidRPr="0078564B">
        <w:rPr>
          <w:rFonts w:ascii="Arial" w:hAnsi="Arial" w:cs="Arial"/>
          <w:u w:val="single"/>
        </w:rPr>
        <w:t>Results/Observations</w:t>
      </w:r>
    </w:p>
    <w:p w:rsidR="00E20ACD" w:rsidRDefault="00E20ACD" w:rsidP="00E20ACD">
      <w:pPr>
        <w:rPr>
          <w:rFonts w:ascii="Arial" w:hAnsi="Arial" w:cs="Arial"/>
          <w:b/>
          <w:u w:val="single"/>
        </w:rPr>
      </w:pPr>
    </w:p>
    <w:p w:rsidR="00E20ACD" w:rsidRDefault="00E20ACD" w:rsidP="00E20ACD">
      <w:r>
        <w:tab/>
        <w:t xml:space="preserve">As can be seen in the table above, the times were fairly consistent for each separate configuration.  In the first, there was only one 470 </w:t>
      </w:r>
      <w:proofErr w:type="spellStart"/>
      <w:r>
        <w:t>uf</w:t>
      </w:r>
      <w:proofErr w:type="spellEnd"/>
      <w:r>
        <w:t xml:space="preserve"> capacitor in the circuit.  When the second – a 100 </w:t>
      </w:r>
      <w:proofErr w:type="spellStart"/>
      <w:r>
        <w:t>uf</w:t>
      </w:r>
      <w:proofErr w:type="spellEnd"/>
      <w:r>
        <w:t xml:space="preserve"> capacitor – was added in series, the light bulb diminished much faster compared to the first times.  The opposite occurred in Part two, as when the second capacitor was added in parallel, the bulb stayed lit much longer.</w:t>
      </w:r>
    </w:p>
    <w:p w:rsidR="00E20ACD" w:rsidRPr="00AC10A9" w:rsidRDefault="00E20ACD" w:rsidP="00E20ACD">
      <w:r>
        <w:tab/>
        <w:t xml:space="preserve">The most likely source of error was from human inconsistency since the circuit did not change once configured.  It is very difficult to start and stop the stopwatch at precisely the right moment every time, which may have skewed some of the data.  Also, across trials, the light bulb may have been left on more or less than two seconds, which would affect how long it stays lit.  </w:t>
      </w:r>
    </w:p>
    <w:p w:rsidR="00E20ACD" w:rsidRDefault="00E20ACD" w:rsidP="00E20ACD">
      <w:pPr>
        <w:rPr>
          <w:rFonts w:ascii="Arial" w:hAnsi="Arial" w:cs="Arial"/>
          <w:b/>
          <w:u w:val="single"/>
        </w:rPr>
      </w:pPr>
    </w:p>
    <w:p w:rsidR="00E20ACD" w:rsidRDefault="00E20ACD" w:rsidP="00E20ACD">
      <w:pPr>
        <w:rPr>
          <w:rFonts w:ascii="Arial" w:hAnsi="Arial" w:cs="Arial"/>
          <w:b/>
          <w:u w:val="single"/>
        </w:rPr>
      </w:pPr>
    </w:p>
    <w:p w:rsidR="00E20ACD" w:rsidRDefault="00E20ACD" w:rsidP="00E20ACD">
      <w:pPr>
        <w:rPr>
          <w:rFonts w:ascii="Arial" w:hAnsi="Arial" w:cs="Arial"/>
          <w:b/>
          <w:u w:val="single"/>
        </w:rPr>
      </w:pPr>
    </w:p>
    <w:p w:rsidR="00E20ACD" w:rsidRDefault="00E20ACD" w:rsidP="00E20ACD">
      <w:pPr>
        <w:rPr>
          <w:rFonts w:ascii="Arial" w:hAnsi="Arial" w:cs="Arial"/>
          <w:b/>
          <w:u w:val="single"/>
        </w:rPr>
      </w:pPr>
    </w:p>
    <w:p w:rsidR="00E20ACD" w:rsidRDefault="00E20ACD" w:rsidP="00E20ACD">
      <w:pPr>
        <w:rPr>
          <w:rFonts w:ascii="Arial" w:hAnsi="Arial" w:cs="Arial"/>
          <w:b/>
          <w:u w:val="singl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1964"/>
        <w:gridCol w:w="1964"/>
        <w:gridCol w:w="1866"/>
        <w:gridCol w:w="1866"/>
      </w:tblGrid>
      <w:tr w:rsidR="00E20ACD" w:rsidTr="000B57D1">
        <w:tc>
          <w:tcPr>
            <w:tcW w:w="9228" w:type="dxa"/>
            <w:gridSpan w:val="5"/>
            <w:tcBorders>
              <w:bottom w:val="single" w:sz="4" w:space="0" w:color="auto"/>
            </w:tcBorders>
            <w:shd w:val="solid" w:color="17365D" w:fill="auto"/>
          </w:tcPr>
          <w:p w:rsidR="00E20ACD" w:rsidRPr="00C94AE4" w:rsidRDefault="00E20ACD" w:rsidP="000B57D1">
            <w:pPr>
              <w:jc w:val="center"/>
              <w:rPr>
                <w:rFonts w:ascii="Arial" w:hAnsi="Arial" w:cs="Arial"/>
                <w:b/>
              </w:rPr>
            </w:pPr>
            <w:r w:rsidRPr="00C94AE4">
              <w:rPr>
                <w:rFonts w:ascii="Arial" w:hAnsi="Arial" w:cs="Arial"/>
                <w:b/>
                <w:bCs/>
              </w:rPr>
              <w:lastRenderedPageBreak/>
              <w:t>Table 1: Snap Circuits Capacitance Data</w:t>
            </w:r>
          </w:p>
        </w:tc>
      </w:tr>
      <w:tr w:rsidR="00E20ACD" w:rsidTr="000B57D1">
        <w:tc>
          <w:tcPr>
            <w:tcW w:w="1568"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Trial</w:t>
            </w:r>
          </w:p>
        </w:tc>
        <w:tc>
          <w:tcPr>
            <w:tcW w:w="1964" w:type="dxa"/>
            <w:shd w:val="solid" w:color="365F91" w:fill="auto"/>
            <w:vAlign w:val="center"/>
          </w:tcPr>
          <w:p w:rsidR="00E20ACD" w:rsidRDefault="00E20ACD" w:rsidP="000B57D1">
            <w:pPr>
              <w:jc w:val="center"/>
              <w:rPr>
                <w:rFonts w:ascii="Arial" w:hAnsi="Arial" w:cs="Arial"/>
                <w:b/>
                <w:color w:val="FFFFFF"/>
              </w:rPr>
            </w:pPr>
            <w:r>
              <w:rPr>
                <w:rFonts w:ascii="Arial" w:hAnsi="Arial" w:cs="Arial"/>
                <w:b/>
                <w:color w:val="FFFFFF"/>
              </w:rPr>
              <w:t>Capacitance 1</w:t>
            </w:r>
          </w:p>
          <w:p w:rsidR="00E20ACD" w:rsidRPr="006F4135" w:rsidRDefault="00E20ACD" w:rsidP="000B57D1">
            <w:pPr>
              <w:jc w:val="center"/>
              <w:rPr>
                <w:rFonts w:ascii="Arial" w:hAnsi="Arial" w:cs="Arial"/>
                <w:b/>
                <w:color w:val="FFFFFF"/>
              </w:rPr>
            </w:pPr>
            <w:r>
              <w:rPr>
                <w:rFonts w:ascii="Arial" w:hAnsi="Arial" w:cs="Arial"/>
                <w:b/>
                <w:color w:val="FFFFFF"/>
              </w:rPr>
              <w:t>Time (s)</w:t>
            </w:r>
          </w:p>
        </w:tc>
        <w:tc>
          <w:tcPr>
            <w:tcW w:w="1964" w:type="dxa"/>
            <w:shd w:val="solid" w:color="365F91" w:fill="auto"/>
            <w:vAlign w:val="center"/>
          </w:tcPr>
          <w:p w:rsidR="00E20ACD" w:rsidRDefault="00E20ACD" w:rsidP="000B57D1">
            <w:pPr>
              <w:jc w:val="center"/>
              <w:rPr>
                <w:rFonts w:ascii="Arial" w:hAnsi="Arial" w:cs="Arial"/>
                <w:b/>
                <w:color w:val="FFFFFF"/>
              </w:rPr>
            </w:pPr>
            <w:r>
              <w:rPr>
                <w:rFonts w:ascii="Arial" w:hAnsi="Arial" w:cs="Arial"/>
                <w:b/>
                <w:color w:val="FFFFFF"/>
              </w:rPr>
              <w:t>Capacitance 2</w:t>
            </w:r>
          </w:p>
          <w:p w:rsidR="00E20ACD" w:rsidRPr="006F4135" w:rsidRDefault="00E20ACD" w:rsidP="000B57D1">
            <w:pPr>
              <w:jc w:val="center"/>
              <w:rPr>
                <w:rFonts w:ascii="Arial" w:hAnsi="Arial" w:cs="Arial"/>
                <w:b/>
                <w:color w:val="FFFFFF"/>
              </w:rPr>
            </w:pPr>
            <w:r>
              <w:rPr>
                <w:rFonts w:ascii="Arial" w:hAnsi="Arial" w:cs="Arial"/>
                <w:b/>
                <w:color w:val="FFFFFF"/>
              </w:rPr>
              <w:t>Time (s)</w:t>
            </w:r>
          </w:p>
        </w:tc>
        <w:tc>
          <w:tcPr>
            <w:tcW w:w="1866" w:type="dxa"/>
            <w:shd w:val="solid" w:color="365F91" w:fill="auto"/>
            <w:vAlign w:val="center"/>
          </w:tcPr>
          <w:p w:rsidR="00E20ACD" w:rsidRDefault="00E20ACD" w:rsidP="000B57D1">
            <w:pPr>
              <w:jc w:val="center"/>
              <w:rPr>
                <w:rFonts w:ascii="Arial" w:hAnsi="Arial" w:cs="Arial"/>
                <w:b/>
                <w:color w:val="FFFFFF"/>
              </w:rPr>
            </w:pPr>
            <w:r>
              <w:rPr>
                <w:rFonts w:ascii="Arial" w:hAnsi="Arial" w:cs="Arial"/>
                <w:b/>
                <w:color w:val="FFFFFF"/>
              </w:rPr>
              <w:t>Capacitance 3</w:t>
            </w:r>
          </w:p>
          <w:p w:rsidR="00E20ACD" w:rsidRDefault="00E20ACD" w:rsidP="000B57D1">
            <w:pPr>
              <w:jc w:val="center"/>
              <w:rPr>
                <w:rFonts w:ascii="Arial" w:hAnsi="Arial" w:cs="Arial"/>
                <w:b/>
                <w:color w:val="FFFFFF"/>
              </w:rPr>
            </w:pPr>
            <w:r>
              <w:rPr>
                <w:rFonts w:ascii="Arial" w:hAnsi="Arial" w:cs="Arial"/>
                <w:b/>
                <w:color w:val="FFFFFF"/>
              </w:rPr>
              <w:t>Time (s)</w:t>
            </w:r>
          </w:p>
        </w:tc>
        <w:tc>
          <w:tcPr>
            <w:tcW w:w="1866" w:type="dxa"/>
            <w:shd w:val="solid" w:color="365F91" w:fill="auto"/>
          </w:tcPr>
          <w:p w:rsidR="00E20ACD" w:rsidRDefault="00E20ACD" w:rsidP="000B57D1">
            <w:pPr>
              <w:jc w:val="center"/>
              <w:rPr>
                <w:rFonts w:ascii="Arial" w:hAnsi="Arial" w:cs="Arial"/>
                <w:b/>
                <w:color w:val="FFFFFF"/>
              </w:rPr>
            </w:pPr>
            <w:r>
              <w:rPr>
                <w:rFonts w:ascii="Arial" w:hAnsi="Arial" w:cs="Arial"/>
                <w:b/>
                <w:color w:val="FFFFFF"/>
              </w:rPr>
              <w:t>Capacitance 4</w:t>
            </w:r>
          </w:p>
          <w:p w:rsidR="00E20ACD" w:rsidRDefault="00E20ACD" w:rsidP="000B57D1">
            <w:pPr>
              <w:jc w:val="center"/>
              <w:rPr>
                <w:rFonts w:ascii="Arial" w:hAnsi="Arial" w:cs="Arial"/>
                <w:b/>
                <w:color w:val="FFFFFF"/>
              </w:rPr>
            </w:pPr>
            <w:r>
              <w:rPr>
                <w:rFonts w:ascii="Arial" w:hAnsi="Arial" w:cs="Arial"/>
                <w:b/>
                <w:color w:val="FFFFFF"/>
              </w:rPr>
              <w:t>Time (s)</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1</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2.2</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0.8</w:t>
            </w:r>
          </w:p>
        </w:tc>
        <w:tc>
          <w:tcPr>
            <w:tcW w:w="1866" w:type="dxa"/>
            <w:vAlign w:val="center"/>
          </w:tcPr>
          <w:p w:rsidR="00E20ACD" w:rsidRPr="006F4135" w:rsidRDefault="00E20ACD" w:rsidP="000B57D1">
            <w:pPr>
              <w:jc w:val="center"/>
              <w:rPr>
                <w:rFonts w:ascii="Arial" w:hAnsi="Arial" w:cs="Arial"/>
              </w:rPr>
            </w:pPr>
            <w:r>
              <w:rPr>
                <w:rFonts w:ascii="Arial" w:hAnsi="Arial" w:cs="Arial"/>
              </w:rPr>
              <w:t>2.4</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2</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2.5</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2.3</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3</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2.1</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2.2</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4</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2.0</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2.3</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5</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1.9</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2.2</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6</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2.0</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2.1</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7</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2.3</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0.5</w:t>
            </w:r>
          </w:p>
        </w:tc>
        <w:tc>
          <w:tcPr>
            <w:tcW w:w="1866" w:type="dxa"/>
            <w:vAlign w:val="center"/>
          </w:tcPr>
          <w:p w:rsidR="00E20ACD" w:rsidRPr="006F4135" w:rsidRDefault="00E20ACD" w:rsidP="000B57D1">
            <w:pPr>
              <w:jc w:val="center"/>
              <w:rPr>
                <w:rFonts w:ascii="Arial" w:hAnsi="Arial" w:cs="Arial"/>
              </w:rPr>
            </w:pPr>
            <w:r>
              <w:rPr>
                <w:rFonts w:ascii="Arial" w:hAnsi="Arial" w:cs="Arial"/>
              </w:rPr>
              <w:t>2.3</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8</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2.2</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2.3</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9</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2.3</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0.6</w:t>
            </w:r>
          </w:p>
        </w:tc>
        <w:tc>
          <w:tcPr>
            <w:tcW w:w="1866" w:type="dxa"/>
            <w:vAlign w:val="center"/>
          </w:tcPr>
          <w:p w:rsidR="00E20ACD" w:rsidRPr="006F4135" w:rsidRDefault="00E20ACD" w:rsidP="000B57D1">
            <w:pPr>
              <w:jc w:val="center"/>
              <w:rPr>
                <w:rFonts w:ascii="Arial" w:hAnsi="Arial" w:cs="Arial"/>
              </w:rPr>
            </w:pPr>
            <w:r>
              <w:rPr>
                <w:rFonts w:ascii="Arial" w:hAnsi="Arial" w:cs="Arial"/>
              </w:rPr>
              <w:t>0.5</w:t>
            </w:r>
          </w:p>
        </w:tc>
        <w:tc>
          <w:tcPr>
            <w:tcW w:w="1866" w:type="dxa"/>
            <w:vAlign w:val="center"/>
          </w:tcPr>
          <w:p w:rsidR="00E20ACD" w:rsidRPr="006F4135" w:rsidRDefault="00E20ACD" w:rsidP="000B57D1">
            <w:pPr>
              <w:jc w:val="center"/>
              <w:rPr>
                <w:rFonts w:ascii="Arial" w:hAnsi="Arial" w:cs="Arial"/>
              </w:rPr>
            </w:pPr>
            <w:r>
              <w:rPr>
                <w:rFonts w:ascii="Arial" w:hAnsi="Arial" w:cs="Arial"/>
              </w:rPr>
              <w:t>2.2</w:t>
            </w:r>
          </w:p>
        </w:tc>
      </w:tr>
      <w:tr w:rsidR="00E20ACD" w:rsidRPr="006F4135" w:rsidTr="000B57D1">
        <w:tc>
          <w:tcPr>
            <w:tcW w:w="1568"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10</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2.1</w:t>
            </w:r>
          </w:p>
        </w:tc>
        <w:tc>
          <w:tcPr>
            <w:tcW w:w="1964" w:type="dxa"/>
            <w:shd w:val="clear" w:color="auto" w:fill="auto"/>
            <w:vAlign w:val="center"/>
          </w:tcPr>
          <w:p w:rsidR="00E20ACD" w:rsidRPr="006F4135" w:rsidRDefault="00E20ACD" w:rsidP="000B57D1">
            <w:pPr>
              <w:jc w:val="center"/>
              <w:rPr>
                <w:rFonts w:ascii="Arial" w:hAnsi="Arial" w:cs="Arial"/>
              </w:rPr>
            </w:pPr>
            <w:r>
              <w:rPr>
                <w:rFonts w:ascii="Arial" w:hAnsi="Arial" w:cs="Arial"/>
              </w:rPr>
              <w:t>0.5</w:t>
            </w:r>
          </w:p>
        </w:tc>
        <w:tc>
          <w:tcPr>
            <w:tcW w:w="1866" w:type="dxa"/>
            <w:vAlign w:val="center"/>
          </w:tcPr>
          <w:p w:rsidR="00E20ACD" w:rsidRPr="006F4135" w:rsidRDefault="00E20ACD" w:rsidP="000B57D1">
            <w:pPr>
              <w:jc w:val="center"/>
              <w:rPr>
                <w:rFonts w:ascii="Arial" w:hAnsi="Arial" w:cs="Arial"/>
              </w:rPr>
            </w:pPr>
            <w:r>
              <w:rPr>
                <w:rFonts w:ascii="Arial" w:hAnsi="Arial" w:cs="Arial"/>
              </w:rPr>
              <w:t>0.7</w:t>
            </w:r>
          </w:p>
        </w:tc>
        <w:tc>
          <w:tcPr>
            <w:tcW w:w="1866" w:type="dxa"/>
            <w:vAlign w:val="center"/>
          </w:tcPr>
          <w:p w:rsidR="00E20ACD" w:rsidRPr="006F4135" w:rsidRDefault="00E20ACD" w:rsidP="000B57D1">
            <w:pPr>
              <w:jc w:val="center"/>
              <w:rPr>
                <w:rFonts w:ascii="Arial" w:hAnsi="Arial" w:cs="Arial"/>
              </w:rPr>
            </w:pPr>
            <w:r>
              <w:rPr>
                <w:rFonts w:ascii="Arial" w:hAnsi="Arial" w:cs="Arial"/>
              </w:rPr>
              <w:t>2.1</w:t>
            </w:r>
          </w:p>
        </w:tc>
      </w:tr>
      <w:tr w:rsidR="00E20ACD" w:rsidRPr="006F4135" w:rsidTr="000B57D1">
        <w:trPr>
          <w:trHeight w:val="431"/>
        </w:trPr>
        <w:tc>
          <w:tcPr>
            <w:tcW w:w="1568" w:type="dxa"/>
            <w:shd w:val="clear" w:color="auto" w:fill="auto"/>
            <w:vAlign w:val="center"/>
          </w:tcPr>
          <w:p w:rsidR="00E20ACD" w:rsidRPr="00C94AE4" w:rsidRDefault="00E20ACD" w:rsidP="000B57D1">
            <w:pPr>
              <w:jc w:val="center"/>
              <w:rPr>
                <w:rFonts w:ascii="Arial" w:hAnsi="Arial" w:cs="Arial"/>
                <w:b/>
              </w:rPr>
            </w:pPr>
            <w:r w:rsidRPr="00C94AE4">
              <w:rPr>
                <w:rFonts w:ascii="Arial" w:hAnsi="Arial" w:cs="Arial"/>
                <w:b/>
              </w:rPr>
              <w:t>AVERAGE</w:t>
            </w:r>
          </w:p>
        </w:tc>
        <w:tc>
          <w:tcPr>
            <w:tcW w:w="1964" w:type="dxa"/>
            <w:shd w:val="clear" w:color="auto" w:fill="auto"/>
            <w:vAlign w:val="center"/>
          </w:tcPr>
          <w:p w:rsidR="00E20ACD" w:rsidRPr="006F4135" w:rsidRDefault="00E20ACD" w:rsidP="000B57D1">
            <w:pPr>
              <w:jc w:val="center"/>
              <w:rPr>
                <w:rFonts w:ascii="Arial" w:hAnsi="Arial" w:cs="Arial"/>
              </w:rPr>
            </w:pPr>
          </w:p>
        </w:tc>
        <w:tc>
          <w:tcPr>
            <w:tcW w:w="1964" w:type="dxa"/>
            <w:shd w:val="clear" w:color="auto" w:fill="auto"/>
            <w:vAlign w:val="center"/>
          </w:tcPr>
          <w:p w:rsidR="00E20ACD" w:rsidRPr="006F4135" w:rsidRDefault="00E20ACD" w:rsidP="000B57D1">
            <w:pPr>
              <w:jc w:val="center"/>
              <w:rPr>
                <w:rFonts w:ascii="Arial" w:hAnsi="Arial" w:cs="Arial"/>
              </w:rPr>
            </w:pPr>
          </w:p>
        </w:tc>
        <w:tc>
          <w:tcPr>
            <w:tcW w:w="1866" w:type="dxa"/>
            <w:vAlign w:val="center"/>
          </w:tcPr>
          <w:p w:rsidR="00E20ACD" w:rsidRPr="006F4135" w:rsidRDefault="00E20ACD" w:rsidP="000B57D1">
            <w:pPr>
              <w:jc w:val="center"/>
              <w:rPr>
                <w:rFonts w:ascii="Arial" w:hAnsi="Arial" w:cs="Arial"/>
              </w:rPr>
            </w:pPr>
          </w:p>
        </w:tc>
        <w:tc>
          <w:tcPr>
            <w:tcW w:w="1866" w:type="dxa"/>
            <w:vAlign w:val="center"/>
          </w:tcPr>
          <w:p w:rsidR="00E20ACD" w:rsidRPr="006F4135" w:rsidRDefault="00E20ACD" w:rsidP="000B57D1">
            <w:pPr>
              <w:jc w:val="center"/>
              <w:rPr>
                <w:rFonts w:ascii="Arial" w:hAnsi="Arial" w:cs="Arial"/>
              </w:rPr>
            </w:pPr>
          </w:p>
        </w:tc>
      </w:tr>
    </w:tbl>
    <w:p w:rsidR="00E20ACD" w:rsidRDefault="00E20ACD" w:rsidP="00E20ACD">
      <w:pPr>
        <w:rPr>
          <w:rFonts w:ascii="Arial" w:hAnsi="Arial" w:cs="Arial"/>
          <w:b/>
          <w:u w:val="single"/>
        </w:rPr>
      </w:pPr>
      <w:r>
        <w:rPr>
          <w:rFonts w:ascii="Arial" w:hAnsi="Arial" w:cs="Arial"/>
          <w:b/>
          <w:u w:val="single"/>
        </w:rPr>
        <w:br w:type="page"/>
      </w:r>
      <w:r>
        <w:rPr>
          <w:rFonts w:ascii="Arial" w:hAnsi="Arial" w:cs="Arial"/>
          <w:b/>
          <w:u w:val="single"/>
        </w:rPr>
        <w:lastRenderedPageBreak/>
        <w:t>Create diagrams of each capacitor circuit</w:t>
      </w:r>
    </w:p>
    <w:p w:rsidR="00E20ACD" w:rsidRDefault="00E20ACD" w:rsidP="00E20ACD">
      <w:pPr>
        <w:rPr>
          <w:rFonts w:ascii="Arial" w:hAnsi="Arial" w:cs="Arial"/>
          <w:b/>
          <w:u w:val="single"/>
        </w:rPr>
      </w:pPr>
    </w:p>
    <w:p w:rsidR="00E20ACD" w:rsidRPr="007814FF" w:rsidRDefault="00E20ACD" w:rsidP="00E20ACD">
      <w:pPr>
        <w:rPr>
          <w:rFonts w:ascii="Arial" w:hAnsi="Arial" w:cs="Arial"/>
        </w:rPr>
      </w:pPr>
      <w:r w:rsidRPr="007814FF">
        <w:rPr>
          <w:rFonts w:ascii="Arial" w:hAnsi="Arial" w:cs="Arial"/>
        </w:rPr>
        <w:t xml:space="preserve">The first circuit diagram is provided as an </w:t>
      </w:r>
      <w:r>
        <w:rPr>
          <w:rFonts w:ascii="Arial" w:hAnsi="Arial" w:cs="Arial"/>
        </w:rPr>
        <w:t>example.  Please complete the other three.</w:t>
      </w:r>
    </w:p>
    <w:p w:rsidR="00E20ACD" w:rsidRDefault="00E20ACD" w:rsidP="00E20ACD">
      <w:pPr>
        <w:rPr>
          <w:rFonts w:ascii="Arial" w:hAnsi="Arial" w:cs="Arial"/>
          <w:b/>
          <w:u w:val="single"/>
        </w:rPr>
      </w:pPr>
    </w:p>
    <w:p w:rsidR="00E20ACD" w:rsidRDefault="00E20ACD" w:rsidP="00E20ACD">
      <w:pPr>
        <w:rPr>
          <w:rFonts w:ascii="Arial" w:hAnsi="Arial" w:cs="Arial"/>
          <w:u w:val="single"/>
        </w:rPr>
      </w:pPr>
      <w:r w:rsidRPr="003351F4">
        <w:rPr>
          <w:rFonts w:ascii="Arial" w:hAnsi="Arial" w:cs="Arial"/>
          <w:u w:val="single"/>
        </w:rPr>
        <w:t>Circuit from Part 1</w:t>
      </w:r>
      <w:r>
        <w:rPr>
          <w:rFonts w:ascii="Arial" w:hAnsi="Arial" w:cs="Arial"/>
          <w:u w:val="single"/>
        </w:rPr>
        <w:t xml:space="preserve"> (single capacitor)</w:t>
      </w:r>
    </w:p>
    <w:p w:rsidR="00E20ACD" w:rsidRPr="004B22A5" w:rsidRDefault="00E20ACD" w:rsidP="00E20ACD">
      <w:pPr>
        <w:rPr>
          <w:rFonts w:ascii="Arial" w:hAnsi="Arial" w:cs="Arial"/>
        </w:rPr>
      </w:pPr>
    </w:p>
    <w:p w:rsidR="00E20ACD" w:rsidRDefault="00E20ACD" w:rsidP="00E20ACD">
      <w:pPr>
        <w:rPr>
          <w:rFonts w:ascii="Arial" w:hAnsi="Arial" w:cs="Arial"/>
        </w:rPr>
      </w:pPr>
    </w:p>
    <w:p w:rsidR="00E20ACD" w:rsidRPr="004B22A5" w:rsidRDefault="00E20ACD" w:rsidP="00E20ACD">
      <w:pPr>
        <w:rPr>
          <w:rFonts w:ascii="Arial" w:hAnsi="Arial" w:cs="Arial"/>
        </w:rPr>
      </w:pPr>
      <w:r>
        <w:rPr>
          <w:rFonts w:ascii="Arial" w:hAnsi="Arial" w:cs="Arial"/>
          <w:noProof/>
        </w:rPr>
        <w:drawing>
          <wp:inline distT="0" distB="0" distL="0" distR="0">
            <wp:extent cx="2324100" cy="1295400"/>
            <wp:effectExtent l="19050" t="0" r="0" b="0"/>
            <wp:docPr id="1" name="Picture 1" descr="Capacitance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citance_1-1"/>
                    <pic:cNvPicPr>
                      <a:picLocks noChangeAspect="1" noChangeArrowheads="1"/>
                    </pic:cNvPicPr>
                  </pic:nvPicPr>
                  <pic:blipFill>
                    <a:blip r:embed="rId4"/>
                    <a:srcRect/>
                    <a:stretch>
                      <a:fillRect/>
                    </a:stretch>
                  </pic:blipFill>
                  <pic:spPr bwMode="auto">
                    <a:xfrm>
                      <a:off x="0" y="0"/>
                      <a:ext cx="2324100" cy="1295400"/>
                    </a:xfrm>
                    <a:prstGeom prst="rect">
                      <a:avLst/>
                    </a:prstGeom>
                    <a:noFill/>
                    <a:ln w="9525">
                      <a:noFill/>
                      <a:miter lim="800000"/>
                      <a:headEnd/>
                      <a:tailEnd/>
                    </a:ln>
                  </pic:spPr>
                </pic:pic>
              </a:graphicData>
            </a:graphic>
          </wp:inline>
        </w:drawing>
      </w:r>
    </w:p>
    <w:p w:rsidR="00E20ACD" w:rsidRDefault="00E20ACD" w:rsidP="00E20ACD">
      <w:pPr>
        <w:rPr>
          <w:rFonts w:ascii="Arial" w:hAnsi="Arial" w:cs="Arial"/>
          <w:u w:val="single"/>
        </w:rPr>
      </w:pPr>
      <w:r w:rsidRPr="003351F4">
        <w:rPr>
          <w:rFonts w:ascii="Arial" w:hAnsi="Arial" w:cs="Arial"/>
          <w:u w:val="single"/>
        </w:rPr>
        <w:t>Circuit from Part 1</w:t>
      </w:r>
      <w:r>
        <w:rPr>
          <w:rFonts w:ascii="Arial" w:hAnsi="Arial" w:cs="Arial"/>
          <w:u w:val="single"/>
        </w:rPr>
        <w:t xml:space="preserve"> (two capacitors)</w:t>
      </w: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Default="00E20ACD" w:rsidP="00E20ACD">
      <w:pPr>
        <w:rPr>
          <w:rFonts w:ascii="Arial" w:hAnsi="Arial" w:cs="Arial"/>
          <w:u w:val="single"/>
        </w:rPr>
      </w:pPr>
      <w:r w:rsidRPr="003351F4">
        <w:rPr>
          <w:rFonts w:ascii="Arial" w:hAnsi="Arial" w:cs="Arial"/>
          <w:u w:val="single"/>
        </w:rPr>
        <w:t>Circuit from Part</w:t>
      </w:r>
      <w:r>
        <w:rPr>
          <w:rFonts w:ascii="Arial" w:hAnsi="Arial" w:cs="Arial"/>
          <w:u w:val="single"/>
        </w:rPr>
        <w:t xml:space="preserve"> 2 (single capacitor)</w:t>
      </w: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Default="00E20ACD" w:rsidP="00E20ACD">
      <w:pPr>
        <w:rPr>
          <w:rFonts w:ascii="Arial" w:hAnsi="Arial" w:cs="Arial"/>
          <w:u w:val="single"/>
        </w:rPr>
      </w:pPr>
      <w:r w:rsidRPr="003351F4">
        <w:rPr>
          <w:rFonts w:ascii="Arial" w:hAnsi="Arial" w:cs="Arial"/>
          <w:u w:val="single"/>
        </w:rPr>
        <w:t>Circuit from Part</w:t>
      </w:r>
      <w:r>
        <w:rPr>
          <w:rFonts w:ascii="Arial" w:hAnsi="Arial" w:cs="Arial"/>
          <w:u w:val="single"/>
        </w:rPr>
        <w:t xml:space="preserve"> 2 (two capacitors)</w:t>
      </w: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Default="00E20ACD" w:rsidP="00E20ACD">
      <w:pPr>
        <w:rPr>
          <w:rFonts w:ascii="Arial" w:hAnsi="Arial" w:cs="Arial"/>
          <w:u w:val="single"/>
        </w:rPr>
      </w:pPr>
      <w:r w:rsidRPr="00973E5C">
        <w:rPr>
          <w:rFonts w:ascii="Arial" w:hAnsi="Arial" w:cs="Arial"/>
          <w:u w:val="single"/>
        </w:rPr>
        <w:t xml:space="preserve">Digital </w:t>
      </w:r>
      <w:proofErr w:type="spellStart"/>
      <w:r w:rsidRPr="00973E5C">
        <w:rPr>
          <w:rFonts w:ascii="Arial" w:hAnsi="Arial" w:cs="Arial"/>
          <w:u w:val="single"/>
        </w:rPr>
        <w:t>multimeter</w:t>
      </w:r>
      <w:proofErr w:type="spellEnd"/>
      <w:r w:rsidRPr="00973E5C">
        <w:rPr>
          <w:rFonts w:ascii="Arial" w:hAnsi="Arial" w:cs="Arial"/>
          <w:u w:val="single"/>
        </w:rPr>
        <w:t xml:space="preserve"> measurements</w:t>
      </w:r>
      <w:r>
        <w:rPr>
          <w:rFonts w:ascii="Arial" w:hAnsi="Arial" w:cs="Arial"/>
          <w:b/>
          <w:u w:val="single"/>
        </w:rPr>
        <w:t xml:space="preserve"> </w:t>
      </w:r>
      <w:r w:rsidRPr="00973E5C">
        <w:rPr>
          <w:rFonts w:ascii="Arial" w:hAnsi="Arial" w:cs="Arial"/>
          <w:u w:val="single"/>
        </w:rPr>
        <w:t>of the capacitor circuits</w:t>
      </w:r>
    </w:p>
    <w:p w:rsidR="00E20ACD" w:rsidRPr="00783833" w:rsidRDefault="00E20ACD" w:rsidP="00E20ACD">
      <w:pPr>
        <w:rPr>
          <w:rFonts w:ascii="Arial" w:hAnsi="Arial" w:cs="Arial"/>
          <w:sz w:val="16"/>
          <w:szCs w:val="16"/>
        </w:rPr>
      </w:pPr>
    </w:p>
    <w:p w:rsidR="00E20ACD" w:rsidRDefault="00E20ACD" w:rsidP="00E20ACD">
      <w:pPr>
        <w:rPr>
          <w:rFonts w:ascii="Arial" w:hAnsi="Arial" w:cs="Arial"/>
        </w:rPr>
      </w:pPr>
      <w:r w:rsidRPr="00973E5C">
        <w:rPr>
          <w:rFonts w:ascii="Arial" w:hAnsi="Arial" w:cs="Arial"/>
        </w:rPr>
        <w:t>Use your digital</w:t>
      </w:r>
      <w:r>
        <w:rPr>
          <w:rFonts w:ascii="Arial" w:hAnsi="Arial" w:cs="Arial"/>
        </w:rPr>
        <w:t xml:space="preserve"> </w:t>
      </w:r>
      <w:proofErr w:type="spellStart"/>
      <w:r>
        <w:rPr>
          <w:rFonts w:ascii="Arial" w:hAnsi="Arial" w:cs="Arial"/>
        </w:rPr>
        <w:t>multimeter</w:t>
      </w:r>
      <w:proofErr w:type="spellEnd"/>
      <w:r>
        <w:rPr>
          <w:rFonts w:ascii="Arial" w:hAnsi="Arial" w:cs="Arial"/>
        </w:rPr>
        <w:t xml:space="preserve"> to make the following voltage measurements:</w:t>
      </w:r>
    </w:p>
    <w:p w:rsidR="00E20ACD" w:rsidRPr="0048549C" w:rsidRDefault="00E20ACD" w:rsidP="00E20ACD">
      <w:pPr>
        <w:rPr>
          <w:rFonts w:ascii="Arial" w:hAnsi="Arial" w:cs="Arial"/>
          <w:sz w:val="16"/>
          <w:szCs w:val="16"/>
        </w:rPr>
      </w:pPr>
    </w:p>
    <w:p w:rsidR="00E20ACD" w:rsidRDefault="00E20ACD" w:rsidP="00E20ACD">
      <w:pPr>
        <w:rPr>
          <w:rFonts w:ascii="Arial" w:hAnsi="Arial" w:cs="Arial"/>
          <w:u w:val="single"/>
        </w:rPr>
      </w:pPr>
      <w:r w:rsidRPr="003351F4">
        <w:rPr>
          <w:rFonts w:ascii="Arial" w:hAnsi="Arial" w:cs="Arial"/>
          <w:u w:val="single"/>
        </w:rPr>
        <w:t>Circuit from Part 1</w:t>
      </w:r>
      <w:r>
        <w:rPr>
          <w:rFonts w:ascii="Arial" w:hAnsi="Arial" w:cs="Arial"/>
          <w:u w:val="single"/>
        </w:rPr>
        <w:t xml:space="preserve"> (single capacitor)</w:t>
      </w:r>
    </w:p>
    <w:p w:rsidR="00E20ACD" w:rsidRPr="00783833" w:rsidRDefault="00E20ACD" w:rsidP="00E20ACD">
      <w:pPr>
        <w:rPr>
          <w:rFonts w:ascii="Arial" w:hAnsi="Arial" w:cs="Arial"/>
          <w:sz w:val="12"/>
          <w:szCs w:val="12"/>
        </w:rPr>
      </w:pPr>
    </w:p>
    <w:tbl>
      <w:tblPr>
        <w:tblW w:w="63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7"/>
        <w:gridCol w:w="2203"/>
      </w:tblGrid>
      <w:tr w:rsidR="00E20ACD" w:rsidRPr="006F4135" w:rsidTr="000B57D1">
        <w:tc>
          <w:tcPr>
            <w:tcW w:w="4097"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Element</w:t>
            </w:r>
          </w:p>
        </w:tc>
        <w:tc>
          <w:tcPr>
            <w:tcW w:w="2203"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Voltage drop (V)</w:t>
            </w: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Battery pack (+ to -)</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1 k</w:t>
            </w:r>
            <w:r w:rsidRPr="00240FA0">
              <w:rPr>
                <w:rFonts w:ascii="Symbol" w:hAnsi="Symbol" w:cs="Arial"/>
                <w:b/>
              </w:rPr>
              <w:t></w:t>
            </w:r>
            <w:r>
              <w:rPr>
                <w:rFonts w:ascii="Arial" w:hAnsi="Arial" w:cs="Arial"/>
                <w:b/>
              </w:rPr>
              <w:t xml:space="preserve"> resistor</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LED</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From + of LED to – of battery</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 xml:space="preserve">470 </w:t>
            </w:r>
            <w:r w:rsidRPr="00240FA0">
              <w:rPr>
                <w:rFonts w:ascii="Symbol" w:hAnsi="Symbol" w:cs="Arial"/>
                <w:b/>
              </w:rPr>
              <w:t></w:t>
            </w:r>
            <w:r>
              <w:rPr>
                <w:rFonts w:ascii="Arial" w:hAnsi="Arial" w:cs="Arial"/>
                <w:b/>
              </w:rPr>
              <w:t>F capacitor</w:t>
            </w:r>
          </w:p>
        </w:tc>
        <w:tc>
          <w:tcPr>
            <w:tcW w:w="2203" w:type="dxa"/>
            <w:shd w:val="clear" w:color="auto" w:fill="auto"/>
            <w:vAlign w:val="center"/>
          </w:tcPr>
          <w:p w:rsidR="00E20ACD" w:rsidRPr="006F4135" w:rsidRDefault="00E20ACD" w:rsidP="000B57D1">
            <w:pPr>
              <w:jc w:val="center"/>
              <w:rPr>
                <w:rFonts w:ascii="Arial" w:hAnsi="Arial" w:cs="Arial"/>
              </w:rPr>
            </w:pPr>
          </w:p>
        </w:tc>
      </w:tr>
    </w:tbl>
    <w:p w:rsidR="00E20ACD" w:rsidRDefault="00E20ACD" w:rsidP="00E20ACD">
      <w:pPr>
        <w:rPr>
          <w:rFonts w:ascii="Arial" w:hAnsi="Arial" w:cs="Arial"/>
        </w:rPr>
      </w:pPr>
    </w:p>
    <w:p w:rsidR="00E20ACD" w:rsidRDefault="00E20ACD" w:rsidP="00E20ACD">
      <w:pPr>
        <w:rPr>
          <w:rFonts w:ascii="Arial" w:hAnsi="Arial" w:cs="Arial"/>
        </w:rPr>
      </w:pPr>
      <w:r>
        <w:rPr>
          <w:rFonts w:ascii="Arial" w:hAnsi="Arial" w:cs="Arial"/>
        </w:rPr>
        <w:t>Add the voltage drops of the resistor and the LED.  How does this sum compare with the source voltage?  How does it compare with the voltage drop across the capacitor?  Explain your answers.</w:t>
      </w:r>
    </w:p>
    <w:p w:rsidR="00E20ACD" w:rsidRDefault="00E20ACD" w:rsidP="00E20ACD">
      <w:pPr>
        <w:rPr>
          <w:rFonts w:ascii="Arial" w:hAnsi="Arial" w:cs="Arial"/>
        </w:rPr>
      </w:pPr>
    </w:p>
    <w:p w:rsidR="00E20ACD" w:rsidRPr="004B22A5" w:rsidRDefault="00E20ACD" w:rsidP="00E20ACD">
      <w:pPr>
        <w:rPr>
          <w:rFonts w:ascii="Arial" w:hAnsi="Arial" w:cs="Arial"/>
        </w:rPr>
      </w:pPr>
    </w:p>
    <w:p w:rsidR="00E20ACD" w:rsidRDefault="00E20ACD" w:rsidP="00E20ACD">
      <w:pPr>
        <w:rPr>
          <w:rFonts w:ascii="Arial" w:hAnsi="Arial" w:cs="Arial"/>
          <w:u w:val="single"/>
        </w:rPr>
      </w:pPr>
    </w:p>
    <w:p w:rsidR="00E20ACD" w:rsidRDefault="00E20ACD" w:rsidP="00E20ACD">
      <w:pPr>
        <w:rPr>
          <w:rFonts w:ascii="Arial" w:hAnsi="Arial" w:cs="Arial"/>
          <w:u w:val="single"/>
        </w:rPr>
      </w:pPr>
    </w:p>
    <w:p w:rsidR="00E20ACD" w:rsidRDefault="00E20ACD" w:rsidP="00E20ACD">
      <w:pPr>
        <w:rPr>
          <w:rFonts w:ascii="Arial" w:hAnsi="Arial" w:cs="Arial"/>
          <w:u w:val="single"/>
        </w:rPr>
      </w:pPr>
    </w:p>
    <w:p w:rsidR="00E20ACD" w:rsidRDefault="00E20ACD" w:rsidP="00E20ACD">
      <w:pPr>
        <w:rPr>
          <w:rFonts w:ascii="Arial" w:hAnsi="Arial" w:cs="Arial"/>
          <w:u w:val="single"/>
        </w:rPr>
      </w:pPr>
    </w:p>
    <w:p w:rsidR="00E20ACD" w:rsidRDefault="00E20ACD" w:rsidP="00E20ACD">
      <w:pPr>
        <w:rPr>
          <w:rFonts w:ascii="Arial" w:hAnsi="Arial" w:cs="Arial"/>
          <w:u w:val="single"/>
        </w:rPr>
      </w:pPr>
    </w:p>
    <w:p w:rsidR="00E20ACD" w:rsidRDefault="00E20ACD" w:rsidP="00E20ACD">
      <w:pPr>
        <w:rPr>
          <w:rFonts w:ascii="Arial" w:hAnsi="Arial" w:cs="Arial"/>
          <w:u w:val="single"/>
        </w:rPr>
      </w:pPr>
      <w:r w:rsidRPr="003351F4">
        <w:rPr>
          <w:rFonts w:ascii="Arial" w:hAnsi="Arial" w:cs="Arial"/>
          <w:u w:val="single"/>
        </w:rPr>
        <w:t>Circuit from Part 1</w:t>
      </w:r>
      <w:r>
        <w:rPr>
          <w:rFonts w:ascii="Arial" w:hAnsi="Arial" w:cs="Arial"/>
          <w:u w:val="single"/>
        </w:rPr>
        <w:t xml:space="preserve"> (two capacitors)</w:t>
      </w:r>
    </w:p>
    <w:p w:rsidR="00E20ACD" w:rsidRPr="00783833" w:rsidRDefault="00E20ACD" w:rsidP="00E20ACD">
      <w:pPr>
        <w:rPr>
          <w:rFonts w:ascii="Arial" w:hAnsi="Arial" w:cs="Arial"/>
          <w:sz w:val="12"/>
          <w:szCs w:val="12"/>
        </w:rPr>
      </w:pPr>
    </w:p>
    <w:tbl>
      <w:tblPr>
        <w:tblW w:w="63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7"/>
        <w:gridCol w:w="2203"/>
      </w:tblGrid>
      <w:tr w:rsidR="00E20ACD" w:rsidRPr="006F4135" w:rsidTr="000B57D1">
        <w:tc>
          <w:tcPr>
            <w:tcW w:w="4097"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Element</w:t>
            </w:r>
          </w:p>
        </w:tc>
        <w:tc>
          <w:tcPr>
            <w:tcW w:w="2203"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Voltage drop (V)</w:t>
            </w: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1 k</w:t>
            </w:r>
            <w:r w:rsidRPr="00240FA0">
              <w:rPr>
                <w:rFonts w:ascii="Symbol" w:hAnsi="Symbol" w:cs="Arial"/>
                <w:b/>
              </w:rPr>
              <w:t></w:t>
            </w:r>
            <w:r>
              <w:rPr>
                <w:rFonts w:ascii="Arial" w:hAnsi="Arial" w:cs="Arial"/>
                <w:b/>
              </w:rPr>
              <w:t xml:space="preserve"> resistor</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LED</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 xml:space="preserve">470 </w:t>
            </w:r>
            <w:r w:rsidRPr="00240FA0">
              <w:rPr>
                <w:rFonts w:ascii="Symbol" w:hAnsi="Symbol" w:cs="Arial"/>
                <w:b/>
              </w:rPr>
              <w:t></w:t>
            </w:r>
            <w:r>
              <w:rPr>
                <w:rFonts w:ascii="Arial" w:hAnsi="Arial" w:cs="Arial"/>
                <w:b/>
              </w:rPr>
              <w:t>F capacitor</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 xml:space="preserve">100 </w:t>
            </w:r>
            <w:r w:rsidRPr="00240FA0">
              <w:rPr>
                <w:rFonts w:ascii="Symbol" w:hAnsi="Symbol" w:cs="Arial"/>
                <w:b/>
              </w:rPr>
              <w:t></w:t>
            </w:r>
            <w:r>
              <w:rPr>
                <w:rFonts w:ascii="Arial" w:hAnsi="Arial" w:cs="Arial"/>
                <w:b/>
              </w:rPr>
              <w:t>F capacitor</w:t>
            </w:r>
          </w:p>
        </w:tc>
        <w:tc>
          <w:tcPr>
            <w:tcW w:w="2203" w:type="dxa"/>
            <w:shd w:val="clear" w:color="auto" w:fill="auto"/>
            <w:vAlign w:val="center"/>
          </w:tcPr>
          <w:p w:rsidR="00E20ACD" w:rsidRPr="006F4135" w:rsidRDefault="00E20ACD" w:rsidP="000B57D1">
            <w:pPr>
              <w:jc w:val="center"/>
              <w:rPr>
                <w:rFonts w:ascii="Arial" w:hAnsi="Arial" w:cs="Arial"/>
              </w:rPr>
            </w:pPr>
          </w:p>
        </w:tc>
      </w:tr>
    </w:tbl>
    <w:p w:rsidR="00E20ACD" w:rsidRDefault="00E20ACD" w:rsidP="00E20ACD">
      <w:pPr>
        <w:rPr>
          <w:rFonts w:ascii="Arial" w:hAnsi="Arial" w:cs="Arial"/>
        </w:rPr>
      </w:pPr>
    </w:p>
    <w:p w:rsidR="00E20ACD" w:rsidRDefault="00E20ACD" w:rsidP="00E20ACD">
      <w:pPr>
        <w:rPr>
          <w:rFonts w:ascii="Arial" w:hAnsi="Arial" w:cs="Arial"/>
        </w:rPr>
      </w:pPr>
      <w:r>
        <w:rPr>
          <w:rFonts w:ascii="Arial" w:hAnsi="Arial" w:cs="Arial"/>
        </w:rPr>
        <w:t>Add the voltage drops across the two capacitors.  Comment on this sum.  Are the capacitors in series or parallel?  How can you tell from your voltage measurements?</w:t>
      </w: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rPr>
      </w:pPr>
    </w:p>
    <w:p w:rsidR="00E20ACD" w:rsidRDefault="00E20ACD" w:rsidP="00E20ACD">
      <w:pPr>
        <w:rPr>
          <w:rFonts w:ascii="Arial" w:hAnsi="Arial" w:cs="Arial"/>
          <w:u w:val="single"/>
        </w:rPr>
      </w:pPr>
      <w:r w:rsidRPr="003351F4">
        <w:rPr>
          <w:rFonts w:ascii="Arial" w:hAnsi="Arial" w:cs="Arial"/>
          <w:u w:val="single"/>
        </w:rPr>
        <w:t>Circuit from Part</w:t>
      </w:r>
      <w:r>
        <w:rPr>
          <w:rFonts w:ascii="Arial" w:hAnsi="Arial" w:cs="Arial"/>
          <w:u w:val="single"/>
        </w:rPr>
        <w:t xml:space="preserve"> 2 (single capacitor)</w:t>
      </w:r>
    </w:p>
    <w:p w:rsidR="00E20ACD" w:rsidRPr="00783833" w:rsidRDefault="00E20ACD" w:rsidP="00E20ACD">
      <w:pPr>
        <w:rPr>
          <w:rFonts w:ascii="Arial" w:hAnsi="Arial" w:cs="Arial"/>
          <w:sz w:val="12"/>
          <w:szCs w:val="12"/>
        </w:rPr>
      </w:pPr>
    </w:p>
    <w:tbl>
      <w:tblPr>
        <w:tblW w:w="63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7"/>
        <w:gridCol w:w="2203"/>
      </w:tblGrid>
      <w:tr w:rsidR="00E20ACD" w:rsidRPr="006F4135" w:rsidTr="000B57D1">
        <w:tc>
          <w:tcPr>
            <w:tcW w:w="4097"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Element</w:t>
            </w:r>
          </w:p>
        </w:tc>
        <w:tc>
          <w:tcPr>
            <w:tcW w:w="2203"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Voltage drop (V)</w:t>
            </w: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1 k</w:t>
            </w:r>
            <w:r w:rsidRPr="00240FA0">
              <w:rPr>
                <w:rFonts w:ascii="Symbol" w:hAnsi="Symbol" w:cs="Arial"/>
                <w:b/>
              </w:rPr>
              <w:t></w:t>
            </w:r>
            <w:r>
              <w:rPr>
                <w:rFonts w:ascii="Arial" w:hAnsi="Arial" w:cs="Arial"/>
                <w:b/>
              </w:rPr>
              <w:t xml:space="preserve"> resistor</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LED</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 xml:space="preserve">100 </w:t>
            </w:r>
            <w:r w:rsidRPr="00240FA0">
              <w:rPr>
                <w:rFonts w:ascii="Symbol" w:hAnsi="Symbol" w:cs="Arial"/>
                <w:b/>
              </w:rPr>
              <w:t></w:t>
            </w:r>
            <w:r>
              <w:rPr>
                <w:rFonts w:ascii="Arial" w:hAnsi="Arial" w:cs="Arial"/>
                <w:b/>
              </w:rPr>
              <w:t>F capacitor</w:t>
            </w:r>
          </w:p>
        </w:tc>
        <w:tc>
          <w:tcPr>
            <w:tcW w:w="2203" w:type="dxa"/>
            <w:shd w:val="clear" w:color="auto" w:fill="auto"/>
            <w:vAlign w:val="center"/>
          </w:tcPr>
          <w:p w:rsidR="00E20ACD" w:rsidRPr="006F4135" w:rsidRDefault="00E20ACD" w:rsidP="000B57D1">
            <w:pPr>
              <w:jc w:val="center"/>
              <w:rPr>
                <w:rFonts w:ascii="Arial" w:hAnsi="Arial" w:cs="Arial"/>
              </w:rPr>
            </w:pPr>
          </w:p>
        </w:tc>
      </w:tr>
    </w:tbl>
    <w:p w:rsidR="00E20ACD" w:rsidRDefault="00E20ACD" w:rsidP="00E20ACD">
      <w:pPr>
        <w:rPr>
          <w:rFonts w:ascii="Arial" w:hAnsi="Arial" w:cs="Arial"/>
        </w:rPr>
      </w:pPr>
    </w:p>
    <w:p w:rsidR="00E20ACD" w:rsidRDefault="00E20ACD" w:rsidP="00E20ACD">
      <w:pPr>
        <w:rPr>
          <w:rFonts w:ascii="Arial" w:hAnsi="Arial" w:cs="Arial"/>
        </w:rPr>
      </w:pPr>
      <w:r>
        <w:rPr>
          <w:rFonts w:ascii="Arial" w:hAnsi="Arial" w:cs="Arial"/>
        </w:rPr>
        <w:t>How does this circuit compare with the initial circuit from part 1?</w:t>
      </w:r>
    </w:p>
    <w:p w:rsidR="00E20ACD" w:rsidRPr="004B22A5" w:rsidRDefault="00E20ACD" w:rsidP="00E20ACD">
      <w:pPr>
        <w:rPr>
          <w:rFonts w:ascii="Arial" w:hAnsi="Arial" w:cs="Arial"/>
        </w:rPr>
      </w:pPr>
    </w:p>
    <w:p w:rsidR="00E20ACD" w:rsidRPr="004B22A5" w:rsidRDefault="00E20ACD" w:rsidP="00E20ACD">
      <w:pPr>
        <w:rPr>
          <w:rFonts w:ascii="Arial" w:hAnsi="Arial" w:cs="Arial"/>
        </w:rPr>
      </w:pPr>
    </w:p>
    <w:p w:rsidR="00E20ACD" w:rsidRDefault="00E20ACD" w:rsidP="00E20ACD">
      <w:pPr>
        <w:rPr>
          <w:rFonts w:ascii="Arial" w:hAnsi="Arial" w:cs="Arial"/>
          <w:u w:val="single"/>
        </w:rPr>
      </w:pPr>
    </w:p>
    <w:p w:rsidR="00E20ACD" w:rsidRDefault="00E20ACD" w:rsidP="00E20ACD">
      <w:pPr>
        <w:rPr>
          <w:rFonts w:ascii="Arial" w:hAnsi="Arial" w:cs="Arial"/>
          <w:u w:val="single"/>
        </w:rPr>
      </w:pPr>
      <w:r w:rsidRPr="003351F4">
        <w:rPr>
          <w:rFonts w:ascii="Arial" w:hAnsi="Arial" w:cs="Arial"/>
          <w:u w:val="single"/>
        </w:rPr>
        <w:t>Circuit from Part</w:t>
      </w:r>
      <w:r>
        <w:rPr>
          <w:rFonts w:ascii="Arial" w:hAnsi="Arial" w:cs="Arial"/>
          <w:u w:val="single"/>
        </w:rPr>
        <w:t xml:space="preserve"> 2 (two capacitors)</w:t>
      </w:r>
    </w:p>
    <w:p w:rsidR="00E20ACD" w:rsidRPr="00783833" w:rsidRDefault="00E20ACD" w:rsidP="00E20ACD">
      <w:pPr>
        <w:rPr>
          <w:rFonts w:ascii="Arial" w:hAnsi="Arial" w:cs="Arial"/>
          <w:sz w:val="12"/>
          <w:szCs w:val="12"/>
        </w:rPr>
      </w:pPr>
    </w:p>
    <w:tbl>
      <w:tblPr>
        <w:tblW w:w="63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7"/>
        <w:gridCol w:w="2203"/>
      </w:tblGrid>
      <w:tr w:rsidR="00E20ACD" w:rsidRPr="006F4135" w:rsidTr="000B57D1">
        <w:tc>
          <w:tcPr>
            <w:tcW w:w="4097"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lastRenderedPageBreak/>
              <w:t>Element</w:t>
            </w:r>
          </w:p>
        </w:tc>
        <w:tc>
          <w:tcPr>
            <w:tcW w:w="2203" w:type="dxa"/>
            <w:shd w:val="solid" w:color="365F91" w:fill="auto"/>
            <w:vAlign w:val="center"/>
          </w:tcPr>
          <w:p w:rsidR="00E20ACD" w:rsidRPr="006F4135" w:rsidRDefault="00E20ACD" w:rsidP="000B57D1">
            <w:pPr>
              <w:jc w:val="center"/>
              <w:rPr>
                <w:rFonts w:ascii="Arial" w:hAnsi="Arial" w:cs="Arial"/>
                <w:b/>
                <w:color w:val="FFFFFF"/>
              </w:rPr>
            </w:pPr>
            <w:r>
              <w:rPr>
                <w:rFonts w:ascii="Arial" w:hAnsi="Arial" w:cs="Arial"/>
                <w:b/>
                <w:color w:val="FFFFFF"/>
              </w:rPr>
              <w:t>Voltage drop (V)</w:t>
            </w: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1 k</w:t>
            </w:r>
            <w:r w:rsidRPr="00240FA0">
              <w:rPr>
                <w:rFonts w:ascii="Symbol" w:hAnsi="Symbol" w:cs="Arial"/>
                <w:b/>
              </w:rPr>
              <w:t></w:t>
            </w:r>
            <w:r>
              <w:rPr>
                <w:rFonts w:ascii="Arial" w:hAnsi="Arial" w:cs="Arial"/>
                <w:b/>
              </w:rPr>
              <w:t xml:space="preserve"> resistor</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LED</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 xml:space="preserve">470 </w:t>
            </w:r>
            <w:r w:rsidRPr="00240FA0">
              <w:rPr>
                <w:rFonts w:ascii="Symbol" w:hAnsi="Symbol" w:cs="Arial"/>
                <w:b/>
              </w:rPr>
              <w:t></w:t>
            </w:r>
            <w:r>
              <w:rPr>
                <w:rFonts w:ascii="Arial" w:hAnsi="Arial" w:cs="Arial"/>
                <w:b/>
              </w:rPr>
              <w:t>F capacitor</w:t>
            </w:r>
          </w:p>
        </w:tc>
        <w:tc>
          <w:tcPr>
            <w:tcW w:w="2203" w:type="dxa"/>
            <w:shd w:val="clear" w:color="auto" w:fill="auto"/>
            <w:vAlign w:val="center"/>
          </w:tcPr>
          <w:p w:rsidR="00E20ACD" w:rsidRPr="006F4135" w:rsidRDefault="00E20ACD" w:rsidP="000B57D1">
            <w:pPr>
              <w:jc w:val="center"/>
              <w:rPr>
                <w:rFonts w:ascii="Arial" w:hAnsi="Arial" w:cs="Arial"/>
              </w:rPr>
            </w:pPr>
          </w:p>
        </w:tc>
      </w:tr>
      <w:tr w:rsidR="00E20ACD" w:rsidRPr="006F4135" w:rsidTr="000B57D1">
        <w:tc>
          <w:tcPr>
            <w:tcW w:w="4097" w:type="dxa"/>
            <w:shd w:val="clear" w:color="auto" w:fill="auto"/>
            <w:vAlign w:val="center"/>
          </w:tcPr>
          <w:p w:rsidR="00E20ACD" w:rsidRPr="003A6CE4" w:rsidRDefault="00E20ACD" w:rsidP="000B57D1">
            <w:pPr>
              <w:jc w:val="center"/>
              <w:rPr>
                <w:rFonts w:ascii="Arial" w:hAnsi="Arial" w:cs="Arial"/>
                <w:b/>
              </w:rPr>
            </w:pPr>
            <w:r>
              <w:rPr>
                <w:rFonts w:ascii="Arial" w:hAnsi="Arial" w:cs="Arial"/>
                <w:b/>
              </w:rPr>
              <w:t xml:space="preserve">100 </w:t>
            </w:r>
            <w:r w:rsidRPr="00240FA0">
              <w:rPr>
                <w:rFonts w:ascii="Symbol" w:hAnsi="Symbol" w:cs="Arial"/>
                <w:b/>
              </w:rPr>
              <w:t></w:t>
            </w:r>
            <w:r>
              <w:rPr>
                <w:rFonts w:ascii="Arial" w:hAnsi="Arial" w:cs="Arial"/>
                <w:b/>
              </w:rPr>
              <w:t>F capacitor</w:t>
            </w:r>
          </w:p>
        </w:tc>
        <w:tc>
          <w:tcPr>
            <w:tcW w:w="2203" w:type="dxa"/>
            <w:shd w:val="clear" w:color="auto" w:fill="auto"/>
            <w:vAlign w:val="center"/>
          </w:tcPr>
          <w:p w:rsidR="00E20ACD" w:rsidRPr="006F4135" w:rsidRDefault="00E20ACD" w:rsidP="000B57D1">
            <w:pPr>
              <w:jc w:val="center"/>
              <w:rPr>
                <w:rFonts w:ascii="Arial" w:hAnsi="Arial" w:cs="Arial"/>
              </w:rPr>
            </w:pPr>
          </w:p>
        </w:tc>
      </w:tr>
    </w:tbl>
    <w:p w:rsidR="00E20ACD" w:rsidRDefault="00E20ACD" w:rsidP="00E20ACD">
      <w:pPr>
        <w:rPr>
          <w:rFonts w:ascii="Arial" w:hAnsi="Arial" w:cs="Arial"/>
        </w:rPr>
      </w:pPr>
    </w:p>
    <w:p w:rsidR="002071D5" w:rsidRDefault="00E20ACD" w:rsidP="00E20ACD">
      <w:r w:rsidRPr="00A04699">
        <w:rPr>
          <w:rFonts w:ascii="Arial" w:hAnsi="Arial" w:cs="Arial"/>
        </w:rPr>
        <w:t>Are the two capacitors in series or parallel?  How can you prove this with your voltage measurements?</w:t>
      </w:r>
      <w:r>
        <w:rPr>
          <w:rFonts w:ascii="Arial" w:hAnsi="Arial" w:cs="Arial"/>
          <w:b/>
          <w:u w:val="single"/>
        </w:rPr>
        <w:br w:type="page"/>
      </w:r>
    </w:p>
    <w:sectPr w:rsidR="002071D5" w:rsidSect="002071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20ACD"/>
    <w:rsid w:val="002071D5"/>
    <w:rsid w:val="00E20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ACD"/>
    <w:rPr>
      <w:rFonts w:ascii="Tahoma" w:hAnsi="Tahoma" w:cs="Tahoma"/>
      <w:sz w:val="16"/>
      <w:szCs w:val="16"/>
    </w:rPr>
  </w:style>
  <w:style w:type="character" w:customStyle="1" w:styleId="BalloonTextChar">
    <w:name w:val="Balloon Text Char"/>
    <w:basedOn w:val="DefaultParagraphFont"/>
    <w:link w:val="BalloonText"/>
    <w:uiPriority w:val="99"/>
    <w:semiHidden/>
    <w:rsid w:val="00E20A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658</Words>
  <Characters>3754</Characters>
  <Application>Microsoft Office Word</Application>
  <DocSecurity>0</DocSecurity>
  <Lines>31</Lines>
  <Paragraphs>8</Paragraphs>
  <ScaleCrop>false</ScaleCrop>
  <Company>Toshiba</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2017-06-24T22:53:00Z</dcterms:created>
  <dcterms:modified xsi:type="dcterms:W3CDTF">2017-06-24T22:55:00Z</dcterms:modified>
</cp:coreProperties>
</file>