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269BC" w14:textId="77777777" w:rsidR="00242FC5" w:rsidRPr="003D6CAE" w:rsidRDefault="00242FC5" w:rsidP="003D6CAE">
      <w:pPr>
        <w:spacing w:line="480" w:lineRule="auto"/>
        <w:jc w:val="center"/>
        <w:rPr>
          <w:rFonts w:ascii="Times" w:hAnsi="Times"/>
          <w:b/>
          <w:sz w:val="36"/>
          <w:szCs w:val="36"/>
          <w:u w:val="single"/>
        </w:rPr>
      </w:pPr>
      <w:r w:rsidRPr="003D6CAE">
        <w:rPr>
          <w:rFonts w:ascii="Times" w:hAnsi="Times"/>
          <w:b/>
          <w:sz w:val="36"/>
          <w:szCs w:val="36"/>
          <w:u w:val="single"/>
        </w:rPr>
        <w:t>Instructions &amp; Questions</w:t>
      </w:r>
    </w:p>
    <w:p w14:paraId="3FEF3494" w14:textId="77777777" w:rsidR="00242FC5" w:rsidRDefault="00242FC5" w:rsidP="003D6CAE">
      <w:pPr>
        <w:pStyle w:val="ListParagraph"/>
        <w:numPr>
          <w:ilvl w:val="0"/>
          <w:numId w:val="2"/>
        </w:numPr>
        <w:spacing w:line="480" w:lineRule="auto"/>
        <w:rPr>
          <w:rFonts w:ascii="Times" w:hAnsi="Times"/>
          <w:b/>
          <w:color w:val="B30101"/>
          <w:sz w:val="36"/>
          <w:szCs w:val="36"/>
        </w:rPr>
      </w:pPr>
      <w:r>
        <w:rPr>
          <w:rFonts w:ascii="Times" w:hAnsi="Times"/>
          <w:b/>
          <w:color w:val="B30101"/>
          <w:sz w:val="36"/>
          <w:szCs w:val="36"/>
        </w:rPr>
        <w:t xml:space="preserve"> </w:t>
      </w:r>
      <w:r w:rsidRPr="00242FC5">
        <w:rPr>
          <w:rFonts w:ascii="Times" w:hAnsi="Times"/>
          <w:b/>
          <w:color w:val="B30101"/>
          <w:sz w:val="36"/>
          <w:szCs w:val="36"/>
        </w:rPr>
        <w:t>Please using easy and simple words because I am international student.</w:t>
      </w:r>
    </w:p>
    <w:p w14:paraId="56C0DF17" w14:textId="77777777" w:rsidR="00242FC5" w:rsidRDefault="00242FC5" w:rsidP="003D6CAE">
      <w:pPr>
        <w:pStyle w:val="ListParagraph"/>
        <w:numPr>
          <w:ilvl w:val="0"/>
          <w:numId w:val="2"/>
        </w:numPr>
        <w:spacing w:line="480" w:lineRule="auto"/>
        <w:rPr>
          <w:rFonts w:ascii="Times" w:hAnsi="Times"/>
          <w:b/>
          <w:color w:val="B30101"/>
          <w:sz w:val="36"/>
          <w:szCs w:val="36"/>
        </w:rPr>
      </w:pPr>
      <w:r>
        <w:rPr>
          <w:rFonts w:ascii="Times" w:hAnsi="Times"/>
          <w:b/>
          <w:color w:val="B30101"/>
          <w:sz w:val="36"/>
          <w:szCs w:val="36"/>
        </w:rPr>
        <w:t xml:space="preserve"> Please answer all directions (</w:t>
      </w:r>
      <w:r w:rsidRPr="00242FC5">
        <w:rPr>
          <w:rFonts w:ascii="Times" w:hAnsi="Times"/>
          <w:b/>
          <w:sz w:val="36"/>
          <w:szCs w:val="36"/>
          <w:u w:val="single"/>
        </w:rPr>
        <w:t>5 directions</w:t>
      </w:r>
      <w:r>
        <w:rPr>
          <w:rFonts w:ascii="Times" w:hAnsi="Times"/>
          <w:b/>
          <w:color w:val="B30101"/>
          <w:sz w:val="36"/>
          <w:szCs w:val="36"/>
        </w:rPr>
        <w:t>).</w:t>
      </w:r>
    </w:p>
    <w:p w14:paraId="403B6094" w14:textId="77777777" w:rsidR="00242FC5" w:rsidRDefault="00242FC5" w:rsidP="003D6CAE">
      <w:pPr>
        <w:pStyle w:val="ListParagraph"/>
        <w:numPr>
          <w:ilvl w:val="0"/>
          <w:numId w:val="2"/>
        </w:numPr>
        <w:pBdr>
          <w:bottom w:val="single" w:sz="6" w:space="1" w:color="auto"/>
        </w:pBdr>
        <w:spacing w:line="480" w:lineRule="auto"/>
        <w:rPr>
          <w:rFonts w:ascii="Times" w:hAnsi="Times"/>
          <w:b/>
          <w:color w:val="B30101"/>
          <w:sz w:val="36"/>
          <w:szCs w:val="36"/>
        </w:rPr>
      </w:pPr>
      <w:r>
        <w:rPr>
          <w:rFonts w:ascii="Times" w:hAnsi="Times"/>
          <w:b/>
          <w:color w:val="B30101"/>
          <w:sz w:val="36"/>
          <w:szCs w:val="36"/>
        </w:rPr>
        <w:t xml:space="preserve"> Please </w:t>
      </w:r>
      <w:r w:rsidR="003D6CAE" w:rsidRPr="003D6CAE">
        <w:rPr>
          <w:rFonts w:ascii="Times" w:hAnsi="Times"/>
          <w:b/>
          <w:color w:val="B30101"/>
          <w:sz w:val="36"/>
          <w:szCs w:val="36"/>
        </w:rPr>
        <w:t>checking grammar and spelling</w:t>
      </w:r>
      <w:r w:rsidR="003D6CAE">
        <w:rPr>
          <w:rFonts w:ascii="Times" w:hAnsi="Times"/>
          <w:b/>
          <w:color w:val="B30101"/>
          <w:sz w:val="36"/>
          <w:szCs w:val="36"/>
        </w:rPr>
        <w:t>.</w:t>
      </w:r>
    </w:p>
    <w:p w14:paraId="40F4E4D5" w14:textId="77777777" w:rsidR="003D6CAE" w:rsidRPr="003D6CAE" w:rsidRDefault="003D6CAE" w:rsidP="003D6CAE">
      <w:pPr>
        <w:pBdr>
          <w:bottom w:val="single" w:sz="6" w:space="1" w:color="auto"/>
        </w:pBdr>
        <w:spacing w:line="480" w:lineRule="auto"/>
        <w:ind w:left="720"/>
        <w:rPr>
          <w:rFonts w:ascii="Times" w:hAnsi="Times"/>
          <w:b/>
          <w:color w:val="B30101"/>
          <w:sz w:val="36"/>
          <w:szCs w:val="36"/>
        </w:rPr>
      </w:pPr>
    </w:p>
    <w:p w14:paraId="0DFB9BC5" w14:textId="77777777" w:rsidR="003D6CAE" w:rsidRPr="00242FC5" w:rsidRDefault="003D6CAE" w:rsidP="003D6CAE">
      <w:pPr>
        <w:pStyle w:val="NormalWeb"/>
        <w:shd w:val="clear" w:color="auto" w:fill="FFFFFF"/>
        <w:spacing w:before="0" w:beforeAutospacing="0" w:after="240" w:afterAutospacing="0" w:line="480" w:lineRule="auto"/>
        <w:rPr>
          <w:b/>
          <w:color w:val="C0504D" w:themeColor="accent2"/>
          <w:sz w:val="28"/>
          <w:szCs w:val="28"/>
          <w:u w:val="single"/>
        </w:rPr>
      </w:pPr>
    </w:p>
    <w:p w14:paraId="0893869F" w14:textId="77777777" w:rsidR="00242FC5" w:rsidRPr="003D6CAE" w:rsidRDefault="003D6CAE" w:rsidP="00242FC5">
      <w:pPr>
        <w:pStyle w:val="NormalWeb"/>
        <w:shd w:val="clear" w:color="auto" w:fill="FFFFFF"/>
        <w:spacing w:before="0" w:beforeAutospacing="0" w:after="240" w:afterAutospacing="0"/>
        <w:rPr>
          <w:b/>
          <w:color w:val="C0504D" w:themeColor="accent2"/>
          <w:sz w:val="28"/>
          <w:szCs w:val="28"/>
          <w:u w:val="single"/>
        </w:rPr>
      </w:pPr>
      <w:r w:rsidRPr="003D6CAE">
        <w:rPr>
          <w:b/>
          <w:color w:val="C0504D" w:themeColor="accent2"/>
          <w:sz w:val="36"/>
          <w:szCs w:val="36"/>
        </w:rPr>
        <w:t>The Instructor Email</w:t>
      </w:r>
      <w:r>
        <w:rPr>
          <w:b/>
          <w:color w:val="C0504D" w:themeColor="accent2"/>
          <w:sz w:val="28"/>
          <w:szCs w:val="28"/>
        </w:rPr>
        <w:t xml:space="preserve">  </w:t>
      </w:r>
      <w:r w:rsidRPr="007C01A6">
        <w:rPr>
          <w:b/>
          <w:color w:val="C0504D" w:themeColor="accent2"/>
          <w:sz w:val="28"/>
          <w:szCs w:val="28"/>
        </w:rPr>
        <w:t xml:space="preserve"> (</w:t>
      </w:r>
      <w:r w:rsidR="00242FC5" w:rsidRPr="00242FC5">
        <w:rPr>
          <w:b/>
          <w:color w:val="C0504D" w:themeColor="accent2"/>
          <w:sz w:val="28"/>
          <w:szCs w:val="28"/>
          <w:highlight w:val="yellow"/>
          <w:u w:val="single"/>
        </w:rPr>
        <w:t>Instructions:</w:t>
      </w:r>
      <w:r w:rsidR="00242FC5" w:rsidRPr="00242FC5">
        <w:rPr>
          <w:b/>
          <w:color w:val="C0504D" w:themeColor="accent2"/>
          <w:sz w:val="28"/>
          <w:szCs w:val="28"/>
          <w:u w:val="single"/>
        </w:rPr>
        <w:t> </w:t>
      </w:r>
      <w:r>
        <w:rPr>
          <w:b/>
          <w:color w:val="C0504D" w:themeColor="accent2"/>
          <w:sz w:val="28"/>
          <w:szCs w:val="28"/>
          <w:u w:val="single"/>
        </w:rPr>
        <w:t xml:space="preserve"> </w:t>
      </w:r>
      <w:r w:rsidR="00242FC5" w:rsidRPr="00242FC5">
        <w:rPr>
          <w:color w:val="444444"/>
          <w:sz w:val="28"/>
          <w:szCs w:val="28"/>
        </w:rPr>
        <w:t>Respond to each statement by reflecting on what you have learned, what you believe and value, and what you are accomplishing as a school leader. Read each knowledge, disposition, or performance statement carefully. Then check the box that indicates the extent to which the statement represents your practices during the past 10–12 months. (*This is assessment was created by the National Policy Board for Educational Administration and the Interstate School Leaders Licensure Consortium.)</w:t>
      </w:r>
    </w:p>
    <w:p w14:paraId="1EA04221" w14:textId="77777777" w:rsidR="00242FC5" w:rsidRPr="00242FC5" w:rsidRDefault="00242FC5" w:rsidP="00242FC5">
      <w:pPr>
        <w:pStyle w:val="NormalWeb"/>
        <w:shd w:val="clear" w:color="auto" w:fill="FFFFFF"/>
        <w:spacing w:before="0" w:beforeAutospacing="0" w:after="240" w:afterAutospacing="0"/>
        <w:rPr>
          <w:b/>
          <w:color w:val="C0504D" w:themeColor="accent2"/>
          <w:sz w:val="36"/>
          <w:szCs w:val="36"/>
          <w:u w:val="single"/>
        </w:rPr>
      </w:pPr>
      <w:r w:rsidRPr="00242FC5">
        <w:rPr>
          <w:b/>
          <w:color w:val="C0504D" w:themeColor="accent2"/>
          <w:sz w:val="36"/>
          <w:szCs w:val="36"/>
          <w:highlight w:val="yellow"/>
          <w:u w:val="single"/>
        </w:rPr>
        <w:t>Directions:</w:t>
      </w:r>
    </w:p>
    <w:p w14:paraId="0515A098" w14:textId="77777777" w:rsidR="00242FC5" w:rsidRPr="00242FC5" w:rsidRDefault="00242FC5" w:rsidP="00242FC5">
      <w:pPr>
        <w:pStyle w:val="NormalWeb"/>
        <w:shd w:val="clear" w:color="auto" w:fill="FFFFFF"/>
        <w:spacing w:before="0" w:beforeAutospacing="0" w:after="240" w:afterAutospacing="0"/>
        <w:rPr>
          <w:color w:val="444444"/>
          <w:sz w:val="28"/>
          <w:szCs w:val="28"/>
        </w:rPr>
      </w:pPr>
      <w:r w:rsidRPr="00242FC5">
        <w:rPr>
          <w:b/>
          <w:color w:val="C0504D" w:themeColor="accent2"/>
          <w:sz w:val="36"/>
          <w:szCs w:val="36"/>
          <w:highlight w:val="yellow"/>
          <w:u w:val="single"/>
        </w:rPr>
        <w:t>1.</w:t>
      </w:r>
      <w:r w:rsidRPr="00242FC5">
        <w:rPr>
          <w:color w:val="444444"/>
          <w:sz w:val="28"/>
          <w:szCs w:val="28"/>
        </w:rPr>
        <w:t xml:space="preserve"> Complete the self-assessment rating scale.</w:t>
      </w:r>
    </w:p>
    <w:p w14:paraId="29BE87F7" w14:textId="77777777" w:rsidR="00242FC5" w:rsidRPr="00242FC5" w:rsidRDefault="00242FC5" w:rsidP="00242FC5">
      <w:pPr>
        <w:pStyle w:val="NormalWeb"/>
        <w:shd w:val="clear" w:color="auto" w:fill="FFFFFF"/>
        <w:spacing w:before="0" w:beforeAutospacing="0" w:after="240" w:afterAutospacing="0"/>
        <w:rPr>
          <w:color w:val="444444"/>
          <w:sz w:val="28"/>
          <w:szCs w:val="28"/>
        </w:rPr>
      </w:pPr>
      <w:r w:rsidRPr="00242FC5">
        <w:rPr>
          <w:b/>
          <w:color w:val="C0504D" w:themeColor="accent2"/>
          <w:sz w:val="36"/>
          <w:szCs w:val="36"/>
          <w:highlight w:val="yellow"/>
          <w:u w:val="single"/>
        </w:rPr>
        <w:t>2.</w:t>
      </w:r>
      <w:r w:rsidRPr="00242FC5">
        <w:rPr>
          <w:color w:val="444444"/>
          <w:sz w:val="28"/>
          <w:szCs w:val="28"/>
        </w:rPr>
        <w:t xml:space="preserve"> Check the box under the rating that applies. Be sure to check only one response/number for each item.</w:t>
      </w:r>
    </w:p>
    <w:p w14:paraId="0D72D0AC" w14:textId="77777777" w:rsidR="00242FC5" w:rsidRPr="00242FC5" w:rsidRDefault="00242FC5" w:rsidP="00242FC5">
      <w:pPr>
        <w:pStyle w:val="NormalWeb"/>
        <w:shd w:val="clear" w:color="auto" w:fill="FFFFFF"/>
        <w:spacing w:before="0" w:beforeAutospacing="0" w:after="240" w:afterAutospacing="0"/>
        <w:rPr>
          <w:color w:val="444444"/>
          <w:sz w:val="28"/>
          <w:szCs w:val="28"/>
        </w:rPr>
      </w:pPr>
      <w:r w:rsidRPr="00242FC5">
        <w:rPr>
          <w:b/>
          <w:color w:val="C0504D" w:themeColor="accent2"/>
          <w:sz w:val="36"/>
          <w:szCs w:val="36"/>
          <w:highlight w:val="yellow"/>
          <w:u w:val="single"/>
        </w:rPr>
        <w:t>3</w:t>
      </w:r>
      <w:r w:rsidRPr="00242FC5">
        <w:rPr>
          <w:b/>
          <w:color w:val="C0504D" w:themeColor="accent2"/>
          <w:sz w:val="28"/>
          <w:szCs w:val="28"/>
          <w:highlight w:val="yellow"/>
          <w:u w:val="single"/>
        </w:rPr>
        <w:t>.</w:t>
      </w:r>
      <w:r w:rsidRPr="00242FC5">
        <w:rPr>
          <w:color w:val="444444"/>
          <w:sz w:val="28"/>
          <w:szCs w:val="28"/>
        </w:rPr>
        <w:t xml:space="preserve"> After completion, go back and add the ratings under each standard (1 through 6). To do so, add the scores within each standard, and divide by the total number of items within each standard. Fill in the average rating in the space provided at the end of each standard.</w:t>
      </w:r>
    </w:p>
    <w:p w14:paraId="08BC03F8" w14:textId="77777777" w:rsidR="00242FC5" w:rsidRPr="00242FC5" w:rsidRDefault="00242FC5" w:rsidP="00242FC5">
      <w:pPr>
        <w:pStyle w:val="NormalWeb"/>
        <w:shd w:val="clear" w:color="auto" w:fill="FFFFFF"/>
        <w:spacing w:before="0" w:beforeAutospacing="0" w:after="240" w:afterAutospacing="0"/>
        <w:rPr>
          <w:color w:val="444444"/>
          <w:sz w:val="28"/>
          <w:szCs w:val="28"/>
        </w:rPr>
      </w:pPr>
      <w:r w:rsidRPr="00242FC5">
        <w:rPr>
          <w:b/>
          <w:color w:val="C0504D" w:themeColor="accent2"/>
          <w:sz w:val="36"/>
          <w:szCs w:val="36"/>
          <w:highlight w:val="yellow"/>
          <w:u w:val="single"/>
        </w:rPr>
        <w:lastRenderedPageBreak/>
        <w:t>4.</w:t>
      </w:r>
      <w:r w:rsidRPr="00242FC5">
        <w:rPr>
          <w:color w:val="444444"/>
          <w:sz w:val="28"/>
          <w:szCs w:val="28"/>
        </w:rPr>
        <w:t xml:space="preserve"> Complete a written reflection, indicating areas of needed emphasis, growth, and improvement, in the space provided at the end of this self-assessment.</w:t>
      </w:r>
    </w:p>
    <w:p w14:paraId="2FF0FE63" w14:textId="77777777" w:rsidR="00242FC5" w:rsidRPr="003D6CAE" w:rsidRDefault="00242FC5" w:rsidP="00242FC5">
      <w:pPr>
        <w:pStyle w:val="NormalWeb"/>
        <w:shd w:val="clear" w:color="auto" w:fill="FFFFFF"/>
        <w:spacing w:before="0" w:beforeAutospacing="0" w:after="240" w:afterAutospacing="0"/>
        <w:rPr>
          <w:color w:val="444444"/>
          <w:sz w:val="36"/>
          <w:szCs w:val="36"/>
        </w:rPr>
      </w:pPr>
      <w:r w:rsidRPr="00242FC5">
        <w:rPr>
          <w:b/>
          <w:color w:val="C0504D" w:themeColor="accent2"/>
          <w:sz w:val="36"/>
          <w:szCs w:val="36"/>
          <w:highlight w:val="yellow"/>
          <w:u w:val="single"/>
        </w:rPr>
        <w:t>5.</w:t>
      </w:r>
      <w:r w:rsidRPr="00242FC5">
        <w:rPr>
          <w:color w:val="444444"/>
          <w:sz w:val="28"/>
          <w:szCs w:val="28"/>
        </w:rPr>
        <w:t xml:space="preserve"> In the space provided at the end of this self-assessment, generate four self-improvement goals to be undertaken during this degree program. Each goal is to include the following: * A goal statement and its relationship to one or more of the ISLLC Standards * Anticipated activities that will lead to the accomplishment of the goal * Evidence that will demonstrate attainment of the goal * Targeted date of completion for the goal</w:t>
      </w:r>
      <w:r w:rsidRPr="003D6CAE">
        <w:rPr>
          <w:color w:val="444444"/>
          <w:sz w:val="28"/>
          <w:szCs w:val="28"/>
        </w:rPr>
        <w:t>.</w:t>
      </w:r>
      <w:r w:rsidR="003D6CAE" w:rsidRPr="003D6CAE">
        <w:rPr>
          <w:b/>
          <w:color w:val="C0504D" w:themeColor="accent2"/>
          <w:sz w:val="28"/>
          <w:szCs w:val="28"/>
        </w:rPr>
        <w:t xml:space="preserve"> </w:t>
      </w:r>
      <w:proofErr w:type="gramStart"/>
      <w:r w:rsidR="003D6CAE" w:rsidRPr="003D6CAE">
        <w:rPr>
          <w:b/>
          <w:color w:val="C0504D" w:themeColor="accent2"/>
          <w:sz w:val="36"/>
          <w:szCs w:val="36"/>
        </w:rPr>
        <w:t>)end</w:t>
      </w:r>
      <w:proofErr w:type="gramEnd"/>
      <w:r w:rsidR="003D6CAE" w:rsidRPr="003D6CAE">
        <w:rPr>
          <w:b/>
          <w:color w:val="C0504D" w:themeColor="accent2"/>
          <w:sz w:val="36"/>
          <w:szCs w:val="36"/>
        </w:rPr>
        <w:t xml:space="preserve"> instructor</w:t>
      </w:r>
      <w:bookmarkStart w:id="0" w:name="_GoBack"/>
      <w:bookmarkEnd w:id="0"/>
    </w:p>
    <w:p w14:paraId="4B5BE5C5" w14:textId="77777777" w:rsidR="003E57FB" w:rsidRPr="00242FC5" w:rsidRDefault="003E57FB">
      <w:pPr>
        <w:rPr>
          <w:rFonts w:ascii="Times" w:hAnsi="Times"/>
          <w:sz w:val="28"/>
          <w:szCs w:val="28"/>
        </w:rPr>
      </w:pPr>
    </w:p>
    <w:sectPr w:rsidR="003E57FB" w:rsidRPr="00242FC5" w:rsidSect="009016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1A42"/>
    <w:multiLevelType w:val="hybridMultilevel"/>
    <w:tmpl w:val="5CC2E3D4"/>
    <w:lvl w:ilvl="0" w:tplc="FE0484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EF42C9"/>
    <w:multiLevelType w:val="hybridMultilevel"/>
    <w:tmpl w:val="6AAEF4D6"/>
    <w:lvl w:ilvl="0" w:tplc="57CE0E72">
      <w:start w:val="1"/>
      <w:numFmt w:val="upp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FC5"/>
    <w:rsid w:val="00242FC5"/>
    <w:rsid w:val="003D6CAE"/>
    <w:rsid w:val="003E57FB"/>
    <w:rsid w:val="00901641"/>
    <w:rsid w:val="00E11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571D0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FC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42FC5"/>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3486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1490</Characters>
  <Application>Microsoft Macintosh Word</Application>
  <DocSecurity>0</DocSecurity>
  <Lines>12</Lines>
  <Paragraphs>3</Paragraphs>
  <ScaleCrop>false</ScaleCrop>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Marci Matthews</cp:lastModifiedBy>
  <cp:revision>2</cp:revision>
  <dcterms:created xsi:type="dcterms:W3CDTF">2016-09-05T18:42:00Z</dcterms:created>
  <dcterms:modified xsi:type="dcterms:W3CDTF">2016-09-05T18:42:00Z</dcterms:modified>
</cp:coreProperties>
</file>