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919" w:rsidRPr="00634919" w:rsidRDefault="00634919" w:rsidP="00634919">
      <w:pPr>
        <w:spacing w:after="0" w:line="240" w:lineRule="auto"/>
        <w:textAlignment w:val="baseline"/>
        <w:rPr>
          <w:rFonts w:ascii="Georgia" w:eastAsia="Times New Roman" w:hAnsi="Georgia" w:cs="Times New Roman"/>
          <w:color w:val="000000"/>
          <w:sz w:val="24"/>
          <w:szCs w:val="24"/>
        </w:rPr>
      </w:pPr>
      <w:r w:rsidRPr="00634919">
        <w:rPr>
          <w:rFonts w:ascii="inherit" w:eastAsia="Times New Roman" w:hAnsi="inherit" w:cs="Times New Roman"/>
          <w:b/>
          <w:bCs/>
          <w:color w:val="000000"/>
          <w:sz w:val="24"/>
          <w:szCs w:val="24"/>
        </w:rPr>
        <w:t>P9-13 </w:t>
      </w:r>
      <w:r w:rsidRPr="00634919">
        <w:rPr>
          <w:rFonts w:ascii="inherit" w:eastAsia="Times New Roman" w:hAnsi="inherit" w:cs="Times New Roman"/>
          <w:b/>
          <w:bCs/>
          <w:color w:val="EE1C25"/>
          <w:sz w:val="24"/>
          <w:szCs w:val="24"/>
          <w:bdr w:val="none" w:sz="0" w:space="0" w:color="auto" w:frame="1"/>
        </w:rPr>
        <w:t>(LO7)</w:t>
      </w:r>
      <w:r w:rsidRPr="00634919">
        <w:rPr>
          <w:rFonts w:ascii="inherit" w:eastAsia="Times New Roman" w:hAnsi="inherit" w:cs="Times New Roman"/>
          <w:b/>
          <w:bCs/>
          <w:color w:val="000000"/>
          <w:sz w:val="24"/>
          <w:szCs w:val="24"/>
        </w:rPr>
        <w:t> </w:t>
      </w:r>
      <w:r w:rsidRPr="00634919">
        <w:rPr>
          <w:rFonts w:ascii="inherit" w:eastAsia="Times New Roman" w:hAnsi="inherit" w:cs="Times New Roman"/>
          <w:b/>
          <w:bCs/>
          <w:color w:val="543175"/>
          <w:sz w:val="24"/>
          <w:szCs w:val="24"/>
          <w:bdr w:val="none" w:sz="0" w:space="0" w:color="auto" w:frame="1"/>
        </w:rPr>
        <w:t>GROUPWORK</w:t>
      </w:r>
      <w:r w:rsidRPr="00634919">
        <w:rPr>
          <w:rFonts w:ascii="inherit" w:eastAsia="Times New Roman" w:hAnsi="inherit" w:cs="Times New Roman"/>
          <w:b/>
          <w:bCs/>
          <w:color w:val="000000"/>
          <w:sz w:val="24"/>
          <w:szCs w:val="24"/>
        </w:rPr>
        <w:t> (Retail, LIFO Retail, and Inventory Shortage)</w:t>
      </w:r>
      <w:r w:rsidRPr="00634919">
        <w:rPr>
          <w:rFonts w:ascii="Georgia" w:eastAsia="Times New Roman" w:hAnsi="Georgia" w:cs="Times New Roman"/>
          <w:color w:val="000000"/>
          <w:sz w:val="24"/>
          <w:szCs w:val="24"/>
        </w:rPr>
        <w:t xml:space="preserve"> Late in 2014, Joan </w:t>
      </w:r>
      <w:proofErr w:type="spellStart"/>
      <w:r w:rsidRPr="00634919">
        <w:rPr>
          <w:rFonts w:ascii="Georgia" w:eastAsia="Times New Roman" w:hAnsi="Georgia" w:cs="Times New Roman"/>
          <w:color w:val="000000"/>
          <w:sz w:val="24"/>
          <w:szCs w:val="24"/>
        </w:rPr>
        <w:t>Seceda</w:t>
      </w:r>
      <w:proofErr w:type="spellEnd"/>
      <w:r w:rsidRPr="00634919">
        <w:rPr>
          <w:rFonts w:ascii="Georgia" w:eastAsia="Times New Roman" w:hAnsi="Georgia" w:cs="Times New Roman"/>
          <w:color w:val="000000"/>
          <w:sz w:val="24"/>
          <w:szCs w:val="24"/>
        </w:rPr>
        <w:t xml:space="preserve"> and four other investors took the chain of Becker Department Stores private, and the company has just completed its third year of operations under the ownership of the investment group. Andrea Selig, controller of Becker Department Stores, is in the process of preparing the year-end financial statements. Based on the preliminary financial statements, </w:t>
      </w:r>
      <w:proofErr w:type="spellStart"/>
      <w:r w:rsidRPr="00634919">
        <w:rPr>
          <w:rFonts w:ascii="Georgia" w:eastAsia="Times New Roman" w:hAnsi="Georgia" w:cs="Times New Roman"/>
          <w:color w:val="000000"/>
          <w:sz w:val="24"/>
          <w:szCs w:val="24"/>
        </w:rPr>
        <w:t>Seceda</w:t>
      </w:r>
      <w:proofErr w:type="spellEnd"/>
      <w:r w:rsidRPr="00634919">
        <w:rPr>
          <w:rFonts w:ascii="Georgia" w:eastAsia="Times New Roman" w:hAnsi="Georgia" w:cs="Times New Roman"/>
          <w:color w:val="000000"/>
          <w:sz w:val="24"/>
          <w:szCs w:val="24"/>
        </w:rPr>
        <w:t xml:space="preserve"> has expressed concern over inventory shortages, and she has asked Selig to determine whether an abnormal amount of theft and breakage has occurred. The accounting records of Becker Department Stores contain the following amounts on November 30, 2017, the end of the fiscal year.</w:t>
      </w:r>
    </w:p>
    <w:tbl>
      <w:tblPr>
        <w:tblW w:w="0" w:type="auto"/>
        <w:tblCellMar>
          <w:left w:w="0" w:type="dxa"/>
          <w:right w:w="0" w:type="dxa"/>
        </w:tblCellMar>
        <w:tblLook w:val="04A0" w:firstRow="1" w:lastRow="0" w:firstColumn="1" w:lastColumn="0" w:noHBand="0" w:noVBand="1"/>
      </w:tblPr>
      <w:tblGrid>
        <w:gridCol w:w="2181"/>
        <w:gridCol w:w="978"/>
        <w:gridCol w:w="1058"/>
      </w:tblGrid>
      <w:tr w:rsidR="00634919" w:rsidRPr="00634919" w:rsidTr="00634919">
        <w:trPr>
          <w:tblHeader/>
        </w:trPr>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Georgia" w:eastAsia="Times New Roman" w:hAnsi="Georgia" w:cs="Times New Roman"/>
                <w:color w:val="000000"/>
                <w:sz w:val="24"/>
                <w:szCs w:val="24"/>
              </w:rPr>
            </w:pP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r w:rsidRPr="00634919">
              <w:rPr>
                <w:rFonts w:ascii="inherit" w:eastAsia="Times New Roman" w:hAnsi="inherit" w:cs="Times New Roman"/>
                <w:sz w:val="24"/>
                <w:szCs w:val="24"/>
                <w:u w:val="single"/>
                <w:bdr w:val="none" w:sz="0" w:space="0" w:color="auto" w:frame="1"/>
              </w:rPr>
              <w:t>Cost</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r w:rsidRPr="00634919">
              <w:rPr>
                <w:rFonts w:ascii="inherit" w:eastAsia="Times New Roman" w:hAnsi="inherit" w:cs="Times New Roman"/>
                <w:sz w:val="24"/>
                <w:szCs w:val="24"/>
                <w:u w:val="single"/>
                <w:bdr w:val="none" w:sz="0" w:space="0" w:color="auto" w:frame="1"/>
              </w:rPr>
              <w:t>Retail</w:t>
            </w:r>
          </w:p>
        </w:tc>
      </w:tr>
      <w:tr w:rsidR="00634919" w:rsidRPr="00634919" w:rsidTr="00634919">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r w:rsidRPr="00634919">
              <w:rPr>
                <w:rFonts w:ascii="inherit" w:eastAsia="Times New Roman" w:hAnsi="inherit" w:cs="Times New Roman"/>
                <w:sz w:val="24"/>
                <w:szCs w:val="24"/>
              </w:rPr>
              <w:t>Beginning inventory</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jc w:val="right"/>
              <w:textAlignment w:val="baseline"/>
              <w:rPr>
                <w:rFonts w:ascii="inherit" w:eastAsia="Times New Roman" w:hAnsi="inherit" w:cs="Times New Roman"/>
                <w:sz w:val="24"/>
                <w:szCs w:val="24"/>
              </w:rPr>
            </w:pPr>
            <w:r w:rsidRPr="00634919">
              <w:rPr>
                <w:rFonts w:ascii="inherit" w:eastAsia="Times New Roman" w:hAnsi="inherit" w:cs="Times New Roman"/>
                <w:sz w:val="24"/>
                <w:szCs w:val="24"/>
              </w:rPr>
              <w:t>$ 68,000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jc w:val="right"/>
              <w:textAlignment w:val="baseline"/>
              <w:rPr>
                <w:rFonts w:ascii="inherit" w:eastAsia="Times New Roman" w:hAnsi="inherit" w:cs="Times New Roman"/>
                <w:sz w:val="24"/>
                <w:szCs w:val="24"/>
              </w:rPr>
            </w:pPr>
            <w:r w:rsidRPr="00634919">
              <w:rPr>
                <w:rFonts w:ascii="inherit" w:eastAsia="Times New Roman" w:hAnsi="inherit" w:cs="Times New Roman"/>
                <w:sz w:val="24"/>
                <w:szCs w:val="24"/>
              </w:rPr>
              <w:t>$100,000</w:t>
            </w:r>
          </w:p>
        </w:tc>
      </w:tr>
      <w:tr w:rsidR="00634919" w:rsidRPr="00634919" w:rsidTr="00634919">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r w:rsidRPr="00634919">
              <w:rPr>
                <w:rFonts w:ascii="inherit" w:eastAsia="Times New Roman" w:hAnsi="inherit" w:cs="Times New Roman"/>
                <w:sz w:val="24"/>
                <w:szCs w:val="24"/>
              </w:rPr>
              <w:t>Purchases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jc w:val="right"/>
              <w:textAlignment w:val="baseline"/>
              <w:rPr>
                <w:rFonts w:ascii="inherit" w:eastAsia="Times New Roman" w:hAnsi="inherit" w:cs="Times New Roman"/>
                <w:sz w:val="24"/>
                <w:szCs w:val="24"/>
              </w:rPr>
            </w:pPr>
            <w:r w:rsidRPr="00634919">
              <w:rPr>
                <w:rFonts w:ascii="inherit" w:eastAsia="Times New Roman" w:hAnsi="inherit" w:cs="Times New Roman"/>
                <w:sz w:val="24"/>
                <w:szCs w:val="24"/>
              </w:rPr>
              <w:t>255,000</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jc w:val="right"/>
              <w:textAlignment w:val="baseline"/>
              <w:rPr>
                <w:rFonts w:ascii="inherit" w:eastAsia="Times New Roman" w:hAnsi="inherit" w:cs="Times New Roman"/>
                <w:sz w:val="24"/>
                <w:szCs w:val="24"/>
              </w:rPr>
            </w:pPr>
            <w:r w:rsidRPr="00634919">
              <w:rPr>
                <w:rFonts w:ascii="inherit" w:eastAsia="Times New Roman" w:hAnsi="inherit" w:cs="Times New Roman"/>
                <w:sz w:val="24"/>
                <w:szCs w:val="24"/>
              </w:rPr>
              <w:t>400,000</w:t>
            </w:r>
          </w:p>
        </w:tc>
      </w:tr>
      <w:tr w:rsidR="00634919" w:rsidRPr="00634919" w:rsidTr="00634919">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r w:rsidRPr="00634919">
              <w:rPr>
                <w:rFonts w:ascii="inherit" w:eastAsia="Times New Roman" w:hAnsi="inherit" w:cs="Times New Roman"/>
                <w:sz w:val="24"/>
                <w:szCs w:val="24"/>
              </w:rPr>
              <w:t>Net markups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jc w:val="right"/>
              <w:textAlignment w:val="baseline"/>
              <w:rPr>
                <w:rFonts w:ascii="inherit" w:eastAsia="Times New Roman" w:hAnsi="inherit" w:cs="Times New Roman"/>
                <w:sz w:val="24"/>
                <w:szCs w:val="24"/>
              </w:rPr>
            </w:pPr>
            <w:r w:rsidRPr="00634919">
              <w:rPr>
                <w:rFonts w:ascii="inherit" w:eastAsia="Times New Roman" w:hAnsi="inherit" w:cs="Times New Roman"/>
                <w:sz w:val="24"/>
                <w:szCs w:val="24"/>
              </w:rPr>
              <w:t>50,000</w:t>
            </w:r>
          </w:p>
        </w:tc>
      </w:tr>
      <w:tr w:rsidR="00634919" w:rsidRPr="00634919" w:rsidTr="00634919">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r w:rsidRPr="00634919">
              <w:rPr>
                <w:rFonts w:ascii="inherit" w:eastAsia="Times New Roman" w:hAnsi="inherit" w:cs="Times New Roman"/>
                <w:sz w:val="24"/>
                <w:szCs w:val="24"/>
              </w:rPr>
              <w:t>Net markdowns</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jc w:val="right"/>
              <w:textAlignment w:val="baseline"/>
              <w:rPr>
                <w:rFonts w:ascii="inherit" w:eastAsia="Times New Roman" w:hAnsi="inherit" w:cs="Times New Roman"/>
                <w:sz w:val="24"/>
                <w:szCs w:val="24"/>
              </w:rPr>
            </w:pPr>
            <w:r w:rsidRPr="00634919">
              <w:rPr>
                <w:rFonts w:ascii="inherit" w:eastAsia="Times New Roman" w:hAnsi="inherit" w:cs="Times New Roman"/>
                <w:sz w:val="24"/>
                <w:szCs w:val="24"/>
              </w:rPr>
              <w:t>110,000</w:t>
            </w:r>
          </w:p>
        </w:tc>
      </w:tr>
      <w:tr w:rsidR="00634919" w:rsidRPr="00634919" w:rsidTr="00634919">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r w:rsidRPr="00634919">
              <w:rPr>
                <w:rFonts w:ascii="inherit" w:eastAsia="Times New Roman" w:hAnsi="inherit" w:cs="Times New Roman"/>
                <w:sz w:val="24"/>
                <w:szCs w:val="24"/>
              </w:rPr>
              <w:t>Sales revenue</w:t>
            </w: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rPr>
                <w:rFonts w:ascii="inherit" w:eastAsia="Times New Roman" w:hAnsi="inherit" w:cs="Times New Roman"/>
                <w:sz w:val="24"/>
                <w:szCs w:val="24"/>
              </w:rPr>
            </w:pPr>
          </w:p>
        </w:tc>
        <w:tc>
          <w:tcPr>
            <w:tcW w:w="0" w:type="auto"/>
            <w:tcBorders>
              <w:top w:val="single" w:sz="6" w:space="0" w:color="393838"/>
              <w:left w:val="single" w:sz="6" w:space="0" w:color="393838"/>
              <w:bottom w:val="single" w:sz="6" w:space="0" w:color="393838"/>
              <w:right w:val="single" w:sz="6" w:space="0" w:color="393838"/>
            </w:tcBorders>
            <w:tcMar>
              <w:top w:w="45" w:type="dxa"/>
              <w:left w:w="45" w:type="dxa"/>
              <w:bottom w:w="45" w:type="dxa"/>
              <w:right w:w="45" w:type="dxa"/>
            </w:tcMar>
            <w:hideMark/>
          </w:tcPr>
          <w:p w:rsidR="00634919" w:rsidRPr="00634919" w:rsidRDefault="00634919" w:rsidP="00634919">
            <w:pPr>
              <w:spacing w:after="0" w:line="240" w:lineRule="auto"/>
              <w:jc w:val="right"/>
              <w:textAlignment w:val="baseline"/>
              <w:rPr>
                <w:rFonts w:ascii="inherit" w:eastAsia="Times New Roman" w:hAnsi="inherit" w:cs="Times New Roman"/>
                <w:sz w:val="24"/>
                <w:szCs w:val="24"/>
              </w:rPr>
            </w:pPr>
            <w:r w:rsidRPr="00634919">
              <w:rPr>
                <w:rFonts w:ascii="inherit" w:eastAsia="Times New Roman" w:hAnsi="inherit" w:cs="Times New Roman"/>
                <w:sz w:val="24"/>
                <w:szCs w:val="24"/>
              </w:rPr>
              <w:t>320,000</w:t>
            </w:r>
          </w:p>
        </w:tc>
      </w:tr>
    </w:tbl>
    <w:p w:rsidR="00634919" w:rsidRPr="00634919" w:rsidRDefault="00634919" w:rsidP="00634919">
      <w:pPr>
        <w:spacing w:before="120" w:after="120" w:line="240" w:lineRule="auto"/>
        <w:textAlignment w:val="baseline"/>
        <w:rPr>
          <w:rFonts w:ascii="Georgia" w:eastAsia="Times New Roman" w:hAnsi="Georgia" w:cs="Times New Roman"/>
          <w:color w:val="000000"/>
          <w:sz w:val="24"/>
          <w:szCs w:val="24"/>
        </w:rPr>
      </w:pPr>
      <w:r w:rsidRPr="00634919">
        <w:rPr>
          <w:rFonts w:ascii="Georgia" w:eastAsia="Times New Roman" w:hAnsi="Georgia" w:cs="Times New Roman"/>
          <w:color w:val="000000"/>
          <w:sz w:val="24"/>
          <w:szCs w:val="24"/>
        </w:rPr>
        <w:t>According to the November 30, 2017, physical inventory, the actual inventory at retail is $115,000.</w:t>
      </w:r>
    </w:p>
    <w:p w:rsidR="00634919" w:rsidRPr="00634919" w:rsidRDefault="00634919" w:rsidP="00634919">
      <w:pPr>
        <w:spacing w:before="120" w:after="0" w:line="240" w:lineRule="auto"/>
        <w:textAlignment w:val="baseline"/>
        <w:outlineLvl w:val="4"/>
        <w:rPr>
          <w:rFonts w:ascii="Arial" w:eastAsia="Times New Roman" w:hAnsi="Arial" w:cs="Arial"/>
          <w:b/>
          <w:bCs/>
          <w:color w:val="008DD4"/>
          <w:sz w:val="24"/>
          <w:szCs w:val="24"/>
        </w:rPr>
      </w:pPr>
      <w:r w:rsidRPr="00634919">
        <w:rPr>
          <w:rFonts w:ascii="Arial" w:eastAsia="Times New Roman" w:hAnsi="Arial" w:cs="Arial"/>
          <w:b/>
          <w:bCs/>
          <w:color w:val="008DD4"/>
          <w:sz w:val="24"/>
          <w:szCs w:val="24"/>
        </w:rPr>
        <w:t>Instructions</w:t>
      </w:r>
    </w:p>
    <w:p w:rsidR="00634919" w:rsidRPr="00634919" w:rsidRDefault="00634919" w:rsidP="00634919">
      <w:pPr>
        <w:spacing w:after="0" w:line="240" w:lineRule="auto"/>
        <w:ind w:left="480" w:firstLine="192"/>
        <w:jc w:val="both"/>
        <w:textAlignment w:val="baseline"/>
        <w:rPr>
          <w:rFonts w:ascii="Georgia" w:eastAsia="Times New Roman" w:hAnsi="Georgia" w:cs="Times New Roman"/>
          <w:color w:val="000000"/>
          <w:sz w:val="24"/>
          <w:szCs w:val="24"/>
        </w:rPr>
      </w:pPr>
      <w:r w:rsidRPr="00634919">
        <w:rPr>
          <w:rFonts w:ascii="inherit" w:eastAsia="Times New Roman" w:hAnsi="inherit" w:cs="Times New Roman"/>
          <w:b/>
          <w:bCs/>
          <w:color w:val="000000"/>
          <w:sz w:val="24"/>
          <w:szCs w:val="24"/>
          <w:bdr w:val="none" w:sz="0" w:space="0" w:color="auto" w:frame="1"/>
        </w:rPr>
        <w:t>(a)</w:t>
      </w:r>
      <w:r w:rsidRPr="00634919">
        <w:rPr>
          <w:rFonts w:ascii="Georgia" w:eastAsia="Times New Roman" w:hAnsi="Georgia" w:cs="Times New Roman"/>
          <w:color w:val="000000"/>
          <w:sz w:val="24"/>
          <w:szCs w:val="24"/>
        </w:rPr>
        <w:t>Describe the circumstances under which the retail inventory method would be applied and the advantages of using the retail inventory method.</w:t>
      </w:r>
    </w:p>
    <w:p w:rsidR="00634919" w:rsidRPr="00634919" w:rsidRDefault="00634919" w:rsidP="00634919">
      <w:pPr>
        <w:spacing w:after="0" w:line="240" w:lineRule="auto"/>
        <w:ind w:left="480" w:firstLine="192"/>
        <w:jc w:val="both"/>
        <w:textAlignment w:val="baseline"/>
        <w:rPr>
          <w:rFonts w:ascii="Georgia" w:eastAsia="Times New Roman" w:hAnsi="Georgia" w:cs="Times New Roman"/>
          <w:color w:val="000000"/>
          <w:sz w:val="24"/>
          <w:szCs w:val="24"/>
        </w:rPr>
      </w:pPr>
      <w:r w:rsidRPr="00634919">
        <w:rPr>
          <w:rFonts w:ascii="inherit" w:eastAsia="Times New Roman" w:hAnsi="inherit" w:cs="Times New Roman"/>
          <w:b/>
          <w:bCs/>
          <w:color w:val="000000"/>
          <w:sz w:val="24"/>
          <w:szCs w:val="24"/>
          <w:bdr w:val="none" w:sz="0" w:space="0" w:color="auto" w:frame="1"/>
        </w:rPr>
        <w:t>(b)</w:t>
      </w:r>
      <w:r w:rsidRPr="00634919">
        <w:rPr>
          <w:rFonts w:ascii="Georgia" w:eastAsia="Times New Roman" w:hAnsi="Georgia" w:cs="Times New Roman"/>
          <w:color w:val="000000"/>
          <w:sz w:val="24"/>
          <w:szCs w:val="24"/>
        </w:rPr>
        <w:t>Assuming that prices have been stable, calculate the value, at cost, of Becker Department Stores’ ending inventory using the last-in, first-out (LIFO) retail method. Be sure to furnish supporting calculations.</w:t>
      </w:r>
    </w:p>
    <w:p w:rsidR="00634919" w:rsidRPr="00634919" w:rsidRDefault="00634919" w:rsidP="00634919">
      <w:pPr>
        <w:spacing w:after="0" w:line="240" w:lineRule="auto"/>
        <w:ind w:left="480" w:firstLine="192"/>
        <w:jc w:val="both"/>
        <w:textAlignment w:val="baseline"/>
        <w:rPr>
          <w:rFonts w:ascii="Georgia" w:eastAsia="Times New Roman" w:hAnsi="Georgia" w:cs="Times New Roman"/>
          <w:color w:val="000000"/>
          <w:sz w:val="24"/>
          <w:szCs w:val="24"/>
        </w:rPr>
      </w:pPr>
      <w:r w:rsidRPr="00634919">
        <w:rPr>
          <w:rFonts w:ascii="inherit" w:eastAsia="Times New Roman" w:hAnsi="inherit" w:cs="Times New Roman"/>
          <w:b/>
          <w:bCs/>
          <w:color w:val="000000"/>
          <w:sz w:val="24"/>
          <w:szCs w:val="24"/>
          <w:bdr w:val="none" w:sz="0" w:space="0" w:color="auto" w:frame="1"/>
        </w:rPr>
        <w:t>(c)</w:t>
      </w:r>
      <w:r w:rsidRPr="00634919">
        <w:rPr>
          <w:rFonts w:ascii="Georgia" w:eastAsia="Times New Roman" w:hAnsi="Georgia" w:cs="Times New Roman"/>
          <w:color w:val="000000"/>
          <w:sz w:val="24"/>
          <w:szCs w:val="24"/>
        </w:rPr>
        <w:t>Estimate the amount of shortage, at retail, that has occurred at Becker Department Stores during the year ended November 30, 2017.</w:t>
      </w:r>
    </w:p>
    <w:p w:rsidR="00634919" w:rsidRPr="00634919" w:rsidRDefault="00634919" w:rsidP="00634919">
      <w:pPr>
        <w:spacing w:after="0" w:line="240" w:lineRule="auto"/>
        <w:ind w:left="480" w:firstLine="192"/>
        <w:jc w:val="both"/>
        <w:textAlignment w:val="baseline"/>
        <w:rPr>
          <w:rFonts w:ascii="Georgia" w:eastAsia="Times New Roman" w:hAnsi="Georgia" w:cs="Times New Roman"/>
          <w:color w:val="000000"/>
          <w:sz w:val="24"/>
          <w:szCs w:val="24"/>
        </w:rPr>
      </w:pPr>
      <w:r w:rsidRPr="00634919">
        <w:rPr>
          <w:rFonts w:ascii="inherit" w:eastAsia="Times New Roman" w:hAnsi="inherit" w:cs="Times New Roman"/>
          <w:b/>
          <w:bCs/>
          <w:color w:val="000000"/>
          <w:sz w:val="24"/>
          <w:szCs w:val="24"/>
          <w:bdr w:val="none" w:sz="0" w:space="0" w:color="auto" w:frame="1"/>
        </w:rPr>
        <w:t>(d)</w:t>
      </w:r>
      <w:r w:rsidRPr="00634919">
        <w:rPr>
          <w:rFonts w:ascii="Georgia" w:eastAsia="Times New Roman" w:hAnsi="Georgia" w:cs="Times New Roman"/>
          <w:color w:val="000000"/>
          <w:sz w:val="24"/>
          <w:szCs w:val="24"/>
        </w:rPr>
        <w:t xml:space="preserve">Complications in the retail method can be caused by such items as (1) freight-in costs, (2) purchase returns and allowances, (3) sales returns and allowances, and (4) </w:t>
      </w:r>
      <w:bookmarkStart w:id="0" w:name="_GoBack"/>
      <w:bookmarkEnd w:id="0"/>
      <w:r w:rsidRPr="00634919">
        <w:rPr>
          <w:rFonts w:ascii="Georgia" w:eastAsia="Times New Roman" w:hAnsi="Georgia" w:cs="Times New Roman"/>
          <w:color w:val="000000"/>
          <w:sz w:val="24"/>
          <w:szCs w:val="24"/>
        </w:rPr>
        <w:t>employee discounts. Explain how each of these four special items is handled in the retail inventory method.</w:t>
      </w:r>
    </w:p>
    <w:p w:rsidR="00092CE4" w:rsidRPr="00634919" w:rsidRDefault="00092CE4" w:rsidP="00634919"/>
    <w:sectPr w:rsidR="00092CE4" w:rsidRPr="006349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19"/>
    <w:rsid w:val="00092CE4"/>
    <w:rsid w:val="00535753"/>
    <w:rsid w:val="00634919"/>
    <w:rsid w:val="00EC1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BB47"/>
  <w15:chartTrackingRefBased/>
  <w15:docId w15:val="{EBACBAD3-0FCC-49F4-AF09-30DD1C689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5">
    <w:name w:val="heading 5"/>
    <w:basedOn w:val="Normal"/>
    <w:link w:val="Heading5Char"/>
    <w:uiPriority w:val="9"/>
    <w:qFormat/>
    <w:rsid w:val="0063491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4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919"/>
    <w:rPr>
      <w:rFonts w:ascii="Segoe UI" w:hAnsi="Segoe UI" w:cs="Segoe UI"/>
      <w:sz w:val="18"/>
      <w:szCs w:val="18"/>
    </w:rPr>
  </w:style>
  <w:style w:type="character" w:customStyle="1" w:styleId="Heading5Char">
    <w:name w:val="Heading 5 Char"/>
    <w:basedOn w:val="DefaultParagraphFont"/>
    <w:link w:val="Heading5"/>
    <w:uiPriority w:val="9"/>
    <w:rsid w:val="0063491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34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4919"/>
  </w:style>
  <w:style w:type="character" w:customStyle="1" w:styleId="red1">
    <w:name w:val="red1"/>
    <w:basedOn w:val="DefaultParagraphFont"/>
    <w:rsid w:val="00634919"/>
  </w:style>
  <w:style w:type="character" w:customStyle="1" w:styleId="purple1">
    <w:name w:val="purple1"/>
    <w:basedOn w:val="DefaultParagraphFont"/>
    <w:rsid w:val="00634919"/>
  </w:style>
  <w:style w:type="character" w:customStyle="1" w:styleId="center">
    <w:name w:val="center"/>
    <w:basedOn w:val="DefaultParagraphFont"/>
    <w:rsid w:val="00634919"/>
  </w:style>
  <w:style w:type="paragraph" w:customStyle="1" w:styleId="paralist2">
    <w:name w:val="paralist2"/>
    <w:basedOn w:val="Normal"/>
    <w:rsid w:val="006349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634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49296">
      <w:bodyDiv w:val="1"/>
      <w:marLeft w:val="0"/>
      <w:marRight w:val="0"/>
      <w:marTop w:val="0"/>
      <w:marBottom w:val="0"/>
      <w:divBdr>
        <w:top w:val="none" w:sz="0" w:space="0" w:color="auto"/>
        <w:left w:val="none" w:sz="0" w:space="0" w:color="auto"/>
        <w:bottom w:val="none" w:sz="0" w:space="0" w:color="auto"/>
        <w:right w:val="none" w:sz="0" w:space="0" w:color="auto"/>
      </w:divBdr>
    </w:div>
    <w:div w:id="112342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Munoz</dc:creator>
  <cp:keywords/>
  <dc:description/>
  <cp:lastModifiedBy>Michaela Munoz</cp:lastModifiedBy>
  <cp:revision>1</cp:revision>
  <cp:lastPrinted>2017-05-20T02:11:00Z</cp:lastPrinted>
  <dcterms:created xsi:type="dcterms:W3CDTF">2017-05-20T02:10:00Z</dcterms:created>
  <dcterms:modified xsi:type="dcterms:W3CDTF">2017-05-20T02:33:00Z</dcterms:modified>
</cp:coreProperties>
</file>