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81A" w:rsidRPr="009C681A" w:rsidRDefault="009C681A" w:rsidP="009C681A">
      <w:pPr>
        <w:pStyle w:val="NormalWeb"/>
        <w:shd w:val="clear" w:color="auto" w:fill="FFFFFF"/>
        <w:spacing w:before="180" w:beforeAutospacing="0" w:after="0" w:afterAutospacing="0" w:line="315" w:lineRule="atLeast"/>
        <w:rPr>
          <w:rFonts w:ascii="Times New Roman" w:hAnsi="Times New Roman"/>
          <w:color w:val="333333"/>
          <w:sz w:val="24"/>
          <w:szCs w:val="24"/>
        </w:rPr>
      </w:pPr>
      <w:proofErr w:type="spellStart"/>
      <w:r w:rsidRPr="009C681A">
        <w:rPr>
          <w:rFonts w:ascii="Times New Roman" w:hAnsi="Times New Roman"/>
          <w:color w:val="333333"/>
          <w:sz w:val="24"/>
          <w:szCs w:val="24"/>
        </w:rPr>
        <w:t>Sotomayor's</w:t>
      </w:r>
      <w:proofErr w:type="spellEnd"/>
      <w:r w:rsidRPr="009C681A">
        <w:rPr>
          <w:rFonts w:ascii="Times New Roman" w:hAnsi="Times New Roman"/>
          <w:color w:val="333333"/>
          <w:sz w:val="24"/>
          <w:szCs w:val="24"/>
        </w:rPr>
        <w:t xml:space="preserve"> description of the school nurse's negative and condescending reaction to her getting a likely response from Princeton was highly effective in demonstrating the complicated nature of affirmative action. </w:t>
      </w:r>
      <w:proofErr w:type="spellStart"/>
      <w:r w:rsidRPr="009C681A">
        <w:rPr>
          <w:rFonts w:ascii="Times New Roman" w:hAnsi="Times New Roman"/>
          <w:color w:val="333333"/>
          <w:sz w:val="24"/>
          <w:szCs w:val="24"/>
        </w:rPr>
        <w:t>Sotomayor</w:t>
      </w:r>
      <w:proofErr w:type="spellEnd"/>
      <w:r w:rsidRPr="009C681A">
        <w:rPr>
          <w:rFonts w:ascii="Times New Roman" w:hAnsi="Times New Roman"/>
          <w:color w:val="333333"/>
          <w:sz w:val="24"/>
          <w:szCs w:val="24"/>
        </w:rPr>
        <w:t xml:space="preserve"> internal reaction of "because of what I've accomplished on the forensics team and in student government. </w:t>
      </w:r>
      <w:proofErr w:type="gramStart"/>
      <w:r w:rsidRPr="009C681A">
        <w:rPr>
          <w:rFonts w:ascii="Times New Roman" w:hAnsi="Times New Roman"/>
          <w:color w:val="333333"/>
          <w:sz w:val="24"/>
          <w:szCs w:val="24"/>
        </w:rPr>
        <w:t>Because I work part-time during the school year and full-time during the summers.</w:t>
      </w:r>
      <w:proofErr w:type="gramEnd"/>
      <w:r w:rsidRPr="009C681A">
        <w:rPr>
          <w:rFonts w:ascii="Times New Roman" w:hAnsi="Times New Roman"/>
          <w:color w:val="333333"/>
          <w:sz w:val="24"/>
          <w:szCs w:val="24"/>
        </w:rPr>
        <w:t xml:space="preserve"> I may be ranked below them, but I'm still in the top ten, and I </w:t>
      </w:r>
      <w:r w:rsidRPr="009C681A">
        <w:rPr>
          <w:rStyle w:val="Emphasis"/>
          <w:rFonts w:ascii="Times New Roman" w:hAnsi="Times New Roman"/>
          <w:color w:val="333333"/>
          <w:sz w:val="24"/>
          <w:szCs w:val="24"/>
        </w:rPr>
        <w:t>do </w:t>
      </w:r>
      <w:r w:rsidRPr="009C681A">
        <w:rPr>
          <w:rFonts w:ascii="Times New Roman" w:hAnsi="Times New Roman"/>
          <w:color w:val="333333"/>
          <w:sz w:val="24"/>
          <w:szCs w:val="24"/>
        </w:rPr>
        <w:t xml:space="preserve">much more than the others do." </w:t>
      </w:r>
      <w:proofErr w:type="gramStart"/>
      <w:r w:rsidRPr="009C681A">
        <w:rPr>
          <w:rFonts w:ascii="Times New Roman" w:hAnsi="Times New Roman"/>
          <w:color w:val="333333"/>
          <w:sz w:val="24"/>
          <w:szCs w:val="24"/>
        </w:rPr>
        <w:t>(</w:t>
      </w:r>
      <w:proofErr w:type="spellStart"/>
      <w:r w:rsidRPr="009C681A">
        <w:rPr>
          <w:rFonts w:ascii="Times New Roman" w:hAnsi="Times New Roman"/>
          <w:color w:val="333333"/>
          <w:sz w:val="24"/>
          <w:szCs w:val="24"/>
        </w:rPr>
        <w:t>Sotomayor</w:t>
      </w:r>
      <w:proofErr w:type="spellEnd"/>
      <w:r w:rsidRPr="009C681A">
        <w:rPr>
          <w:rFonts w:ascii="Times New Roman" w:hAnsi="Times New Roman"/>
          <w:color w:val="333333"/>
          <w:sz w:val="24"/>
          <w:szCs w:val="24"/>
        </w:rPr>
        <w:t>, 150).</w:t>
      </w:r>
      <w:proofErr w:type="gramEnd"/>
    </w:p>
    <w:p w:rsidR="009C681A" w:rsidRPr="009C681A" w:rsidRDefault="009C681A" w:rsidP="009C681A">
      <w:pPr>
        <w:pStyle w:val="NormalWeb"/>
        <w:shd w:val="clear" w:color="auto" w:fill="FFFFFF"/>
        <w:spacing w:before="180" w:beforeAutospacing="0" w:after="180" w:afterAutospacing="0" w:line="315" w:lineRule="atLeast"/>
        <w:rPr>
          <w:rFonts w:ascii="Times New Roman" w:hAnsi="Times New Roman"/>
          <w:color w:val="333333"/>
          <w:sz w:val="24"/>
          <w:szCs w:val="24"/>
        </w:rPr>
      </w:pPr>
      <w:r w:rsidRPr="009C681A">
        <w:rPr>
          <w:rFonts w:ascii="Times New Roman" w:hAnsi="Times New Roman"/>
          <w:color w:val="333333"/>
          <w:sz w:val="24"/>
          <w:szCs w:val="24"/>
        </w:rPr>
        <w:t xml:space="preserve">What the nurse represents is the idea that was and is still somewhat prevalent that </w:t>
      </w:r>
      <w:proofErr w:type="spellStart"/>
      <w:r w:rsidRPr="009C681A">
        <w:rPr>
          <w:rFonts w:ascii="Times New Roman" w:hAnsi="Times New Roman"/>
          <w:color w:val="333333"/>
          <w:sz w:val="24"/>
          <w:szCs w:val="24"/>
        </w:rPr>
        <w:t>Sotomayor</w:t>
      </w:r>
      <w:proofErr w:type="spellEnd"/>
      <w:r w:rsidRPr="009C681A">
        <w:rPr>
          <w:rFonts w:ascii="Times New Roman" w:hAnsi="Times New Roman"/>
          <w:color w:val="333333"/>
          <w:sz w:val="24"/>
          <w:szCs w:val="24"/>
        </w:rPr>
        <w:t xml:space="preserve"> "stole" her likely acceptance from the two - presumably white - top girls in her class. What is interesting to me is that many times - I over heard an extreme amount of anti-affirmative action dialogue in my mostly white upper class high school - is that students are only accepted because of their race, which the nurse represents. However, for </w:t>
      </w:r>
      <w:proofErr w:type="spellStart"/>
      <w:r w:rsidRPr="009C681A">
        <w:rPr>
          <w:rFonts w:ascii="Times New Roman" w:hAnsi="Times New Roman"/>
          <w:color w:val="333333"/>
          <w:sz w:val="24"/>
          <w:szCs w:val="24"/>
        </w:rPr>
        <w:t>Sotomayor</w:t>
      </w:r>
      <w:proofErr w:type="spellEnd"/>
      <w:r w:rsidRPr="009C681A">
        <w:rPr>
          <w:rFonts w:ascii="Times New Roman" w:hAnsi="Times New Roman"/>
          <w:color w:val="333333"/>
          <w:sz w:val="24"/>
          <w:szCs w:val="24"/>
        </w:rPr>
        <w:t xml:space="preserve"> who admits she knew very little about affirmative action, she was working much harder than her classmates, not only literally </w:t>
      </w:r>
      <w:proofErr w:type="gramStart"/>
      <w:r w:rsidRPr="009C681A">
        <w:rPr>
          <w:rFonts w:ascii="Times New Roman" w:hAnsi="Times New Roman"/>
          <w:color w:val="333333"/>
          <w:sz w:val="24"/>
          <w:szCs w:val="24"/>
        </w:rPr>
        <w:t>but</w:t>
      </w:r>
      <w:proofErr w:type="gramEnd"/>
      <w:r w:rsidRPr="009C681A">
        <w:rPr>
          <w:rFonts w:ascii="Times New Roman" w:hAnsi="Times New Roman"/>
          <w:color w:val="333333"/>
          <w:sz w:val="24"/>
          <w:szCs w:val="24"/>
        </w:rPr>
        <w:t xml:space="preserve"> emotionally because of racial discrimination.</w:t>
      </w:r>
    </w:p>
    <w:p w:rsidR="009C681A" w:rsidRPr="009C681A" w:rsidRDefault="009C681A" w:rsidP="009C681A">
      <w:pPr>
        <w:pStyle w:val="NormalWeb"/>
        <w:shd w:val="clear" w:color="auto" w:fill="FFFFFF"/>
        <w:spacing w:before="180" w:beforeAutospacing="0" w:after="180" w:afterAutospacing="0" w:line="315" w:lineRule="atLeast"/>
        <w:rPr>
          <w:rFonts w:ascii="Times New Roman" w:hAnsi="Times New Roman"/>
          <w:color w:val="333333"/>
          <w:sz w:val="24"/>
          <w:szCs w:val="24"/>
        </w:rPr>
      </w:pPr>
      <w:r w:rsidRPr="009C681A">
        <w:rPr>
          <w:rFonts w:ascii="Times New Roman" w:hAnsi="Times New Roman"/>
          <w:color w:val="333333"/>
          <w:sz w:val="24"/>
          <w:szCs w:val="24"/>
        </w:rPr>
        <w:t xml:space="preserve">I think </w:t>
      </w:r>
      <w:proofErr w:type="spellStart"/>
      <w:r w:rsidRPr="009C681A">
        <w:rPr>
          <w:rFonts w:ascii="Times New Roman" w:hAnsi="Times New Roman"/>
          <w:color w:val="333333"/>
          <w:sz w:val="24"/>
          <w:szCs w:val="24"/>
        </w:rPr>
        <w:t>Sotomayor</w:t>
      </w:r>
      <w:proofErr w:type="spellEnd"/>
      <w:r w:rsidRPr="009C681A">
        <w:rPr>
          <w:rFonts w:ascii="Times New Roman" w:hAnsi="Times New Roman"/>
          <w:color w:val="333333"/>
          <w:sz w:val="24"/>
          <w:szCs w:val="24"/>
        </w:rPr>
        <w:t xml:space="preserve"> in this excerpt represents the confusion that comes to those who are beneficiaries of affirmative action; it is suggested and told to her that she has been handed something she does not deserve which is defeating, but then reminds herself that she earned her acceptance, that she overcame much more than her white counterparts. One thing we cannot ignore that many </w:t>
      </w:r>
      <w:proofErr w:type="gramStart"/>
      <w:r w:rsidRPr="009C681A">
        <w:rPr>
          <w:rFonts w:ascii="Times New Roman" w:hAnsi="Times New Roman"/>
          <w:color w:val="333333"/>
          <w:sz w:val="24"/>
          <w:szCs w:val="24"/>
        </w:rPr>
        <w:t>well qualified</w:t>
      </w:r>
      <w:proofErr w:type="gramEnd"/>
      <w:r w:rsidRPr="009C681A">
        <w:rPr>
          <w:rFonts w:ascii="Times New Roman" w:hAnsi="Times New Roman"/>
          <w:color w:val="333333"/>
          <w:sz w:val="24"/>
          <w:szCs w:val="24"/>
        </w:rPr>
        <w:t xml:space="preserve"> and brilliant minds were passed over and rejected before affirmative action because of their race and gender. In this selected experience </w:t>
      </w:r>
      <w:proofErr w:type="spellStart"/>
      <w:r w:rsidRPr="009C681A">
        <w:rPr>
          <w:rFonts w:ascii="Times New Roman" w:hAnsi="Times New Roman"/>
          <w:color w:val="333333"/>
          <w:sz w:val="24"/>
          <w:szCs w:val="24"/>
        </w:rPr>
        <w:t>Sotomayor</w:t>
      </w:r>
      <w:proofErr w:type="spellEnd"/>
      <w:r w:rsidRPr="009C681A">
        <w:rPr>
          <w:rFonts w:ascii="Times New Roman" w:hAnsi="Times New Roman"/>
          <w:color w:val="333333"/>
          <w:sz w:val="24"/>
          <w:szCs w:val="24"/>
        </w:rPr>
        <w:t xml:space="preserve"> embodies the uneasiness of the territory she was in, experiencing negative reactions from people like the school nurse, and then extremely positive reactions from the doctors at the hospital where her </w:t>
      </w:r>
      <w:proofErr w:type="spellStart"/>
      <w:r w:rsidRPr="009C681A">
        <w:rPr>
          <w:rFonts w:ascii="Times New Roman" w:hAnsi="Times New Roman"/>
          <w:color w:val="333333"/>
          <w:sz w:val="24"/>
          <w:szCs w:val="24"/>
        </w:rPr>
        <w:t>Mami</w:t>
      </w:r>
      <w:proofErr w:type="spellEnd"/>
      <w:r w:rsidRPr="009C681A">
        <w:rPr>
          <w:rFonts w:ascii="Times New Roman" w:hAnsi="Times New Roman"/>
          <w:color w:val="333333"/>
          <w:sz w:val="24"/>
          <w:szCs w:val="24"/>
        </w:rPr>
        <w:t xml:space="preserve"> worked. I think </w:t>
      </w:r>
      <w:proofErr w:type="spellStart"/>
      <w:r w:rsidRPr="009C681A">
        <w:rPr>
          <w:rFonts w:ascii="Times New Roman" w:hAnsi="Times New Roman"/>
          <w:color w:val="333333"/>
          <w:sz w:val="24"/>
          <w:szCs w:val="24"/>
        </w:rPr>
        <w:t>Sotomayor</w:t>
      </w:r>
      <w:proofErr w:type="spellEnd"/>
      <w:r w:rsidRPr="009C681A">
        <w:rPr>
          <w:rFonts w:ascii="Times New Roman" w:hAnsi="Times New Roman"/>
          <w:color w:val="333333"/>
          <w:sz w:val="24"/>
          <w:szCs w:val="24"/>
        </w:rPr>
        <w:t xml:space="preserve"> was in a fugue of sorts, knowing that she had worked incredibly hard but was made to feel guilty for it, like she didn't deserve what she had earned. </w:t>
      </w:r>
    </w:p>
    <w:p w:rsidR="009C681A" w:rsidRPr="009C681A" w:rsidRDefault="009C681A" w:rsidP="009C681A">
      <w:pPr>
        <w:pStyle w:val="NormalWeb"/>
        <w:shd w:val="clear" w:color="auto" w:fill="FFFFFF"/>
        <w:spacing w:before="180" w:beforeAutospacing="0" w:after="180" w:afterAutospacing="0" w:line="315" w:lineRule="atLeast"/>
        <w:rPr>
          <w:rFonts w:ascii="Times New Roman" w:hAnsi="Times New Roman"/>
          <w:color w:val="333333"/>
          <w:sz w:val="24"/>
          <w:szCs w:val="24"/>
        </w:rPr>
      </w:pPr>
      <w:r w:rsidRPr="009C681A">
        <w:rPr>
          <w:rFonts w:ascii="Times New Roman" w:hAnsi="Times New Roman"/>
          <w:color w:val="333333"/>
          <w:sz w:val="24"/>
          <w:szCs w:val="24"/>
        </w:rPr>
        <w:t xml:space="preserve">As for the next ten years, honestly education finance reform needs to happen in order to open the doors to college for more people. In my mind, the lines are not divided by race or gender as much as </w:t>
      </w:r>
      <w:proofErr w:type="gramStart"/>
      <w:r w:rsidRPr="009C681A">
        <w:rPr>
          <w:rFonts w:ascii="Times New Roman" w:hAnsi="Times New Roman"/>
          <w:color w:val="333333"/>
          <w:sz w:val="24"/>
          <w:szCs w:val="24"/>
        </w:rPr>
        <w:t>they are divided by income and class</w:t>
      </w:r>
      <w:proofErr w:type="gramEnd"/>
      <w:r w:rsidRPr="009C681A">
        <w:rPr>
          <w:rFonts w:ascii="Times New Roman" w:hAnsi="Times New Roman"/>
          <w:color w:val="333333"/>
          <w:sz w:val="24"/>
          <w:szCs w:val="24"/>
        </w:rPr>
        <w:t xml:space="preserve"> - however, minorities are more likely to be financially disadvantaged. For many people, college being a reality for their children is a shrinking dream, which to be is a betrayal of the American Dream because we are restricting access to a </w:t>
      </w:r>
      <w:proofErr w:type="gramStart"/>
      <w:r w:rsidRPr="009C681A">
        <w:rPr>
          <w:rFonts w:ascii="Times New Roman" w:hAnsi="Times New Roman"/>
          <w:color w:val="333333"/>
          <w:sz w:val="24"/>
          <w:szCs w:val="24"/>
        </w:rPr>
        <w:t>path way</w:t>
      </w:r>
      <w:proofErr w:type="gramEnd"/>
      <w:r w:rsidRPr="009C681A">
        <w:rPr>
          <w:rFonts w:ascii="Times New Roman" w:hAnsi="Times New Roman"/>
          <w:color w:val="333333"/>
          <w:sz w:val="24"/>
          <w:szCs w:val="24"/>
        </w:rPr>
        <w:t xml:space="preserve"> to better our lives. I can't control whether the federal government raises taxes or finds another way to fund debt-free public college but we can control the rhetoric within schools. </w:t>
      </w:r>
      <w:bookmarkStart w:id="0" w:name="_GoBack"/>
      <w:bookmarkEnd w:id="0"/>
    </w:p>
    <w:p w:rsidR="009C681A" w:rsidRPr="009C681A" w:rsidRDefault="009C681A" w:rsidP="009C681A">
      <w:pPr>
        <w:pStyle w:val="NormalWeb"/>
        <w:shd w:val="clear" w:color="auto" w:fill="FFFFFF"/>
        <w:spacing w:before="180" w:beforeAutospacing="0" w:after="0" w:afterAutospacing="0" w:line="315" w:lineRule="atLeast"/>
        <w:rPr>
          <w:rFonts w:ascii="Times New Roman" w:hAnsi="Times New Roman"/>
          <w:color w:val="333333"/>
          <w:sz w:val="24"/>
          <w:szCs w:val="24"/>
        </w:rPr>
      </w:pPr>
      <w:r w:rsidRPr="009C681A">
        <w:rPr>
          <w:rFonts w:ascii="Times New Roman" w:hAnsi="Times New Roman"/>
          <w:color w:val="333333"/>
          <w:sz w:val="24"/>
          <w:szCs w:val="24"/>
        </w:rPr>
        <w:t xml:space="preserve">Many low income and perhaps minority sub-groups do not think that they can either afford or will make it in college. Many </w:t>
      </w:r>
      <w:proofErr w:type="gramStart"/>
      <w:r w:rsidRPr="009C681A">
        <w:rPr>
          <w:rFonts w:ascii="Times New Roman" w:hAnsi="Times New Roman"/>
          <w:color w:val="333333"/>
          <w:sz w:val="24"/>
          <w:szCs w:val="24"/>
        </w:rPr>
        <w:t>low income</w:t>
      </w:r>
      <w:proofErr w:type="gramEnd"/>
      <w:r w:rsidRPr="009C681A">
        <w:rPr>
          <w:rFonts w:ascii="Times New Roman" w:hAnsi="Times New Roman"/>
          <w:color w:val="333333"/>
          <w:sz w:val="24"/>
          <w:szCs w:val="24"/>
        </w:rPr>
        <w:t xml:space="preserve"> schools do not even have a college dialogue among students because they assume they wouldn't make it. I would like a government sponsored program that starts maybe in 6th grade where if children </w:t>
      </w:r>
      <w:r w:rsidRPr="009C681A">
        <w:rPr>
          <w:rFonts w:ascii="Times New Roman" w:hAnsi="Times New Roman"/>
          <w:color w:val="333333"/>
          <w:sz w:val="24"/>
          <w:szCs w:val="24"/>
        </w:rPr>
        <w:lastRenderedPageBreak/>
        <w:t>demonstrate high achievement a sort of savings account is opened for them, and every quarter if they maintain that level a certain amount of m</w:t>
      </w:r>
      <w:r w:rsidRPr="009C681A">
        <w:rPr>
          <w:rFonts w:ascii="Times New Roman" w:hAnsi="Times New Roman"/>
          <w:color w:val="333333"/>
          <w:sz w:val="24"/>
          <w:szCs w:val="24"/>
        </w:rPr>
        <w:t xml:space="preserve">oney is placed in the account. </w:t>
      </w:r>
    </w:p>
    <w:p w:rsidR="00D60E09" w:rsidRDefault="00D60E09"/>
    <w:sectPr w:rsidR="00D60E09" w:rsidSect="00D60E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1A"/>
    <w:rsid w:val="009C681A"/>
    <w:rsid w:val="00D6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12C7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81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C681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81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C68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6218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2769</Characters>
  <Application>Microsoft Macintosh Word</Application>
  <DocSecurity>0</DocSecurity>
  <Lines>23</Lines>
  <Paragraphs>6</Paragraphs>
  <ScaleCrop>false</ScaleCrop>
  <Company>MCC</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Basu  Niroula</dc:creator>
  <cp:keywords/>
  <dc:description/>
  <cp:lastModifiedBy>Basu  Niroula</cp:lastModifiedBy>
  <cp:revision>1</cp:revision>
  <dcterms:created xsi:type="dcterms:W3CDTF">2016-08-02T16:44:00Z</dcterms:created>
  <dcterms:modified xsi:type="dcterms:W3CDTF">2016-08-02T16:45:00Z</dcterms:modified>
</cp:coreProperties>
</file>