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91D" w:rsidRPr="0083291D" w:rsidRDefault="0083291D" w:rsidP="0083291D">
      <w:r w:rsidRPr="0083291D">
        <w:t>Proposals and Sales Messages</w:t>
      </w:r>
    </w:p>
    <w:p w:rsidR="0083291D" w:rsidRPr="0083291D" w:rsidRDefault="0083291D" w:rsidP="0083291D">
      <w:r w:rsidRPr="0083291D">
        <w:t>Proposals and sales letters are common business documents. They rely all of the principles of persuasion presented in this lesson. They are not designed to simply inform.</w:t>
      </w:r>
    </w:p>
    <w:p w:rsidR="0083291D" w:rsidRPr="0083291D" w:rsidRDefault="0083291D" w:rsidP="0083291D">
      <w:r w:rsidRPr="0083291D">
        <w:t xml:space="preserve">Proposals – These are a type of </w:t>
      </w:r>
      <w:proofErr w:type="gramStart"/>
      <w:r w:rsidRPr="0083291D">
        <w:t>report, that</w:t>
      </w:r>
      <w:proofErr w:type="gramEnd"/>
      <w:r w:rsidRPr="0083291D">
        <w:t xml:space="preserve"> according to Carol M. Lehman and Debbie D. </w:t>
      </w:r>
      <w:proofErr w:type="spellStart"/>
      <w:r w:rsidRPr="0083291D">
        <w:t>Dufrene</w:t>
      </w:r>
      <w:proofErr w:type="spellEnd"/>
      <w:r w:rsidRPr="0083291D">
        <w:t xml:space="preserve"> (2011), are structured to include “the details about the manner in which a problem would be solved.” Proposals are often requested by customers, potential customers, supervisors, and colleagues. The basic proposal, like a basic report, generally includes the following four sections:</w:t>
      </w:r>
    </w:p>
    <w:p w:rsidR="0083291D" w:rsidRPr="0083291D" w:rsidRDefault="0083291D" w:rsidP="0083291D">
      <w:pPr>
        <w:numPr>
          <w:ilvl w:val="0"/>
          <w:numId w:val="1"/>
        </w:numPr>
      </w:pPr>
      <w:r w:rsidRPr="0083291D">
        <w:t>Introduction</w:t>
      </w:r>
    </w:p>
    <w:p w:rsidR="0083291D" w:rsidRPr="0083291D" w:rsidRDefault="0083291D" w:rsidP="0083291D">
      <w:pPr>
        <w:numPr>
          <w:ilvl w:val="0"/>
          <w:numId w:val="1"/>
        </w:numPr>
      </w:pPr>
      <w:r w:rsidRPr="0083291D">
        <w:t>Procedures/research methods</w:t>
      </w:r>
    </w:p>
    <w:p w:rsidR="0083291D" w:rsidRPr="0083291D" w:rsidRDefault="0083291D" w:rsidP="0083291D">
      <w:pPr>
        <w:numPr>
          <w:ilvl w:val="0"/>
          <w:numId w:val="1"/>
        </w:numPr>
      </w:pPr>
      <w:r w:rsidRPr="0083291D">
        <w:t>Findings</w:t>
      </w:r>
    </w:p>
    <w:p w:rsidR="0083291D" w:rsidRPr="0083291D" w:rsidRDefault="0083291D" w:rsidP="0083291D">
      <w:pPr>
        <w:numPr>
          <w:ilvl w:val="0"/>
          <w:numId w:val="1"/>
        </w:numPr>
      </w:pPr>
      <w:r w:rsidRPr="0083291D">
        <w:t>Recommendations</w:t>
      </w:r>
    </w:p>
    <w:p w:rsidR="0083291D" w:rsidRPr="0083291D" w:rsidRDefault="0083291D" w:rsidP="0083291D">
      <w:r w:rsidRPr="0083291D">
        <w:t>Sales messages differ from proposals. They are generally unsolicited, seeking to build business or support, of solicited, providing information a potential ‘</w:t>
      </w:r>
      <w:proofErr w:type="spellStart"/>
      <w:r w:rsidRPr="0083291D">
        <w:t>persuadee</w:t>
      </w:r>
      <w:proofErr w:type="spellEnd"/>
      <w:r w:rsidRPr="0083291D">
        <w:t>’ has requested. Though solicited, these sales letters are designed to be persuasive enough to accomplish the ‘persuader’s’ goal of securing business or support.</w:t>
      </w:r>
    </w:p>
    <w:p w:rsidR="0083291D" w:rsidRPr="0083291D" w:rsidRDefault="0083291D" w:rsidP="0083291D">
      <w:r w:rsidRPr="0083291D">
        <w:t>Monroe’s Motivated Sequence</w:t>
      </w:r>
    </w:p>
    <w:p w:rsidR="0083291D" w:rsidRPr="0083291D" w:rsidRDefault="0083291D" w:rsidP="0083291D">
      <w:r w:rsidRPr="0083291D">
        <w:t>Benefit statements should always be a part of persuasive messages. Monroe’s Motivated Sequence (MMS) is a method of persuasion that builds communication of benefits into an argument. Even though MMS is traditionally presented when teaching oral communication, its effectiveness is apparent, and is quite a strong tool in producing persuasive documents. It isn't always the appropriate structure, but when it is, it can be highly effective. In this organizational sequence, messages are arranged by crafting five steps and presenting them in order. The steps are listed below:</w:t>
      </w:r>
    </w:p>
    <w:p w:rsidR="0083291D" w:rsidRPr="0083291D" w:rsidRDefault="0083291D" w:rsidP="0083291D">
      <w:pPr>
        <w:numPr>
          <w:ilvl w:val="0"/>
          <w:numId w:val="2"/>
        </w:numPr>
      </w:pPr>
      <w:r w:rsidRPr="0083291D">
        <w:t>Grab audience attention</w:t>
      </w:r>
    </w:p>
    <w:p w:rsidR="0083291D" w:rsidRPr="0083291D" w:rsidRDefault="0083291D" w:rsidP="0083291D">
      <w:pPr>
        <w:numPr>
          <w:ilvl w:val="0"/>
          <w:numId w:val="2"/>
        </w:numPr>
      </w:pPr>
      <w:r w:rsidRPr="0083291D">
        <w:t>Establish a need that exists in your company or customer’s business (world, community, another's life, etc...)</w:t>
      </w:r>
    </w:p>
    <w:p w:rsidR="0083291D" w:rsidRPr="0083291D" w:rsidRDefault="0083291D" w:rsidP="0083291D">
      <w:pPr>
        <w:numPr>
          <w:ilvl w:val="0"/>
          <w:numId w:val="2"/>
        </w:numPr>
      </w:pPr>
      <w:r w:rsidRPr="0083291D">
        <w:t>Provide a solution that will satisfy that need -- that will make that need ‘go away.’</w:t>
      </w:r>
    </w:p>
    <w:p w:rsidR="0083291D" w:rsidRPr="0083291D" w:rsidRDefault="0083291D" w:rsidP="0083291D">
      <w:pPr>
        <w:numPr>
          <w:ilvl w:val="0"/>
          <w:numId w:val="2"/>
        </w:numPr>
      </w:pPr>
      <w:r w:rsidRPr="0083291D">
        <w:t>Help your audience to visualize the benefits of having your plan in place. One can begin this step with "Imagine if..." and then paint a verbal picture of how great things will be if your plan is put into place. In this benefit statement, you want to focus on the individual and on the company. Both need to be addressed. Never underestimate the value of your target audience members’ understanding 'what's in it for them.</w:t>
      </w:r>
    </w:p>
    <w:p w:rsidR="0083291D" w:rsidRPr="0083291D" w:rsidRDefault="0083291D" w:rsidP="0083291D">
      <w:pPr>
        <w:numPr>
          <w:ilvl w:val="0"/>
          <w:numId w:val="2"/>
        </w:numPr>
      </w:pPr>
      <w:r w:rsidRPr="0083291D">
        <w:t>The last step is to call for action -- ask for what you want your audience to do and be specific about it.</w:t>
      </w:r>
    </w:p>
    <w:p w:rsidR="0083291D" w:rsidRPr="0083291D" w:rsidRDefault="0083291D" w:rsidP="0083291D">
      <w:r w:rsidRPr="0083291D">
        <w:t>To be persuasive, be credible</w:t>
      </w:r>
    </w:p>
    <w:p w:rsidR="0083291D" w:rsidRPr="0083291D" w:rsidRDefault="0083291D" w:rsidP="0083291D">
      <w:r w:rsidRPr="0083291D">
        <w:lastRenderedPageBreak/>
        <w:t>Two major components of credibility are character and competence. Competence is demonstrated through knowledge and understanding of your message receiver. Character demonstration comes from the extension of goodwill towards your audience, and trustworthiness. Going into a situation where we will be the persuader, we must also know how our audience feels about our position because this can determine how we approach our message. Audiences can be hostile, apathetic (don't care either way) or already in agreement. And of course there is a continuum that runs from one extreme to the other. For every issue, we all fall somewhere along that line. Persuasive messages can be valuable to those in agreement with you if you are seeking to strengthen, solidify or validate a position. Those hostile to your position need to be approached differently than those who are apathetic.</w:t>
      </w:r>
    </w:p>
    <w:p w:rsidR="0083291D" w:rsidRPr="0083291D" w:rsidRDefault="0083291D" w:rsidP="0083291D">
      <w:r w:rsidRPr="0083291D">
        <w:t>Your audience might be all one, the other or mixed. The audience types are important to know in spoken and in written persuasive efforts. Here are some links that explain this further:</w:t>
      </w:r>
    </w:p>
    <w:p w:rsidR="00CA78C9" w:rsidRDefault="00CA78C9">
      <w:bookmarkStart w:id="0" w:name="_GoBack"/>
      <w:bookmarkEnd w:id="0"/>
    </w:p>
    <w:sectPr w:rsidR="00CA7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B768A"/>
    <w:multiLevelType w:val="multilevel"/>
    <w:tmpl w:val="98D0C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97724"/>
    <w:multiLevelType w:val="multilevel"/>
    <w:tmpl w:val="DF4AA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1D"/>
    <w:rsid w:val="0083291D"/>
    <w:rsid w:val="00CA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AC201-30C8-48B6-B456-9612B190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4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Smith</dc:creator>
  <cp:keywords/>
  <dc:description/>
  <cp:lastModifiedBy>Fran Smith</cp:lastModifiedBy>
  <cp:revision>1</cp:revision>
  <dcterms:created xsi:type="dcterms:W3CDTF">2017-02-28T04:53:00Z</dcterms:created>
  <dcterms:modified xsi:type="dcterms:W3CDTF">2017-02-28T04:53:00Z</dcterms:modified>
</cp:coreProperties>
</file>