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sz w:val="28"/>
          <w:szCs w:val="28"/>
          <w:rtl w:val="0"/>
        </w:rPr>
        <w:t xml:space="preserve">Unit 1 Project: Variation Analysis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tbl>
      <w:tblPr>
        <w:tblStyle w:val="Table1"/>
        <w:bidiVisual w:val="0"/>
        <w:tblW w:w="1069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95"/>
        <w:tblGridChange w:id="0">
          <w:tblGrid>
            <w:gridCol w:w="10695"/>
          </w:tblGrid>
        </w:tblGridChange>
      </w:tblGrid>
      <w:tr>
        <w:tc>
          <w:tcPr>
            <w:shd w:fill="fff2cc"/>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b w:val="1"/>
                <w:sz w:val="26"/>
                <w:szCs w:val="26"/>
                <w:rtl w:val="0"/>
              </w:rPr>
              <w:t xml:space="preserve">Directions:</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sz w:val="24"/>
                <w:szCs w:val="24"/>
                <w:rtl w:val="0"/>
              </w:rPr>
              <w:t xml:space="preserve">Identify and explain language variations between Fought (2010) and YouTube comments. Explain how these language choices relate to concepts from Unit 1 readings such as register, prescriptivism/descriptivism, </w:t>
            </w:r>
            <w:r w:rsidDel="00000000" w:rsidR="00000000" w:rsidRPr="00000000">
              <w:rPr>
                <w:rFonts w:ascii="Calibri" w:cs="Calibri" w:eastAsia="Calibri" w:hAnsi="Calibri"/>
                <w:sz w:val="24"/>
                <w:szCs w:val="24"/>
                <w:rtl w:val="0"/>
              </w:rPr>
              <w:t xml:space="preserve">code-switching</w:t>
            </w:r>
            <w:r w:rsidDel="00000000" w:rsidR="00000000" w:rsidRPr="00000000">
              <w:rPr>
                <w:rFonts w:ascii="Calibri" w:cs="Calibri" w:eastAsia="Calibri" w:hAnsi="Calibri"/>
                <w:sz w:val="24"/>
                <w:szCs w:val="24"/>
                <w:rtl w:val="0"/>
              </w:rPr>
              <w:t xml:space="preserve">, and speech communities.</w:t>
            </w:r>
            <w:r w:rsidDel="00000000" w:rsidR="00000000" w:rsidRPr="00000000">
              <w:rPr>
                <w:rtl w:val="0"/>
              </w:rPr>
            </w:r>
          </w:p>
        </w:tc>
      </w:tr>
    </w:tbl>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rtl w:val="0"/>
        </w:rPr>
        <w:t xml:space="preserve"> Choose one of the videos below:</w:t>
      </w:r>
    </w:p>
    <w:p w:rsidR="00000000" w:rsidDel="00000000" w:rsidP="00000000" w:rsidRDefault="00000000" w:rsidRPr="00000000">
      <w:pPr>
        <w:numPr>
          <w:ilvl w:val="0"/>
          <w:numId w:val="5"/>
        </w:numPr>
        <w:spacing w:line="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w:t>
      </w:r>
      <w:hyperlink r:id="rId5">
        <w:r w:rsidDel="00000000" w:rsidR="00000000" w:rsidRPr="00000000">
          <w:rPr>
            <w:rFonts w:ascii="Calibri" w:cs="Calibri" w:eastAsia="Calibri" w:hAnsi="Calibri"/>
            <w:color w:val="1155cc"/>
            <w:u w:val="single"/>
            <w:rtl w:val="0"/>
          </w:rPr>
          <w:t xml:space="preserve">Sh%t Southern Women Say, Episode 1</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pPr>
        <w:numPr>
          <w:ilvl w:val="0"/>
          <w:numId w:val="5"/>
        </w:numPr>
        <w:spacing w:line="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w:t>
      </w:r>
      <w:hyperlink r:id="rId6">
        <w:r w:rsidDel="00000000" w:rsidR="00000000" w:rsidRPr="00000000">
          <w:rPr>
            <w:rFonts w:ascii="Calibri" w:cs="Calibri" w:eastAsia="Calibri" w:hAnsi="Calibri"/>
            <w:color w:val="1155cc"/>
            <w:highlight w:val="white"/>
            <w:u w:val="single"/>
            <w:rtl w:val="0"/>
          </w:rPr>
          <w:t xml:space="preserve">Researchers say Californians really do have an accent</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pPr>
        <w:numPr>
          <w:ilvl w:val="0"/>
          <w:numId w:val="5"/>
        </w:numPr>
        <w:spacing w:line="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w:t>
      </w:r>
      <w:hyperlink r:id="rId7">
        <w:r w:rsidDel="00000000" w:rsidR="00000000" w:rsidRPr="00000000">
          <w:rPr>
            <w:rFonts w:ascii="Calibri" w:cs="Calibri" w:eastAsia="Calibri" w:hAnsi="Calibri"/>
            <w:color w:val="1155cc"/>
            <w:u w:val="single"/>
            <w:rtl w:val="0"/>
          </w:rPr>
          <w:t xml:space="preserve">The odd accent of Tangier, Virginia - American Tongues episode #3</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pPr>
        <w:numPr>
          <w:ilvl w:val="0"/>
          <w:numId w:val="5"/>
        </w:numPr>
        <w:spacing w:line="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w:t>
      </w:r>
      <w:hyperlink r:id="rId8">
        <w:r w:rsidDel="00000000" w:rsidR="00000000" w:rsidRPr="00000000">
          <w:rPr>
            <w:rFonts w:ascii="Calibri" w:cs="Calibri" w:eastAsia="Calibri" w:hAnsi="Calibri"/>
            <w:color w:val="1155cc"/>
            <w:highlight w:val="white"/>
            <w:u w:val="single"/>
            <w:rtl w:val="0"/>
          </w:rPr>
          <w:t xml:space="preserve">WIKITONGUES: Louis speaking Louisiana French &amp; English</w:t>
        </w:r>
      </w:hyperlink>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pPr>
        <w:numPr>
          <w:ilvl w:val="0"/>
          <w:numId w:val="5"/>
        </w:numPr>
        <w:spacing w:line="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w:t>
      </w:r>
      <w:hyperlink r:id="rId9">
        <w:r w:rsidDel="00000000" w:rsidR="00000000" w:rsidRPr="00000000">
          <w:rPr>
            <w:rFonts w:ascii="Calibri" w:cs="Calibri" w:eastAsia="Calibri" w:hAnsi="Calibri"/>
            <w:color w:val="1155cc"/>
            <w:highlight w:val="white"/>
            <w:u w:val="single"/>
            <w:rtl w:val="0"/>
          </w:rPr>
          <w:t xml:space="preserve">WIKITONGUES: Jerry speaking English and Cherokee</w:t>
        </w:r>
      </w:hyperlink>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rtl w:val="0"/>
        </w:rPr>
        <w:t xml:space="preserve">PART </w:t>
      </w:r>
      <w:r w:rsidDel="00000000" w:rsidR="00000000" w:rsidRPr="00000000">
        <w:rPr>
          <w:rFonts w:ascii="Calibri" w:cs="Calibri" w:eastAsia="Calibri" w:hAnsi="Calibri"/>
          <w:b w:val="1"/>
          <w:rtl w:val="0"/>
        </w:rPr>
        <w:t xml:space="preserve">1: Situate the Texts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Examine </w:t>
      </w:r>
      <w:hyperlink r:id="rId10">
        <w:r w:rsidDel="00000000" w:rsidR="00000000" w:rsidRPr="00000000">
          <w:rPr>
            <w:rFonts w:ascii="Calibri" w:cs="Calibri" w:eastAsia="Calibri" w:hAnsi="Calibri"/>
            <w:color w:val="1155cc"/>
            <w:u w:val="single"/>
            <w:rtl w:val="0"/>
          </w:rPr>
          <w:t xml:space="preserve">Fought (2010)</w:t>
        </w:r>
      </w:hyperlink>
      <w:r w:rsidDel="00000000" w:rsidR="00000000" w:rsidRPr="00000000">
        <w:rPr>
          <w:rFonts w:ascii="Calibri" w:cs="Calibri" w:eastAsia="Calibri" w:hAnsi="Calibri"/>
          <w:rtl w:val="0"/>
        </w:rPr>
        <w:t xml:space="preserve"> and the </w:t>
      </w:r>
      <w:r w:rsidDel="00000000" w:rsidR="00000000" w:rsidRPr="00000000">
        <w:rPr>
          <w:rFonts w:ascii="Calibri" w:cs="Calibri" w:eastAsia="Calibri" w:hAnsi="Calibri"/>
          <w:b w:val="1"/>
          <w:i w:val="1"/>
          <w:highlight w:val="yellow"/>
          <w:rtl w:val="0"/>
        </w:rPr>
        <w:t xml:space="preserve">comment section</w:t>
      </w:r>
      <w:r w:rsidDel="00000000" w:rsidR="00000000" w:rsidRPr="00000000">
        <w:rPr>
          <w:rFonts w:ascii="Calibri" w:cs="Calibri" w:eastAsia="Calibri" w:hAnsi="Calibri"/>
          <w:rtl w:val="0"/>
        </w:rPr>
        <w:t xml:space="preserve"> from the video you chose. Write a brief description of each text’s context. </w:t>
      </w:r>
      <w:r w:rsidDel="00000000" w:rsidR="00000000" w:rsidRPr="00000000">
        <w:rPr>
          <w:rFonts w:ascii="Calibri" w:cs="Calibri" w:eastAsia="Calibri" w:hAnsi="Calibri"/>
          <w:i w:val="1"/>
          <w:rtl w:val="0"/>
        </w:rPr>
        <w:t xml:space="preserve">See the tips below if you need help getting started.</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rtl w:val="0"/>
        </w:rPr>
        <w:t xml:space="preserve">PART 2: Compare &amp; Contrast Language Features</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Compare </w:t>
      </w:r>
      <w:hyperlink r:id="rId11">
        <w:r w:rsidDel="00000000" w:rsidR="00000000" w:rsidRPr="00000000">
          <w:rPr>
            <w:rFonts w:ascii="Calibri" w:cs="Calibri" w:eastAsia="Calibri" w:hAnsi="Calibri"/>
            <w:color w:val="1155cc"/>
            <w:u w:val="single"/>
            <w:rtl w:val="0"/>
          </w:rPr>
          <w:t xml:space="preserve">Fought (2010)</w:t>
        </w:r>
      </w:hyperlink>
      <w:r w:rsidDel="00000000" w:rsidR="00000000" w:rsidRPr="00000000">
        <w:rPr>
          <w:rFonts w:ascii="Calibri" w:cs="Calibri" w:eastAsia="Calibri" w:hAnsi="Calibri"/>
          <w:rtl w:val="0"/>
        </w:rPr>
        <w:t xml:space="preserve"> with the video comments. Note the major differences in language features between the two texts. Then s</w:t>
      </w:r>
      <w:r w:rsidDel="00000000" w:rsidR="00000000" w:rsidRPr="00000000">
        <w:rPr>
          <w:rFonts w:ascii="Calibri" w:cs="Calibri" w:eastAsia="Calibri" w:hAnsi="Calibri"/>
          <w:rtl w:val="0"/>
        </w:rPr>
        <w:t xml:space="preserve">elect </w:t>
      </w:r>
      <w:r w:rsidDel="00000000" w:rsidR="00000000" w:rsidRPr="00000000">
        <w:rPr>
          <w:rFonts w:ascii="Calibri" w:cs="Calibri" w:eastAsia="Calibri" w:hAnsi="Calibri"/>
          <w:b w:val="1"/>
          <w:highlight w:val="yellow"/>
          <w:rtl w:val="0"/>
        </w:rPr>
        <w:t xml:space="preserve">three</w:t>
      </w:r>
      <w:r w:rsidDel="00000000" w:rsidR="00000000" w:rsidRPr="00000000">
        <w:rPr>
          <w:rFonts w:ascii="Calibri" w:cs="Calibri" w:eastAsia="Calibri" w:hAnsi="Calibri"/>
          <w:rtl w:val="0"/>
        </w:rPr>
        <w:t xml:space="preserve"> of the following questions to answer.</w:t>
      </w:r>
    </w:p>
    <w:p w:rsidR="00000000" w:rsidDel="00000000" w:rsidP="00000000" w:rsidRDefault="00000000" w:rsidRPr="00000000">
      <w:pPr>
        <w:numPr>
          <w:ilvl w:val="0"/>
          <w:numId w:val="8"/>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Calibri" w:cs="Calibri" w:eastAsia="Calibri" w:hAnsi="Calibri"/>
          <w:rtl w:val="0"/>
        </w:rPr>
        <w:t xml:space="preserve">What differences are there in </w:t>
      </w:r>
      <w:r w:rsidDel="00000000" w:rsidR="00000000" w:rsidRPr="00000000">
        <w:rPr>
          <w:rFonts w:ascii="Calibri" w:cs="Calibri" w:eastAsia="Calibri" w:hAnsi="Calibri"/>
          <w:b w:val="1"/>
          <w:rtl w:val="0"/>
        </w:rPr>
        <w:t xml:space="preserve">sentence structure and sentence length</w:t>
      </w:r>
      <w:r w:rsidDel="00000000" w:rsidR="00000000" w:rsidRPr="00000000">
        <w:rPr>
          <w:rFonts w:ascii="Calibri" w:cs="Calibri" w:eastAsia="Calibri" w:hAnsi="Calibri"/>
          <w:rtl w:val="0"/>
        </w:rPr>
        <w:t xml:space="preserve"> (fragments, compound sentences, etc.)?</w:t>
      </w:r>
    </w:p>
    <w:p w:rsidR="00000000" w:rsidDel="00000000" w:rsidP="00000000" w:rsidRDefault="00000000" w:rsidRPr="00000000">
      <w:pPr>
        <w:numPr>
          <w:ilvl w:val="0"/>
          <w:numId w:val="8"/>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Calibri" w:cs="Calibri" w:eastAsia="Calibri" w:hAnsi="Calibri"/>
          <w:rtl w:val="0"/>
        </w:rPr>
        <w:t xml:space="preserve">What differences are there in </w:t>
      </w:r>
      <w:r w:rsidDel="00000000" w:rsidR="00000000" w:rsidRPr="00000000">
        <w:rPr>
          <w:rFonts w:ascii="Calibri" w:cs="Calibri" w:eastAsia="Calibri" w:hAnsi="Calibri"/>
          <w:b w:val="1"/>
          <w:rtl w:val="0"/>
        </w:rPr>
        <w:t xml:space="preserve">word choice</w:t>
      </w:r>
      <w:r w:rsidDel="00000000" w:rsidR="00000000" w:rsidRPr="00000000">
        <w:rPr>
          <w:rFonts w:ascii="Calibri" w:cs="Calibri" w:eastAsia="Calibri" w:hAnsi="Calibri"/>
          <w:rtl w:val="0"/>
        </w:rPr>
        <w:t xml:space="preserve"> (slang, curse words, abbreviations, contractions, etc.)?</w:t>
      </w:r>
    </w:p>
    <w:p w:rsidR="00000000" w:rsidDel="00000000" w:rsidP="00000000" w:rsidRDefault="00000000" w:rsidRPr="00000000">
      <w:pPr>
        <w:numPr>
          <w:ilvl w:val="0"/>
          <w:numId w:val="8"/>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Calibri" w:cs="Calibri" w:eastAsia="Calibri" w:hAnsi="Calibri"/>
          <w:rtl w:val="0"/>
        </w:rPr>
        <w:t xml:space="preserve">What differences are there in </w:t>
      </w:r>
      <w:r w:rsidDel="00000000" w:rsidR="00000000" w:rsidRPr="00000000">
        <w:rPr>
          <w:rFonts w:ascii="Calibri" w:cs="Calibri" w:eastAsia="Calibri" w:hAnsi="Calibri"/>
          <w:b w:val="1"/>
          <w:rtl w:val="0"/>
        </w:rPr>
        <w:t xml:space="preserve">grammar</w:t>
      </w:r>
      <w:r w:rsidDel="00000000" w:rsidR="00000000" w:rsidRPr="00000000">
        <w:rPr>
          <w:rFonts w:ascii="Calibri" w:cs="Calibri" w:eastAsia="Calibri" w:hAnsi="Calibri"/>
          <w:rtl w:val="0"/>
        </w:rPr>
        <w:t xml:space="preserve"> (nouns, verbs, passive constructions, etc.)?</w:t>
      </w:r>
    </w:p>
    <w:p w:rsidR="00000000" w:rsidDel="00000000" w:rsidP="00000000" w:rsidRDefault="00000000" w:rsidRPr="00000000">
      <w:pPr>
        <w:numPr>
          <w:ilvl w:val="0"/>
          <w:numId w:val="8"/>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Calibri" w:cs="Calibri" w:eastAsia="Calibri" w:hAnsi="Calibri"/>
          <w:rtl w:val="0"/>
        </w:rPr>
        <w:t xml:space="preserve">What differences are there in </w:t>
      </w:r>
      <w:r w:rsidDel="00000000" w:rsidR="00000000" w:rsidRPr="00000000">
        <w:rPr>
          <w:rFonts w:ascii="Calibri" w:cs="Calibri" w:eastAsia="Calibri" w:hAnsi="Calibri"/>
          <w:b w:val="1"/>
          <w:rtl w:val="0"/>
        </w:rPr>
        <w:t xml:space="preserve">punctuation and capitalization</w:t>
      </w:r>
      <w:r w:rsidDel="00000000" w:rsidR="00000000" w:rsidRPr="00000000">
        <w:rPr>
          <w:rFonts w:ascii="Calibri" w:cs="Calibri" w:eastAsia="Calibri" w:hAnsi="Calibri"/>
          <w:rtl w:val="0"/>
        </w:rPr>
        <w:t xml:space="preserve">?</w:t>
      </w:r>
    </w:p>
    <w:p w:rsidR="00000000" w:rsidDel="00000000" w:rsidP="00000000" w:rsidRDefault="00000000" w:rsidRPr="00000000">
      <w:pPr>
        <w:numPr>
          <w:ilvl w:val="0"/>
          <w:numId w:val="8"/>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Calibri" w:cs="Calibri" w:eastAsia="Calibri" w:hAnsi="Calibri"/>
          <w:rtl w:val="0"/>
        </w:rPr>
        <w:t xml:space="preserve">What differences are there in </w:t>
      </w:r>
      <w:r w:rsidDel="00000000" w:rsidR="00000000" w:rsidRPr="00000000">
        <w:rPr>
          <w:rFonts w:ascii="Calibri" w:cs="Calibri" w:eastAsia="Calibri" w:hAnsi="Calibri"/>
          <w:b w:val="1"/>
          <w:rtl w:val="0"/>
        </w:rPr>
        <w:t xml:space="preserve">visual elements</w:t>
      </w:r>
      <w:r w:rsidDel="00000000" w:rsidR="00000000" w:rsidRPr="00000000">
        <w:rPr>
          <w:rFonts w:ascii="Calibri" w:cs="Calibri" w:eastAsia="Calibri" w:hAnsi="Calibri"/>
          <w:rtl w:val="0"/>
        </w:rPr>
        <w:t xml:space="preserve"> (pictures, gifs, emojis, etc.)?</w:t>
      </w:r>
    </w:p>
    <w:p w:rsidR="00000000" w:rsidDel="00000000" w:rsidP="00000000" w:rsidRDefault="00000000" w:rsidRPr="00000000">
      <w:pPr>
        <w:numPr>
          <w:ilvl w:val="0"/>
          <w:numId w:val="8"/>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Calibri" w:cs="Calibri" w:eastAsia="Calibri" w:hAnsi="Calibri"/>
          <w:rtl w:val="0"/>
        </w:rPr>
        <w:t xml:space="preserve">What differences are there in </w:t>
      </w:r>
      <w:r w:rsidDel="00000000" w:rsidR="00000000" w:rsidRPr="00000000">
        <w:rPr>
          <w:rFonts w:ascii="Calibri" w:cs="Calibri" w:eastAsia="Calibri" w:hAnsi="Calibri"/>
          <w:b w:val="1"/>
          <w:rtl w:val="0"/>
        </w:rPr>
        <w:t xml:space="preserve">references to people</w:t>
      </w:r>
      <w:r w:rsidDel="00000000" w:rsidR="00000000" w:rsidRPr="00000000">
        <w:rPr>
          <w:rFonts w:ascii="Calibri" w:cs="Calibri" w:eastAsia="Calibri" w:hAnsi="Calibri"/>
          <w:rtl w:val="0"/>
        </w:rPr>
        <w:t xml:space="preserve"> (personal pronouns, names, titles, tagging, etc.)?</w:t>
      </w:r>
    </w:p>
    <w:p w:rsidR="00000000" w:rsidDel="00000000" w:rsidP="00000000" w:rsidRDefault="00000000" w:rsidRPr="00000000">
      <w:pPr>
        <w:numPr>
          <w:ilvl w:val="0"/>
          <w:numId w:val="8"/>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Calibri" w:cs="Calibri" w:eastAsia="Calibri" w:hAnsi="Calibri"/>
          <w:rtl w:val="0"/>
        </w:rPr>
        <w:t xml:space="preserve">What differences are there in the </w:t>
      </w:r>
      <w:r w:rsidDel="00000000" w:rsidR="00000000" w:rsidRPr="00000000">
        <w:rPr>
          <w:rFonts w:ascii="Calibri" w:cs="Calibri" w:eastAsia="Calibri" w:hAnsi="Calibri"/>
          <w:b w:val="1"/>
          <w:rtl w:val="0"/>
        </w:rPr>
        <w:t xml:space="preserve">development of ideas</w:t>
      </w:r>
      <w:r w:rsidDel="00000000" w:rsidR="00000000" w:rsidRPr="00000000">
        <w:rPr>
          <w:rFonts w:ascii="Calibri" w:cs="Calibri" w:eastAsia="Calibri" w:hAnsi="Calibri"/>
          <w:rtl w:val="0"/>
        </w:rPr>
        <w:t xml:space="preserve"> (presentation of arguments, support for arguments, paragraph length, etc.)?</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rtl w:val="0"/>
        </w:rPr>
        <w:t xml:space="preserve">STRUCTURE:</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Your Variation Analysis will not look like a traditional essay. It will consist of a series of mini-analyses, and the questions in Part 2 will serve as the headings for each. Use PIE and our course readings to support your mini-analyses.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Calibri" w:cs="Calibri" w:eastAsia="Calibri" w:hAnsi="Calibri"/>
          <w:b w:val="1"/>
          <w:rtl w:val="0"/>
        </w:rPr>
        <w:t xml:space="preserve">P</w:t>
      </w:r>
      <w:r w:rsidDel="00000000" w:rsidR="00000000" w:rsidRPr="00000000">
        <w:rPr>
          <w:rFonts w:ascii="Calibri" w:cs="Calibri" w:eastAsia="Calibri" w:hAnsi="Calibri"/>
          <w:rtl w:val="0"/>
        </w:rPr>
        <w:tab/>
        <w:t xml:space="preserve">State the major difference between language features in the two texts</w:t>
      </w:r>
    </w:p>
    <w:p w:rsidR="00000000" w:rsidDel="00000000" w:rsidP="00000000" w:rsidRDefault="00000000" w:rsidRPr="00000000">
      <w:pPr>
        <w:spacing w:line="240" w:lineRule="auto"/>
        <w:ind w:left="720" w:firstLine="0"/>
        <w:contextualSpacing w:val="0"/>
      </w:pPr>
      <w:r w:rsidDel="00000000" w:rsidR="00000000" w:rsidRPr="00000000">
        <w:rPr>
          <w:rFonts w:ascii="Calibri" w:cs="Calibri" w:eastAsia="Calibri" w:hAnsi="Calibri"/>
          <w:b w:val="1"/>
          <w:rtl w:val="0"/>
        </w:rPr>
        <w:t xml:space="preserve">I</w:t>
      </w:r>
      <w:r w:rsidDel="00000000" w:rsidR="00000000" w:rsidRPr="00000000">
        <w:rPr>
          <w:rFonts w:ascii="Calibri" w:cs="Calibri" w:eastAsia="Calibri" w:hAnsi="Calibri"/>
          <w:rtl w:val="0"/>
        </w:rPr>
        <w:tab/>
        <w:t xml:space="preserve">Provide specific examples (quotes, descriptions, images) of the differences between texts</w:t>
      </w:r>
    </w:p>
    <w:p w:rsidR="00000000" w:rsidDel="00000000" w:rsidP="00000000" w:rsidRDefault="00000000" w:rsidRPr="00000000">
      <w:pPr>
        <w:spacing w:line="240" w:lineRule="auto"/>
        <w:ind w:left="720" w:firstLine="0"/>
        <w:contextualSpacing w:val="0"/>
      </w:pP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rtl w:val="0"/>
        </w:rPr>
        <w:tab/>
        <w:t xml:space="preserve">Explain why the differences exist &amp; refer to concepts from Unit 1 readings to support your explanation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tbl>
      <w:tblPr>
        <w:tblStyle w:val="Table2"/>
        <w:bidiVisual w:val="0"/>
        <w:tblW w:w="10800.0" w:type="dxa"/>
        <w:jc w:val="center"/>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5205"/>
        <w:gridCol w:w="5595"/>
        <w:tblGridChange w:id="0">
          <w:tblGrid>
            <w:gridCol w:w="5205"/>
            <w:gridCol w:w="5595"/>
          </w:tblGrid>
        </w:tblGridChange>
      </w:tblGrid>
      <w:tr>
        <w:trPr>
          <w:trHeight w:val="1880" w:hRule="atLeast"/>
        </w:trPr>
        <w:tc>
          <w:tcPr>
            <w:shd w:fill="cfe2f3"/>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6"/>
                <w:szCs w:val="26"/>
                <w:rtl w:val="0"/>
              </w:rPr>
              <w:t xml:space="preserve">Details:</w:t>
            </w:r>
          </w:p>
          <w:p w:rsidR="00000000" w:rsidDel="00000000" w:rsidP="00000000" w:rsidRDefault="00000000" w:rsidRPr="00000000">
            <w:pPr>
              <w:numPr>
                <w:ilvl w:val="0"/>
                <w:numId w:val="4"/>
              </w:numPr>
              <w:spacing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Use </w:t>
            </w:r>
            <w:hyperlink r:id="rId12">
              <w:r w:rsidDel="00000000" w:rsidR="00000000" w:rsidRPr="00000000">
                <w:rPr>
                  <w:rFonts w:ascii="Calibri" w:cs="Calibri" w:eastAsia="Calibri" w:hAnsi="Calibri"/>
                  <w:color w:val="1155cc"/>
                  <w:u w:val="single"/>
                  <w:rtl w:val="0"/>
                </w:rPr>
                <w:t xml:space="preserve">MLA document formatting</w:t>
              </w:r>
            </w:hyperlink>
            <w:r w:rsidDel="00000000" w:rsidR="00000000" w:rsidRPr="00000000">
              <w:rPr>
                <w:rFonts w:ascii="Calibri" w:cs="Calibri" w:eastAsia="Calibri" w:hAnsi="Calibri"/>
                <w:rtl w:val="0"/>
              </w:rPr>
              <w:t xml:space="preserve">:</w:t>
              <w:br w:type="textWrapping"/>
              <w:t xml:space="preserve">Times New Roman 12 pt. font, double-spaced, 1-inch margins</w:t>
            </w:r>
          </w:p>
          <w:p w:rsidR="00000000" w:rsidDel="00000000" w:rsidP="00000000" w:rsidRDefault="00000000" w:rsidRPr="00000000">
            <w:pPr>
              <w:numPr>
                <w:ilvl w:val="0"/>
                <w:numId w:val="4"/>
              </w:numPr>
              <w:spacing w:line="240" w:lineRule="auto"/>
              <w:ind w:left="720" w:hanging="360"/>
              <w:contextualSpacing w:val="1"/>
              <w:rPr>
                <w:rFonts w:ascii="Calibri" w:cs="Calibri" w:eastAsia="Calibri" w:hAnsi="Calibri"/>
              </w:rPr>
            </w:pPr>
            <w:hyperlink r:id="rId13">
              <w:r w:rsidDel="00000000" w:rsidR="00000000" w:rsidRPr="00000000">
                <w:rPr>
                  <w:rFonts w:ascii="Calibri" w:cs="Calibri" w:eastAsia="Calibri" w:hAnsi="Calibri"/>
                  <w:color w:val="1155cc"/>
                  <w:u w:val="single"/>
                  <w:rtl w:val="0"/>
                </w:rPr>
                <w:t xml:space="preserve">Cite</w:t>
              </w:r>
            </w:hyperlink>
            <w:r w:rsidDel="00000000" w:rsidR="00000000" w:rsidRPr="00000000">
              <w:rPr>
                <w:rFonts w:ascii="Calibri" w:cs="Calibri" w:eastAsia="Calibri" w:hAnsi="Calibri"/>
                <w:rtl w:val="0"/>
              </w:rPr>
              <w:t xml:space="preserve"> all sources following MLA guidelines</w:t>
            </w:r>
            <w:r w:rsidDel="00000000" w:rsidR="00000000" w:rsidRPr="00000000">
              <w:rPr>
                <w:rtl w:val="0"/>
              </w:rPr>
            </w:r>
          </w:p>
          <w:p w:rsidR="00000000" w:rsidDel="00000000" w:rsidP="00000000" w:rsidRDefault="00000000" w:rsidRPr="00000000">
            <w:pPr>
              <w:numPr>
                <w:ilvl w:val="0"/>
                <w:numId w:val="4"/>
              </w:numPr>
              <w:spacing w:line="240" w:lineRule="auto"/>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650-900 words, 2.5-3.5 pages</w:t>
            </w:r>
            <w:r w:rsidDel="00000000" w:rsidR="00000000" w:rsidRPr="00000000">
              <w:rPr>
                <w:rtl w:val="0"/>
              </w:rPr>
            </w:r>
          </w:p>
        </w:tc>
        <w:tc>
          <w:tcPr>
            <w:shd w:fill="cfe2f3"/>
            <w:tcMar>
              <w:top w:w="100.0" w:type="dxa"/>
              <w:left w:w="100.0" w:type="dxa"/>
              <w:bottom w:w="100.0" w:type="dxa"/>
              <w:right w:w="100.0" w:type="dxa"/>
            </w:tcMar>
          </w:tcPr>
          <w:p w:rsidR="00000000" w:rsidDel="00000000" w:rsidP="00000000" w:rsidRDefault="00000000" w:rsidRPr="00000000">
            <w:pPr>
              <w:tabs>
                <w:tab w:val="left" w:pos="3600"/>
              </w:tabs>
              <w:spacing w:line="240" w:lineRule="auto"/>
              <w:contextualSpacing w:val="0"/>
            </w:pPr>
            <w:r w:rsidDel="00000000" w:rsidR="00000000" w:rsidRPr="00000000">
              <w:rPr>
                <w:rFonts w:ascii="Calibri" w:cs="Calibri" w:eastAsia="Calibri" w:hAnsi="Calibri"/>
                <w:b w:val="1"/>
                <w:sz w:val="26"/>
                <w:szCs w:val="26"/>
                <w:rtl w:val="0"/>
              </w:rPr>
              <w:t xml:space="preserve">Due Dates:</w:t>
            </w:r>
          </w:p>
          <w:p w:rsidR="00000000" w:rsidDel="00000000" w:rsidP="00000000" w:rsidRDefault="00000000" w:rsidRPr="00000000">
            <w:pPr>
              <w:numPr>
                <w:ilvl w:val="0"/>
                <w:numId w:val="7"/>
              </w:numPr>
              <w:tabs>
                <w:tab w:val="left" w:pos="3600"/>
              </w:tabs>
              <w:spacing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Idea Proposal</w:t>
              <w:tab/>
              <w:t xml:space="preserve">—</w:t>
            </w:r>
            <w:r w:rsidDel="00000000" w:rsidR="00000000" w:rsidRPr="00000000">
              <w:rPr>
                <w:rFonts w:ascii="Calibri" w:cs="Calibri" w:eastAsia="Calibri" w:hAnsi="Calibri"/>
                <w:rtl w:val="0"/>
              </w:rPr>
              <w:t xml:space="preserve"> Due 2/9</w:t>
            </w:r>
          </w:p>
          <w:p w:rsidR="00000000" w:rsidDel="00000000" w:rsidP="00000000" w:rsidRDefault="00000000" w:rsidRPr="00000000">
            <w:pPr>
              <w:numPr>
                <w:ilvl w:val="0"/>
                <w:numId w:val="7"/>
              </w:numPr>
              <w:tabs>
                <w:tab w:val="left" w:pos="3600"/>
              </w:tabs>
              <w:spacing w:line="276"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Discovery Draft</w:t>
              <w:tab/>
              <w:t xml:space="preserve">— Due 2/16</w:t>
            </w:r>
          </w:p>
          <w:p w:rsidR="00000000" w:rsidDel="00000000" w:rsidP="00000000" w:rsidRDefault="00000000" w:rsidRPr="00000000">
            <w:pPr>
              <w:numPr>
                <w:ilvl w:val="0"/>
                <w:numId w:val="7"/>
              </w:numPr>
              <w:tabs>
                <w:tab w:val="left" w:pos="3600"/>
              </w:tabs>
              <w:spacing w:line="276"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Rough Draft</w:t>
              <w:tab/>
              <w:t xml:space="preserve">— Due 2/21</w:t>
            </w:r>
          </w:p>
          <w:p w:rsidR="00000000" w:rsidDel="00000000" w:rsidP="00000000" w:rsidRDefault="00000000" w:rsidRPr="00000000">
            <w:pPr>
              <w:numPr>
                <w:ilvl w:val="0"/>
                <w:numId w:val="7"/>
              </w:numPr>
              <w:tabs>
                <w:tab w:val="left" w:pos="3600"/>
              </w:tabs>
              <w:spacing w:line="276"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Final Draft </w:t>
              <w:tab/>
              <w:t xml:space="preserve">— D</w:t>
            </w:r>
            <w:r w:rsidDel="00000000" w:rsidR="00000000" w:rsidRPr="00000000">
              <w:rPr>
                <w:rFonts w:ascii="Calibri" w:cs="Calibri" w:eastAsia="Calibri" w:hAnsi="Calibri"/>
                <w:rtl w:val="0"/>
              </w:rPr>
              <w:t xml:space="preserve">ue </w:t>
            </w:r>
            <w:r w:rsidDel="00000000" w:rsidR="00000000" w:rsidRPr="00000000">
              <w:rPr>
                <w:rFonts w:ascii="Calibri" w:cs="Calibri" w:eastAsia="Calibri" w:hAnsi="Calibri"/>
                <w:rtl w:val="0"/>
              </w:rPr>
              <w:t xml:space="preserve">3/2</w:t>
            </w:r>
          </w:p>
        </w:tc>
      </w:tr>
    </w:tbl>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8"/>
          <w:szCs w:val="28"/>
          <w:rtl w:val="0"/>
        </w:rPr>
        <w:t xml:space="preserve">Tips for Project 1</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When describing the context of each text, consider the following questions:</w:t>
      </w:r>
    </w:p>
    <w:p w:rsidR="00000000" w:rsidDel="00000000" w:rsidP="00000000" w:rsidRDefault="00000000" w:rsidRPr="00000000">
      <w:pPr>
        <w:numPr>
          <w:ilvl w:val="0"/>
          <w:numId w:val="8"/>
        </w:numPr>
        <w:spacing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kind of register does each text belong to?</w:t>
      </w:r>
    </w:p>
    <w:p w:rsidR="00000000" w:rsidDel="00000000" w:rsidP="00000000" w:rsidRDefault="00000000" w:rsidRPr="00000000">
      <w:pPr>
        <w:numPr>
          <w:ilvl w:val="0"/>
          <w:numId w:val="8"/>
        </w:numPr>
        <w:spacing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kind of speech community do you think the texts belong to? (Who is the author? Who is the audience? Consider also who might watch the video the comments respond to.)</w:t>
      </w:r>
    </w:p>
    <w:p w:rsidR="00000000" w:rsidDel="00000000" w:rsidP="00000000" w:rsidRDefault="00000000" w:rsidRPr="00000000">
      <w:pPr>
        <w:numPr>
          <w:ilvl w:val="0"/>
          <w:numId w:val="8"/>
        </w:numPr>
        <w:spacing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Where are these texts found (online, in a textbook for beginners, etc.)?</w:t>
      </w:r>
    </w:p>
    <w:p w:rsidR="00000000" w:rsidDel="00000000" w:rsidP="00000000" w:rsidRDefault="00000000" w:rsidRPr="00000000">
      <w:pPr>
        <w:numPr>
          <w:ilvl w:val="0"/>
          <w:numId w:val="8"/>
        </w:numPr>
        <w:spacing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kind of information does each text contain?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Get </w:t>
      </w:r>
      <w:r w:rsidDel="00000000" w:rsidR="00000000" w:rsidRPr="00000000">
        <w:rPr>
          <w:rFonts w:ascii="Calibri" w:cs="Calibri" w:eastAsia="Calibri" w:hAnsi="Calibri"/>
          <w:b w:val="1"/>
          <w:i w:val="1"/>
          <w:rtl w:val="0"/>
        </w:rPr>
        <w:t xml:space="preserve">free</w:t>
      </w:r>
      <w:r w:rsidDel="00000000" w:rsidR="00000000" w:rsidRPr="00000000">
        <w:rPr>
          <w:rFonts w:ascii="Calibri" w:cs="Calibri" w:eastAsia="Calibri" w:hAnsi="Calibri"/>
          <w:b w:val="1"/>
          <w:rtl w:val="0"/>
        </w:rPr>
        <w:t xml:space="preserve"> help! Visit:</w:t>
      </w:r>
    </w:p>
    <w:p w:rsidR="00000000" w:rsidDel="00000000" w:rsidP="00000000" w:rsidRDefault="00000000" w:rsidRPr="00000000">
      <w:pPr>
        <w:numPr>
          <w:ilvl w:val="0"/>
          <w:numId w:val="1"/>
        </w:numPr>
        <w:ind w:left="720" w:hanging="360"/>
        <w:contextualSpacing w:val="1"/>
        <w:rPr>
          <w:rFonts w:ascii="Calibri" w:cs="Calibri" w:eastAsia="Calibri" w:hAnsi="Calibri"/>
        </w:rPr>
      </w:pPr>
      <w:hyperlink r:id="rId14">
        <w:r w:rsidDel="00000000" w:rsidR="00000000" w:rsidRPr="00000000">
          <w:rPr>
            <w:rFonts w:ascii="Calibri" w:cs="Calibri" w:eastAsia="Calibri" w:hAnsi="Calibri"/>
            <w:color w:val="1155cc"/>
            <w:u w:val="single"/>
            <w:rtl w:val="0"/>
          </w:rPr>
          <w:t xml:space="preserve">Think Tank - Writing Center</w:t>
        </w:r>
      </w:hyperlink>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rPr>
      </w:pPr>
      <w:hyperlink r:id="rId15">
        <w:r w:rsidDel="00000000" w:rsidR="00000000" w:rsidRPr="00000000">
          <w:rPr>
            <w:rFonts w:ascii="Calibri" w:cs="Calibri" w:eastAsia="Calibri" w:hAnsi="Calibri"/>
            <w:color w:val="1155cc"/>
            <w:u w:val="single"/>
            <w:rtl w:val="0"/>
          </w:rPr>
          <w:t xml:space="preserve">Writing Skills Improvement Center (WSIP)</w:t>
        </w:r>
      </w:hyperlink>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My office hours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8"/>
          <w:szCs w:val="28"/>
          <w:rtl w:val="0"/>
        </w:rPr>
        <w:t xml:space="preserve">Project 1 Student Learning Outcomes (SLOs)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Goal 1: Genre Awareness.</w:t>
      </w:r>
      <w:r w:rsidDel="00000000" w:rsidR="00000000" w:rsidRPr="00000000">
        <w:rPr>
          <w:rFonts w:ascii="Calibri" w:cs="Calibri" w:eastAsia="Calibri" w:hAnsi="Calibri"/>
          <w:rtl w:val="0"/>
        </w:rPr>
        <w:t xml:space="preserve"> Learn strategies for analyzing texts’ audiences, purposes, and forms as a means of developing awareness of academic genres.</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Student Learning Outcomes:</w:t>
      </w:r>
      <w:r w:rsidDel="00000000" w:rsidR="00000000" w:rsidRPr="00000000">
        <w:rPr>
          <w:rFonts w:ascii="Calibri" w:cs="Calibri" w:eastAsia="Calibri" w:hAnsi="Calibri"/>
          <w:rtl w:val="0"/>
        </w:rPr>
        <w:t xml:space="preserve"> At the end of English 106, students will be able to</w:t>
      </w:r>
    </w:p>
    <w:p w:rsidR="00000000" w:rsidDel="00000000" w:rsidP="00000000" w:rsidRDefault="00000000" w:rsidRPr="00000000">
      <w:pPr>
        <w:numPr>
          <w:ilvl w:val="0"/>
          <w:numId w:val="6"/>
        </w:numPr>
        <w:ind w:left="720" w:hanging="360"/>
        <w:contextualSpacing w:val="1"/>
        <w:rPr>
          <w:u w:val="none"/>
        </w:rPr>
      </w:pPr>
      <w:r w:rsidDel="00000000" w:rsidR="00000000" w:rsidRPr="00000000">
        <w:rPr>
          <w:rFonts w:ascii="Calibri" w:cs="Calibri" w:eastAsia="Calibri" w:hAnsi="Calibri"/>
          <w:rtl w:val="0"/>
        </w:rPr>
        <w:t xml:space="preserve">Recognize and explain shifts in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register</w:t>
      </w:r>
      <w:r w:rsidDel="00000000" w:rsidR="00000000" w:rsidRPr="00000000">
        <w:rPr>
          <w:rFonts w:ascii="Calibri" w:cs="Calibri" w:eastAsia="Calibri" w:hAnsi="Calibri"/>
          <w:rtl w:val="0"/>
        </w:rPr>
        <w:t xml:space="preserve"> (e.g., academic, conversational) in terms of choices in vocabulary and grammar.</w:t>
      </w:r>
    </w:p>
    <w:p w:rsidR="00000000" w:rsidDel="00000000" w:rsidP="00000000" w:rsidRDefault="00000000" w:rsidRPr="00000000">
      <w:pPr>
        <w:numPr>
          <w:ilvl w:val="0"/>
          <w:numId w:val="6"/>
        </w:numPr>
        <w:ind w:left="720" w:hanging="360"/>
        <w:contextualSpacing w:val="1"/>
        <w:rPr>
          <w:u w:val="none"/>
        </w:rPr>
      </w:pPr>
      <w:r w:rsidDel="00000000" w:rsidR="00000000" w:rsidRPr="00000000">
        <w:rPr>
          <w:rFonts w:ascii="Calibri" w:cs="Calibri" w:eastAsia="Calibri" w:hAnsi="Calibri"/>
          <w:rtl w:val="0"/>
        </w:rPr>
        <w:t xml:space="preserve">Use </w:t>
      </w:r>
      <w:r w:rsidDel="00000000" w:rsidR="00000000" w:rsidRPr="00000000">
        <w:rPr>
          <w:rFonts w:ascii="Calibri" w:cs="Calibri" w:eastAsia="Calibri" w:hAnsi="Calibri"/>
          <w:rtl w:val="0"/>
        </w:rPr>
        <w:t xml:space="preserve">examples of a genre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to identify conventional choices for content and its organization.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Goal 2: Academic Literacy Practices.</w:t>
      </w:r>
      <w:r w:rsidDel="00000000" w:rsidR="00000000" w:rsidRPr="00000000">
        <w:rPr>
          <w:rFonts w:ascii="Calibri" w:cs="Calibri" w:eastAsia="Calibri" w:hAnsi="Calibri"/>
          <w:rtl w:val="0"/>
        </w:rPr>
        <w:t xml:space="preserve"> Learn and use strategies for developing academic literacy practices typical to US universities.</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Student Learning Outcomes:</w:t>
      </w:r>
      <w:r w:rsidDel="00000000" w:rsidR="00000000" w:rsidRPr="00000000">
        <w:rPr>
          <w:rFonts w:ascii="Calibri" w:cs="Calibri" w:eastAsia="Calibri" w:hAnsi="Calibri"/>
          <w:rtl w:val="0"/>
        </w:rPr>
        <w:t xml:space="preserve"> At the end of English 106, students will be able to</w:t>
      </w:r>
    </w:p>
    <w:p w:rsidR="00000000" w:rsidDel="00000000" w:rsidP="00000000" w:rsidRDefault="00000000" w:rsidRPr="00000000">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Write a text in a familiar genre that displays adequate unity, progression, and coherence.</w:t>
      </w:r>
    </w:p>
    <w:p w:rsidR="00000000" w:rsidDel="00000000" w:rsidP="00000000" w:rsidRDefault="00000000" w:rsidRPr="00000000">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Develop an idea using explanations, examples, and/or details.</w:t>
      </w:r>
    </w:p>
    <w:p w:rsidR="00000000" w:rsidDel="00000000" w:rsidP="00000000" w:rsidRDefault="00000000" w:rsidRPr="00000000">
      <w:pPr>
        <w:numPr>
          <w:ilvl w:val="0"/>
          <w:numId w:val="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Understand concepts of intellectual copyright and plagiarism as defined in US academic environments and at the University of Arizona.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Goal 4: Academic Language and Conventions.</w:t>
      </w:r>
      <w:r w:rsidDel="00000000" w:rsidR="00000000" w:rsidRPr="00000000">
        <w:rPr>
          <w:rFonts w:ascii="Calibri" w:cs="Calibri" w:eastAsia="Calibri" w:hAnsi="Calibri"/>
          <w:rtl w:val="0"/>
        </w:rPr>
        <w:t xml:space="preserve"> Develop written academic language and conventions in English.</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Student Learning Outcomes:</w:t>
      </w:r>
      <w:r w:rsidDel="00000000" w:rsidR="00000000" w:rsidRPr="00000000">
        <w:rPr>
          <w:rFonts w:ascii="Calibri" w:cs="Calibri" w:eastAsia="Calibri" w:hAnsi="Calibri"/>
          <w:rtl w:val="0"/>
        </w:rPr>
        <w:t xml:space="preserve"> At the end of English 106, students will be able to</w:t>
      </w:r>
    </w:p>
    <w:p w:rsidR="00000000" w:rsidDel="00000000" w:rsidP="00000000" w:rsidRDefault="00000000" w:rsidRPr="00000000">
      <w:pPr>
        <w:numPr>
          <w:ilvl w:val="0"/>
          <w:numId w:val="9"/>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Apply conventional formatting features to their writing, such as use of capitalization, titles, sentence boundaries, paragraphs, and document layout.</w:t>
      </w:r>
    </w:p>
    <w:p w:rsidR="00000000" w:rsidDel="00000000" w:rsidP="00000000" w:rsidRDefault="00000000" w:rsidRPr="00000000">
      <w:pPr>
        <w:numPr>
          <w:ilvl w:val="0"/>
          <w:numId w:val="9"/>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Produce simple written text that conveys the intended meaning to readers.</w:t>
      </w:r>
      <w:r w:rsidDel="00000000" w:rsidR="00000000" w:rsidRPr="00000000">
        <w:rPr>
          <w:rtl w:val="0"/>
        </w:rPr>
      </w:r>
    </w:p>
    <w:sectPr>
      <w:footerReference r:id="rId16" w:type="default"/>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color w:val="999999"/>
        <w:sz w:val="16"/>
        <w:szCs w:val="16"/>
        <w:rtl w:val="0"/>
      </w:rPr>
      <w:t xml:space="preserve">English 106</w:t>
    </w:r>
  </w:p>
  <w:p w:rsidR="00000000" w:rsidDel="00000000" w:rsidP="00000000" w:rsidRDefault="00000000" w:rsidRPr="00000000">
    <w:pPr>
      <w:contextualSpacing w:val="0"/>
      <w:jc w:val="center"/>
    </w:pPr>
    <w:r w:rsidDel="00000000" w:rsidR="00000000" w:rsidRPr="00000000">
      <w:rPr>
        <w:color w:val="999999"/>
        <w:sz w:val="16"/>
        <w:szCs w:val="16"/>
        <w:rtl w:val="0"/>
      </w:rPr>
      <w:t xml:space="preserve">University of Arizona | Spring 2017</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7"/>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2"/>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2"/>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0BwFxWGror9oZZXRkM3Zac2lNQms/view?usp=sharing" TargetMode="External"/><Relationship Id="rId10" Type="http://schemas.openxmlformats.org/officeDocument/2006/relationships/hyperlink" Target="https://drive.google.com/file/d/0BwFxWGror9oZZXRkM3Zac2lNQms/view?usp=sharing" TargetMode="External"/><Relationship Id="rId13" Type="http://schemas.openxmlformats.org/officeDocument/2006/relationships/hyperlink" Target="https://owl.english.purdue.edu/owl/resource/747/05/" TargetMode="External"/><Relationship Id="rId12" Type="http://schemas.openxmlformats.org/officeDocument/2006/relationships/hyperlink" Target="https://owl.english.purdue.edu/owl/resource/747/24/"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ww.youtube.com/watch?v=PUYoRT2EA5Q" TargetMode="External"/><Relationship Id="rId15" Type="http://schemas.openxmlformats.org/officeDocument/2006/relationships/hyperlink" Target="http://wsip.arizona.edu/walk-tutoring" TargetMode="External"/><Relationship Id="rId14" Type="http://schemas.openxmlformats.org/officeDocument/2006/relationships/hyperlink" Target="http://thinktank.arizona.edu/writing-center" TargetMode="External"/><Relationship Id="rId16" Type="http://schemas.openxmlformats.org/officeDocument/2006/relationships/footer" Target="footer1.xml"/><Relationship Id="rId5" Type="http://schemas.openxmlformats.org/officeDocument/2006/relationships/hyperlink" Target="https://youtu.be/hUFL2GT1-2g" TargetMode="External"/><Relationship Id="rId6" Type="http://schemas.openxmlformats.org/officeDocument/2006/relationships/hyperlink" Target="https://www.youtube.com/watch?v=80xMoaAiHfI" TargetMode="External"/><Relationship Id="rId7" Type="http://schemas.openxmlformats.org/officeDocument/2006/relationships/hyperlink" Target="https://www.youtube.com/watch?v=AIZgw09CG9E" TargetMode="External"/><Relationship Id="rId8" Type="http://schemas.openxmlformats.org/officeDocument/2006/relationships/hyperlink" Target="https://www.youtube.com/watch?v=1R5dPw4sYrE" TargetMode="External"/></Relationships>
</file>