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#pragma once</w:t>
        <w:br w:type="textWrapping"/>
        <w:br w:type="textWrapping"/>
        <w:t xml:space="preserve">#include &lt;iostream&gt; // STD: input/output streams</w:t>
        <w:br w:type="textWrapping"/>
        <w:t xml:space="preserve">#include &lt;fstream&gt; // STD: file streams</w:t>
        <w:br w:type="textWrapping"/>
        <w:t xml:space="preserve">#include &lt;stdexcept&gt; // STD: standard exceptions</w:t>
        <w:br w:type="textWrapping"/>
        <w:t xml:space="preserve">#include &lt;vector&gt; // STD: vector</w:t>
        <w:br w:type="textWrapping"/>
        <w:br w:type="textWrapping"/>
        <w:t xml:space="preserve">unsigned int write_vec(const std::string f_out, const std::vector&lt;double&gt;&amp; data);</w:t>
        <w:br w:type="textWrapping"/>
        <w:br w:type="textWrapping"/>
        <w:t xml:space="preserve">unsigned int read_vec(const std::string f_in, std::vector&lt;double&gt;&amp; data);</w:t>
        <w:br w:type="textWrapping"/>
        <w:br w:type="textWrapping"/>
        <w:t xml:space="preserve">void keep_window_open();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