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666418">
      <w:pPr>
        <w:spacing w:line="480" w:lineRule="auto"/>
        <w:contextualSpacing/>
        <w:jc w:val="center"/>
        <w:rPr>
          <w:rFonts w:ascii="Times New Roman" w:eastAsia="Times New Roman" w:hAnsi="Times New Roman" w:cs="Times New Roman"/>
          <w:b/>
          <w:color w:val="000000"/>
          <w:sz w:val="24"/>
          <w:szCs w:val="24"/>
        </w:rPr>
      </w:pPr>
    </w:p>
    <w:p w:rsidR="00666418" w:rsidRPr="00A9269F" w:rsidRDefault="00893AA1" w:rsidP="00666418">
      <w:pPr>
        <w:spacing w:line="480" w:lineRule="auto"/>
        <w:contextualSpacing/>
        <w:jc w:val="center"/>
        <w:rPr>
          <w:rFonts w:ascii="Times New Roman" w:eastAsia="Times New Roman" w:hAnsi="Times New Roman" w:cs="Times New Roman"/>
          <w:color w:val="000000"/>
          <w:sz w:val="32"/>
          <w:szCs w:val="32"/>
          <w:u w:val="single"/>
        </w:rPr>
      </w:pPr>
      <w:r>
        <w:rPr>
          <w:rFonts w:ascii="Times New Roman" w:eastAsia="Times New Roman" w:hAnsi="Times New Roman" w:cs="Times New Roman"/>
          <w:color w:val="000000"/>
          <w:sz w:val="32"/>
          <w:szCs w:val="32"/>
          <w:u w:val="single"/>
        </w:rPr>
        <w:t xml:space="preserve">Assessing </w:t>
      </w:r>
      <w:r w:rsidR="00C25499">
        <w:rPr>
          <w:rFonts w:ascii="Times New Roman" w:eastAsia="Times New Roman" w:hAnsi="Times New Roman" w:cs="Times New Roman"/>
          <w:color w:val="000000"/>
          <w:sz w:val="32"/>
          <w:szCs w:val="32"/>
          <w:u w:val="single"/>
        </w:rPr>
        <w:t>the Efforts to C</w:t>
      </w:r>
      <w:r w:rsidR="0053638F">
        <w:rPr>
          <w:rFonts w:ascii="Times New Roman" w:eastAsia="Times New Roman" w:hAnsi="Times New Roman" w:cs="Times New Roman"/>
          <w:color w:val="000000"/>
          <w:sz w:val="32"/>
          <w:szCs w:val="32"/>
          <w:u w:val="single"/>
        </w:rPr>
        <w:t xml:space="preserve">ombat </w:t>
      </w:r>
      <w:r w:rsidR="00C25499">
        <w:rPr>
          <w:rFonts w:ascii="Times New Roman" w:eastAsia="Times New Roman" w:hAnsi="Times New Roman" w:cs="Times New Roman"/>
          <w:color w:val="000000"/>
          <w:sz w:val="32"/>
          <w:szCs w:val="32"/>
          <w:u w:val="single"/>
        </w:rPr>
        <w:t>M</w:t>
      </w:r>
      <w:r w:rsidR="0053638F">
        <w:rPr>
          <w:rFonts w:ascii="Times New Roman" w:eastAsia="Times New Roman" w:hAnsi="Times New Roman" w:cs="Times New Roman"/>
          <w:color w:val="000000"/>
          <w:sz w:val="32"/>
          <w:szCs w:val="32"/>
          <w:u w:val="single"/>
        </w:rPr>
        <w:t xml:space="preserve">icrobial </w:t>
      </w:r>
      <w:r w:rsidR="00C25499">
        <w:rPr>
          <w:rFonts w:ascii="Times New Roman" w:eastAsia="Times New Roman" w:hAnsi="Times New Roman" w:cs="Times New Roman"/>
          <w:color w:val="000000"/>
          <w:sz w:val="32"/>
          <w:szCs w:val="32"/>
          <w:u w:val="single"/>
        </w:rPr>
        <w:t>R</w:t>
      </w:r>
      <w:r w:rsidR="0053638F">
        <w:rPr>
          <w:rFonts w:ascii="Times New Roman" w:eastAsia="Times New Roman" w:hAnsi="Times New Roman" w:cs="Times New Roman"/>
          <w:color w:val="000000"/>
          <w:sz w:val="32"/>
          <w:szCs w:val="32"/>
          <w:u w:val="single"/>
        </w:rPr>
        <w:t>esistance</w:t>
      </w:r>
    </w:p>
    <w:p w:rsidR="00666418" w:rsidRDefault="00666418" w:rsidP="00666418">
      <w:pPr>
        <w:spacing w:line="480" w:lineRule="auto"/>
        <w:contextualSpacing/>
        <w:jc w:val="center"/>
        <w:rPr>
          <w:rFonts w:ascii="Times New Roman" w:eastAsia="Times New Roman" w:hAnsi="Times New Roman" w:cs="Times New Roman"/>
          <w:color w:val="000000"/>
          <w:sz w:val="32"/>
          <w:szCs w:val="32"/>
        </w:rPr>
      </w:pPr>
    </w:p>
    <w:p w:rsidR="00666418" w:rsidRDefault="00666418" w:rsidP="00666418">
      <w:pPr>
        <w:spacing w:line="480" w:lineRule="auto"/>
        <w:contextualSpacing/>
        <w:jc w:val="center"/>
        <w:rPr>
          <w:rFonts w:ascii="Times New Roman" w:eastAsia="Times New Roman" w:hAnsi="Times New Roman" w:cs="Times New Roman"/>
          <w:color w:val="000000"/>
          <w:sz w:val="32"/>
          <w:szCs w:val="32"/>
        </w:rPr>
      </w:pPr>
    </w:p>
    <w:p w:rsidR="00666418" w:rsidRPr="00082030" w:rsidRDefault="00666418" w:rsidP="00666418">
      <w:pPr>
        <w:spacing w:line="480" w:lineRule="auto"/>
        <w:contextualSpacing/>
        <w:jc w:val="center"/>
        <w:rPr>
          <w:rFonts w:ascii="Times New Roman" w:eastAsia="Times New Roman" w:hAnsi="Times New Roman" w:cs="Times New Roman"/>
          <w:color w:val="000000"/>
          <w:sz w:val="24"/>
          <w:szCs w:val="24"/>
        </w:rPr>
      </w:pPr>
      <w:r w:rsidRPr="00082030">
        <w:rPr>
          <w:rFonts w:ascii="Times New Roman" w:eastAsia="Times New Roman" w:hAnsi="Times New Roman" w:cs="Times New Roman"/>
          <w:color w:val="000000"/>
          <w:sz w:val="24"/>
          <w:szCs w:val="24"/>
        </w:rPr>
        <w:t>Public Health Literature</w:t>
      </w:r>
    </w:p>
    <w:p w:rsidR="00666418" w:rsidRPr="00082030" w:rsidRDefault="00666418" w:rsidP="00666418">
      <w:pPr>
        <w:spacing w:line="480" w:lineRule="auto"/>
        <w:contextualSpacing/>
        <w:jc w:val="center"/>
        <w:rPr>
          <w:rFonts w:ascii="Times New Roman" w:eastAsia="Times New Roman" w:hAnsi="Times New Roman" w:cs="Times New Roman"/>
          <w:color w:val="000000"/>
          <w:sz w:val="24"/>
          <w:szCs w:val="24"/>
        </w:rPr>
      </w:pPr>
      <w:r w:rsidRPr="00082030">
        <w:rPr>
          <w:rFonts w:ascii="Times New Roman" w:eastAsia="Times New Roman" w:hAnsi="Times New Roman" w:cs="Times New Roman"/>
          <w:color w:val="000000"/>
          <w:sz w:val="24"/>
          <w:szCs w:val="24"/>
        </w:rPr>
        <w:t>Professor Davis</w:t>
      </w:r>
    </w:p>
    <w:p w:rsidR="00666418" w:rsidRPr="00082030" w:rsidRDefault="00666418" w:rsidP="00666418">
      <w:pPr>
        <w:spacing w:line="48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 8th</w:t>
      </w:r>
      <w:r w:rsidRPr="00082030">
        <w:rPr>
          <w:rFonts w:ascii="Times New Roman" w:eastAsia="Times New Roman" w:hAnsi="Times New Roman" w:cs="Times New Roman"/>
          <w:color w:val="000000"/>
          <w:sz w:val="24"/>
          <w:szCs w:val="24"/>
        </w:rPr>
        <w:t>, 2015</w:t>
      </w:r>
    </w:p>
    <w:p w:rsidR="00666418" w:rsidRDefault="00666418" w:rsidP="0066641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66641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66641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66641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666418" w:rsidRDefault="00666418" w:rsidP="001A5598">
      <w:pPr>
        <w:spacing w:line="480" w:lineRule="auto"/>
        <w:contextualSpacing/>
        <w:jc w:val="center"/>
        <w:rPr>
          <w:rFonts w:ascii="Times New Roman" w:eastAsia="Times New Roman" w:hAnsi="Times New Roman" w:cs="Times New Roman"/>
          <w:b/>
          <w:color w:val="000000"/>
          <w:sz w:val="24"/>
          <w:szCs w:val="24"/>
        </w:rPr>
      </w:pPr>
    </w:p>
    <w:p w:rsidR="00BE7E63" w:rsidRDefault="00BE7E63" w:rsidP="001A5598">
      <w:pPr>
        <w:spacing w:line="480" w:lineRule="auto"/>
        <w:contextualSpacing/>
        <w:jc w:val="center"/>
        <w:rPr>
          <w:rFonts w:ascii="Times New Roman" w:eastAsia="Times New Roman" w:hAnsi="Times New Roman" w:cs="Times New Roman"/>
          <w:b/>
          <w:color w:val="000000"/>
          <w:sz w:val="24"/>
          <w:szCs w:val="24"/>
        </w:rPr>
      </w:pPr>
      <w:bookmarkStart w:id="0" w:name="_GoBack"/>
      <w:bookmarkEnd w:id="0"/>
    </w:p>
    <w:p w:rsidR="001A5598" w:rsidRDefault="001A5598" w:rsidP="00666418">
      <w:pPr>
        <w:spacing w:line="480" w:lineRule="auto"/>
        <w:contextualSpacing/>
        <w:rPr>
          <w:rFonts w:ascii="Times New Roman" w:eastAsia="Times New Roman" w:hAnsi="Times New Roman" w:cs="Times New Roman"/>
          <w:b/>
          <w:color w:val="000000"/>
          <w:sz w:val="24"/>
          <w:szCs w:val="24"/>
        </w:rPr>
      </w:pPr>
      <w:r w:rsidRPr="00721C70">
        <w:rPr>
          <w:rFonts w:ascii="Times New Roman" w:eastAsia="Times New Roman" w:hAnsi="Times New Roman" w:cs="Times New Roman"/>
          <w:b/>
          <w:color w:val="000000"/>
          <w:sz w:val="24"/>
          <w:szCs w:val="24"/>
        </w:rPr>
        <w:lastRenderedPageBreak/>
        <w:t>Table of Contents</w:t>
      </w:r>
      <w:r w:rsidR="00666418">
        <w:rPr>
          <w:rFonts w:ascii="Times New Roman" w:eastAsia="Times New Roman" w:hAnsi="Times New Roman" w:cs="Times New Roman"/>
          <w:b/>
          <w:color w:val="000000"/>
          <w:sz w:val="24"/>
          <w:szCs w:val="24"/>
        </w:rPr>
        <w:t>:</w:t>
      </w:r>
    </w:p>
    <w:p w:rsidR="001A5598" w:rsidRPr="00A9269F" w:rsidRDefault="001A5598" w:rsidP="001A5598">
      <w:pPr>
        <w:spacing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A9269F">
        <w:rPr>
          <w:rFonts w:ascii="Times New Roman" w:eastAsia="Times New Roman" w:hAnsi="Times New Roman" w:cs="Times New Roman"/>
          <w:color w:val="000000"/>
          <w:sz w:val="24"/>
          <w:szCs w:val="24"/>
        </w:rPr>
        <w:t>Topic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Page</w:t>
      </w:r>
    </w:p>
    <w:p w:rsidR="001A5598" w:rsidRPr="004C5016" w:rsidRDefault="001A5598" w:rsidP="001A5598">
      <w:pPr>
        <w:pStyle w:val="ListParagraph"/>
        <w:numPr>
          <w:ilvl w:val="0"/>
          <w:numId w:val="1"/>
        </w:numPr>
        <w:spacing w:line="480" w:lineRule="auto"/>
        <w:rPr>
          <w:rFonts w:ascii="Times New Roman" w:eastAsia="Times New Roman" w:hAnsi="Times New Roman" w:cs="Times New Roman"/>
          <w:color w:val="000000"/>
          <w:sz w:val="24"/>
          <w:szCs w:val="24"/>
        </w:rPr>
      </w:pPr>
      <w:r w:rsidRPr="004C5016">
        <w:rPr>
          <w:rFonts w:ascii="Times New Roman" w:eastAsia="Times New Roman" w:hAnsi="Times New Roman" w:cs="Times New Roman"/>
          <w:color w:val="000000"/>
          <w:sz w:val="24"/>
          <w:szCs w:val="24"/>
        </w:rPr>
        <w:t>Abstract………………………………………………………………………………</w:t>
      </w:r>
      <w:r w:rsidR="00310BCD">
        <w:rPr>
          <w:rFonts w:ascii="Times New Roman" w:eastAsia="Times New Roman" w:hAnsi="Times New Roman" w:cs="Times New Roman"/>
          <w:color w:val="000000"/>
          <w:sz w:val="24"/>
          <w:szCs w:val="24"/>
        </w:rPr>
        <w:t>2</w:t>
      </w:r>
    </w:p>
    <w:p w:rsidR="001A5598" w:rsidRPr="004C5016" w:rsidRDefault="001A5598" w:rsidP="001A5598">
      <w:pPr>
        <w:pStyle w:val="ListParagraph"/>
        <w:numPr>
          <w:ilvl w:val="0"/>
          <w:numId w:val="1"/>
        </w:numPr>
        <w:spacing w:line="480" w:lineRule="auto"/>
        <w:rPr>
          <w:rFonts w:ascii="Times New Roman" w:eastAsia="Times New Roman" w:hAnsi="Times New Roman" w:cs="Times New Roman"/>
          <w:color w:val="000000"/>
          <w:sz w:val="24"/>
          <w:szCs w:val="24"/>
        </w:rPr>
      </w:pPr>
      <w:r w:rsidRPr="004C5016">
        <w:rPr>
          <w:rFonts w:ascii="Times New Roman" w:eastAsia="Times New Roman" w:hAnsi="Times New Roman" w:cs="Times New Roman"/>
          <w:color w:val="000000"/>
          <w:sz w:val="24"/>
          <w:szCs w:val="24"/>
        </w:rPr>
        <w:t>Introduction…………………………………………………………………………..</w:t>
      </w:r>
      <w:r w:rsidR="00310BCD">
        <w:rPr>
          <w:rFonts w:ascii="Times New Roman" w:eastAsia="Times New Roman" w:hAnsi="Times New Roman" w:cs="Times New Roman"/>
          <w:color w:val="000000"/>
          <w:sz w:val="24"/>
          <w:szCs w:val="24"/>
        </w:rPr>
        <w:t>2</w:t>
      </w:r>
    </w:p>
    <w:p w:rsidR="00C323D6" w:rsidRDefault="00C323D6" w:rsidP="001A5598">
      <w:pPr>
        <w:pStyle w:val="ListParagraph"/>
        <w:numPr>
          <w:ilvl w:val="1"/>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Threats posed by antibiotic resistant infections</w:t>
      </w:r>
      <w:r w:rsidR="001A5598" w:rsidRPr="004C50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A5598" w:rsidRPr="004C5016">
        <w:rPr>
          <w:rFonts w:ascii="Times New Roman" w:eastAsia="Times New Roman" w:hAnsi="Times New Roman" w:cs="Times New Roman"/>
          <w:color w:val="000000"/>
          <w:sz w:val="24"/>
          <w:szCs w:val="24"/>
        </w:rPr>
        <w:t>……</w:t>
      </w:r>
      <w:r w:rsidR="001A5598">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2</w:t>
      </w:r>
    </w:p>
    <w:p w:rsidR="001A5598" w:rsidRPr="004C5016" w:rsidRDefault="00C323D6" w:rsidP="001A5598">
      <w:pPr>
        <w:pStyle w:val="ListParagraph"/>
        <w:numPr>
          <w:ilvl w:val="1"/>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Factors promoting the spread of resistance </w:t>
      </w:r>
      <w:r w:rsidRPr="004C50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4C5016">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……3</w:t>
      </w:r>
      <w:r w:rsidR="001A5598" w:rsidRPr="004C5016">
        <w:rPr>
          <w:rFonts w:ascii="Times New Roman" w:eastAsia="Times New Roman" w:hAnsi="Times New Roman" w:cs="Times New Roman"/>
          <w:color w:val="000000"/>
          <w:sz w:val="24"/>
          <w:szCs w:val="24"/>
        </w:rPr>
        <w:tab/>
      </w:r>
    </w:p>
    <w:p w:rsidR="001A5598" w:rsidRDefault="001A5598" w:rsidP="001A5598">
      <w:pPr>
        <w:pStyle w:val="ListParagraph"/>
        <w:numPr>
          <w:ilvl w:val="0"/>
          <w:numId w:val="1"/>
        </w:numPr>
        <w:spacing w:line="480" w:lineRule="auto"/>
        <w:rPr>
          <w:rFonts w:ascii="Times New Roman" w:eastAsia="Times New Roman" w:hAnsi="Times New Roman" w:cs="Times New Roman"/>
          <w:color w:val="000000"/>
          <w:sz w:val="24"/>
          <w:szCs w:val="24"/>
        </w:rPr>
      </w:pPr>
      <w:r w:rsidRPr="004C5016">
        <w:rPr>
          <w:rFonts w:ascii="Times New Roman" w:eastAsia="Times New Roman" w:hAnsi="Times New Roman" w:cs="Times New Roman"/>
          <w:color w:val="000000"/>
          <w:sz w:val="24"/>
          <w:szCs w:val="24"/>
        </w:rPr>
        <w:t>Met</w:t>
      </w:r>
      <w:r w:rsidR="0083658F">
        <w:rPr>
          <w:rFonts w:ascii="Times New Roman" w:eastAsia="Times New Roman" w:hAnsi="Times New Roman" w:cs="Times New Roman"/>
          <w:color w:val="000000"/>
          <w:sz w:val="24"/>
          <w:szCs w:val="24"/>
        </w:rPr>
        <w:t>hodology</w:t>
      </w:r>
      <w:r w:rsidR="00C323D6">
        <w:rPr>
          <w:rFonts w:ascii="Times New Roman" w:eastAsia="Times New Roman" w:hAnsi="Times New Roman" w:cs="Times New Roman"/>
          <w:color w:val="000000"/>
          <w:sz w:val="24"/>
          <w:szCs w:val="24"/>
        </w:rPr>
        <w:t>…………………………………………………………………...</w:t>
      </w:r>
      <w:r w:rsidRPr="004C5016">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4</w:t>
      </w:r>
    </w:p>
    <w:p w:rsidR="001A5598" w:rsidRDefault="003816B1" w:rsidP="001A5598">
      <w:pPr>
        <w:pStyle w:val="ListParagraph"/>
        <w:numPr>
          <w:ilvl w:val="1"/>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Understanding the process of tackling </w:t>
      </w:r>
      <w:r w:rsidR="00C323D6">
        <w:rPr>
          <w:rFonts w:ascii="Times New Roman" w:eastAsia="Times New Roman" w:hAnsi="Times New Roman" w:cs="Times New Roman"/>
          <w:color w:val="000000"/>
          <w:sz w:val="24"/>
          <w:szCs w:val="24"/>
        </w:rPr>
        <w:t>resistance</w:t>
      </w:r>
      <w:r w:rsidR="001A5598" w:rsidRPr="004C50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A5598" w:rsidRPr="004C5016">
        <w:rPr>
          <w:rFonts w:ascii="Times New Roman" w:eastAsia="Times New Roman" w:hAnsi="Times New Roman" w:cs="Times New Roman"/>
          <w:color w:val="000000"/>
          <w:sz w:val="24"/>
          <w:szCs w:val="24"/>
        </w:rPr>
        <w:t>……</w:t>
      </w:r>
      <w:r w:rsidR="001A5598">
        <w:rPr>
          <w:rFonts w:ascii="Times New Roman" w:eastAsia="Times New Roman" w:hAnsi="Times New Roman" w:cs="Times New Roman"/>
          <w:color w:val="000000"/>
          <w:sz w:val="24"/>
          <w:szCs w:val="24"/>
        </w:rPr>
        <w:t>………</w:t>
      </w:r>
      <w:r w:rsidR="00C323D6">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…..4</w:t>
      </w:r>
    </w:p>
    <w:p w:rsidR="001A5598" w:rsidRDefault="001A5598" w:rsidP="001A5598">
      <w:pPr>
        <w:pStyle w:val="ListParagraph"/>
        <w:numPr>
          <w:ilvl w:val="0"/>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Findings</w:t>
      </w:r>
      <w:r w:rsidRPr="00F111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C323D6">
        <w:rPr>
          <w:rFonts w:ascii="Times New Roman" w:eastAsia="Times New Roman" w:hAnsi="Times New Roman" w:cs="Times New Roman"/>
          <w:color w:val="000000"/>
          <w:sz w:val="24"/>
          <w:szCs w:val="24"/>
        </w:rPr>
        <w:t>.</w:t>
      </w:r>
      <w:r w:rsidRPr="00F111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p>
    <w:p w:rsidR="001A5598" w:rsidRDefault="00C323D6" w:rsidP="001A5598">
      <w:pPr>
        <w:pStyle w:val="ListParagraph"/>
        <w:numPr>
          <w:ilvl w:val="1"/>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Impact of the agricultural industry on resistance</w:t>
      </w:r>
      <w:r w:rsidR="001A55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A5598">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5</w:t>
      </w:r>
    </w:p>
    <w:p w:rsidR="001A5598" w:rsidRDefault="00C323D6" w:rsidP="001A5598">
      <w:pPr>
        <w:pStyle w:val="ListParagraph"/>
        <w:numPr>
          <w:ilvl w:val="1"/>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misuse of antibiotics in healthcare</w:t>
      </w:r>
      <w:r w:rsidR="001A55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A5598">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5</w:t>
      </w:r>
    </w:p>
    <w:p w:rsidR="001A5598" w:rsidRDefault="00C323D6" w:rsidP="001A5598">
      <w:pPr>
        <w:pStyle w:val="ListParagraph"/>
        <w:numPr>
          <w:ilvl w:val="1"/>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Efforts of antibiotic stewardship to combat resistance……………</w:t>
      </w:r>
      <w:r w:rsidR="001A55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A5598">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6</w:t>
      </w:r>
    </w:p>
    <w:p w:rsidR="001A5598" w:rsidRDefault="001A5598" w:rsidP="001A5598">
      <w:pPr>
        <w:pStyle w:val="ListParagraph"/>
        <w:numPr>
          <w:ilvl w:val="0"/>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w:t>
      </w:r>
      <w:r w:rsidRPr="00140EB1">
        <w:rPr>
          <w:rFonts w:ascii="Times New Roman" w:eastAsia="Times New Roman" w:hAnsi="Times New Roman" w:cs="Times New Roman"/>
          <w:color w:val="000000"/>
          <w:sz w:val="24"/>
          <w:szCs w:val="24"/>
        </w:rPr>
        <w:t>……………………………</w:t>
      </w:r>
      <w:r w:rsidR="00C323D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F768C4">
        <w:rPr>
          <w:rFonts w:ascii="Times New Roman" w:eastAsia="Times New Roman" w:hAnsi="Times New Roman" w:cs="Times New Roman"/>
          <w:color w:val="000000"/>
          <w:sz w:val="24"/>
          <w:szCs w:val="24"/>
        </w:rPr>
        <w:t>1</w:t>
      </w:r>
      <w:r w:rsidR="00310BCD">
        <w:rPr>
          <w:rFonts w:ascii="Times New Roman" w:eastAsia="Times New Roman" w:hAnsi="Times New Roman" w:cs="Times New Roman"/>
          <w:color w:val="000000"/>
          <w:sz w:val="24"/>
          <w:szCs w:val="24"/>
        </w:rPr>
        <w:t>0</w:t>
      </w:r>
    </w:p>
    <w:p w:rsidR="001A5598" w:rsidRPr="009F65EE" w:rsidRDefault="001A5598" w:rsidP="001A5598">
      <w:pPr>
        <w:pStyle w:val="ListParagraph"/>
        <w:numPr>
          <w:ilvl w:val="0"/>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Conclusion</w:t>
      </w:r>
      <w:r w:rsidRPr="00140EB1">
        <w:rPr>
          <w:rFonts w:ascii="Times New Roman" w:eastAsia="Times New Roman" w:hAnsi="Times New Roman" w:cs="Times New Roman"/>
          <w:color w:val="000000"/>
          <w:sz w:val="24"/>
          <w:szCs w:val="24"/>
        </w:rPr>
        <w:t>……………………………</w:t>
      </w:r>
      <w:r w:rsidR="00C323D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310BCD">
        <w:rPr>
          <w:rFonts w:ascii="Times New Roman" w:eastAsia="Times New Roman" w:hAnsi="Times New Roman" w:cs="Times New Roman"/>
          <w:color w:val="000000"/>
          <w:sz w:val="24"/>
          <w:szCs w:val="24"/>
        </w:rPr>
        <w:t>10</w:t>
      </w:r>
    </w:p>
    <w:p w:rsidR="001A5598" w:rsidRDefault="001A5598" w:rsidP="00666418">
      <w:pPr>
        <w:spacing w:line="48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of Figures</w:t>
      </w:r>
    </w:p>
    <w:p w:rsidR="001A5598" w:rsidRPr="003C4D7D" w:rsidRDefault="001A5598" w:rsidP="001A5598">
      <w:pPr>
        <w:spacing w:line="480" w:lineRule="auto"/>
        <w:contextualSpacing/>
        <w:rPr>
          <w:rFonts w:ascii="Times New Roman" w:eastAsia="Times New Roman" w:hAnsi="Times New Roman" w:cs="Times New Roman"/>
          <w:color w:val="000000"/>
          <w:sz w:val="24"/>
          <w:szCs w:val="24"/>
        </w:rPr>
      </w:pPr>
      <w:r w:rsidRPr="003C4D7D">
        <w:rPr>
          <w:rFonts w:ascii="Times New Roman" w:eastAsia="Times New Roman" w:hAnsi="Times New Roman" w:cs="Times New Roman"/>
          <w:color w:val="000000"/>
          <w:sz w:val="24"/>
          <w:szCs w:val="24"/>
        </w:rPr>
        <w:tab/>
        <w:t>Topic</w:t>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t>Page</w:t>
      </w:r>
    </w:p>
    <w:p w:rsidR="001A5598" w:rsidRPr="00140EB1" w:rsidRDefault="001A5598" w:rsidP="001A5598">
      <w:pPr>
        <w:pStyle w:val="ListParagraph"/>
        <w:numPr>
          <w:ilvl w:val="0"/>
          <w:numId w:val="2"/>
        </w:numPr>
        <w:spacing w:line="480" w:lineRule="auto"/>
        <w:rPr>
          <w:rFonts w:ascii="Times New Roman" w:eastAsia="Times New Roman" w:hAnsi="Times New Roman" w:cs="Times New Roman"/>
          <w:color w:val="000000"/>
          <w:sz w:val="24"/>
          <w:szCs w:val="24"/>
        </w:rPr>
      </w:pPr>
      <w:r w:rsidRPr="00140EB1">
        <w:rPr>
          <w:rFonts w:ascii="Times New Roman" w:eastAsia="Times New Roman" w:hAnsi="Times New Roman" w:cs="Times New Roman"/>
          <w:color w:val="000000"/>
          <w:sz w:val="24"/>
          <w:szCs w:val="24"/>
        </w:rPr>
        <w:t>Figure 1…………</w:t>
      </w:r>
      <w:r w:rsidR="00C323D6">
        <w:rPr>
          <w:rFonts w:ascii="Times New Roman" w:eastAsia="Times New Roman" w:hAnsi="Times New Roman" w:cs="Times New Roman"/>
          <w:color w:val="000000"/>
          <w:sz w:val="24"/>
          <w:szCs w:val="24"/>
        </w:rPr>
        <w:t>………………………………………………………........</w:t>
      </w:r>
      <w:r w:rsidRPr="00140EB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031F0E">
        <w:rPr>
          <w:rFonts w:ascii="Times New Roman" w:eastAsia="Times New Roman" w:hAnsi="Times New Roman" w:cs="Times New Roman"/>
          <w:color w:val="000000"/>
          <w:sz w:val="24"/>
          <w:szCs w:val="24"/>
        </w:rPr>
        <w:t>9</w:t>
      </w:r>
    </w:p>
    <w:p w:rsidR="001A5598" w:rsidRDefault="00031F0E" w:rsidP="001A5598">
      <w:pPr>
        <w:pStyle w:val="ListParagraph"/>
        <w:numPr>
          <w:ilvl w:val="1"/>
          <w:numId w:val="2"/>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Antibiotic usage in Food Producing Animals ….</w:t>
      </w:r>
      <w:r w:rsidR="001A55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C323D6">
        <w:rPr>
          <w:rFonts w:ascii="Times New Roman" w:eastAsia="Times New Roman" w:hAnsi="Times New Roman" w:cs="Times New Roman"/>
          <w:color w:val="000000"/>
          <w:sz w:val="24"/>
          <w:szCs w:val="24"/>
        </w:rPr>
        <w:t>…………….</w:t>
      </w:r>
      <w:r w:rsidR="001A55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w:t>
      </w:r>
    </w:p>
    <w:p w:rsidR="001A5598" w:rsidRDefault="001A5598" w:rsidP="001A5598">
      <w:pPr>
        <w:pStyle w:val="ListParagraph"/>
        <w:numPr>
          <w:ilvl w:val="0"/>
          <w:numId w:val="2"/>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2</w:t>
      </w:r>
      <w:r w:rsidRPr="00F813A0">
        <w:rPr>
          <w:rFonts w:ascii="Times New Roman" w:eastAsia="Times New Roman" w:hAnsi="Times New Roman" w:cs="Times New Roman"/>
          <w:color w:val="000000"/>
          <w:sz w:val="24"/>
          <w:szCs w:val="24"/>
        </w:rPr>
        <w:t>…………</w:t>
      </w:r>
      <w:r w:rsidR="00C323D6">
        <w:rPr>
          <w:rFonts w:ascii="Times New Roman" w:eastAsia="Times New Roman" w:hAnsi="Times New Roman" w:cs="Times New Roman"/>
          <w:color w:val="000000"/>
          <w:sz w:val="24"/>
          <w:szCs w:val="24"/>
        </w:rPr>
        <w:t>………………………………………………………........</w:t>
      </w:r>
      <w:r w:rsidRPr="00F813A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C31743">
        <w:rPr>
          <w:rFonts w:ascii="Times New Roman" w:eastAsia="Times New Roman" w:hAnsi="Times New Roman" w:cs="Times New Roman"/>
          <w:color w:val="000000"/>
          <w:sz w:val="24"/>
          <w:szCs w:val="24"/>
        </w:rPr>
        <w:t>10</w:t>
      </w:r>
    </w:p>
    <w:p w:rsidR="001A5598" w:rsidRDefault="00031F0E" w:rsidP="001A5598">
      <w:pPr>
        <w:pStyle w:val="ListParagraph"/>
        <w:numPr>
          <w:ilvl w:val="1"/>
          <w:numId w:val="2"/>
        </w:numPr>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Number of antibiotic prescriptions per 1000 persons by </w:t>
      </w:r>
      <w:r w:rsidR="00C323D6">
        <w:rPr>
          <w:rFonts w:ascii="Times New Roman" w:hAnsi="Times New Roman" w:cs="Times New Roman"/>
          <w:sz w:val="24"/>
          <w:szCs w:val="24"/>
        </w:rPr>
        <w:t>state.</w:t>
      </w:r>
      <w:r w:rsidR="001A5598">
        <w:rPr>
          <w:rFonts w:ascii="Times New Roman" w:eastAsia="Times New Roman" w:hAnsi="Times New Roman" w:cs="Times New Roman"/>
          <w:color w:val="000000"/>
          <w:sz w:val="24"/>
          <w:szCs w:val="24"/>
        </w:rPr>
        <w:t>…………</w:t>
      </w:r>
      <w:r w:rsidR="00C323D6">
        <w:rPr>
          <w:rFonts w:ascii="Times New Roman" w:eastAsia="Times New Roman" w:hAnsi="Times New Roman" w:cs="Times New Roman"/>
          <w:color w:val="000000"/>
          <w:sz w:val="24"/>
          <w:szCs w:val="24"/>
        </w:rPr>
        <w:t>......</w:t>
      </w:r>
      <w:r w:rsidR="001A5598">
        <w:rPr>
          <w:rFonts w:ascii="Times New Roman" w:eastAsia="Times New Roman" w:hAnsi="Times New Roman" w:cs="Times New Roman"/>
          <w:color w:val="000000"/>
          <w:sz w:val="24"/>
          <w:szCs w:val="24"/>
        </w:rPr>
        <w:t>…</w:t>
      </w:r>
      <w:r w:rsidR="00C31743">
        <w:rPr>
          <w:rFonts w:ascii="Times New Roman" w:eastAsia="Times New Roman" w:hAnsi="Times New Roman" w:cs="Times New Roman"/>
          <w:color w:val="000000"/>
          <w:sz w:val="24"/>
          <w:szCs w:val="24"/>
        </w:rPr>
        <w:t>10</w:t>
      </w:r>
    </w:p>
    <w:p w:rsidR="001A5598" w:rsidRPr="00CE7E1B" w:rsidRDefault="001A5598" w:rsidP="001A5598">
      <w:pPr>
        <w:pStyle w:val="ListParagraph"/>
        <w:ind w:left="1440"/>
        <w:rPr>
          <w:rFonts w:ascii="Times New Roman" w:eastAsia="Times New Roman" w:hAnsi="Times New Roman" w:cs="Times New Roman"/>
          <w:color w:val="000000"/>
          <w:sz w:val="24"/>
          <w:szCs w:val="24"/>
        </w:rPr>
      </w:pPr>
    </w:p>
    <w:p w:rsidR="001A5598" w:rsidRDefault="001A5598" w:rsidP="001A5598">
      <w:pPr>
        <w:pStyle w:val="ListParagraph"/>
        <w:numPr>
          <w:ilvl w:val="0"/>
          <w:numId w:val="2"/>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3</w:t>
      </w:r>
      <w:r w:rsidRPr="00F813A0">
        <w:rPr>
          <w:rFonts w:ascii="Times New Roman" w:eastAsia="Times New Roman" w:hAnsi="Times New Roman" w:cs="Times New Roman"/>
          <w:color w:val="000000"/>
          <w:sz w:val="24"/>
          <w:szCs w:val="24"/>
        </w:rPr>
        <w:t>…………………</w:t>
      </w:r>
      <w:r w:rsidR="00C323D6">
        <w:rPr>
          <w:rFonts w:ascii="Times New Roman" w:eastAsia="Times New Roman" w:hAnsi="Times New Roman" w:cs="Times New Roman"/>
          <w:color w:val="000000"/>
          <w:sz w:val="24"/>
          <w:szCs w:val="24"/>
        </w:rPr>
        <w:t>………………………………………………..........</w:t>
      </w:r>
      <w:r w:rsidRPr="00F813A0">
        <w:rPr>
          <w:rFonts w:ascii="Times New Roman" w:eastAsia="Times New Roman" w:hAnsi="Times New Roman" w:cs="Times New Roman"/>
          <w:color w:val="000000"/>
          <w:sz w:val="24"/>
          <w:szCs w:val="24"/>
        </w:rPr>
        <w:t>...</w:t>
      </w:r>
      <w:r w:rsidR="00031F0E">
        <w:rPr>
          <w:rFonts w:ascii="Times New Roman" w:eastAsia="Times New Roman" w:hAnsi="Times New Roman" w:cs="Times New Roman"/>
          <w:color w:val="000000"/>
          <w:sz w:val="24"/>
          <w:szCs w:val="24"/>
        </w:rPr>
        <w:t>...10</w:t>
      </w:r>
    </w:p>
    <w:p w:rsidR="001A5598" w:rsidRDefault="00031F0E" w:rsidP="001A5598">
      <w:pPr>
        <w:pStyle w:val="ListParagraph"/>
        <w:numPr>
          <w:ilvl w:val="1"/>
          <w:numId w:val="2"/>
        </w:numPr>
        <w:spacing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Trend comparing CDI incidence vs. usage of varying high risk antibiotics </w:t>
      </w:r>
      <w:r w:rsidR="001A55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w:t>
      </w:r>
    </w:p>
    <w:p w:rsidR="001A5598" w:rsidRDefault="001A5598" w:rsidP="001A5598">
      <w:pPr>
        <w:pStyle w:val="ListParagraph"/>
        <w:spacing w:line="240" w:lineRule="auto"/>
        <w:ind w:left="1440"/>
        <w:rPr>
          <w:rFonts w:ascii="Times New Roman" w:eastAsia="Times New Roman" w:hAnsi="Times New Roman" w:cs="Times New Roman"/>
          <w:color w:val="000000"/>
          <w:sz w:val="24"/>
          <w:szCs w:val="24"/>
        </w:rPr>
      </w:pPr>
    </w:p>
    <w:p w:rsidR="00B322FD" w:rsidRPr="00C627DF" w:rsidRDefault="000162F1" w:rsidP="007940ED">
      <w:pPr>
        <w:spacing w:line="240" w:lineRule="auto"/>
        <w:rPr>
          <w:rFonts w:ascii="Times New Roman" w:hAnsi="Times New Roman" w:cs="Times New Roman"/>
          <w:b/>
          <w:sz w:val="24"/>
          <w:szCs w:val="24"/>
          <w:u w:val="single"/>
        </w:rPr>
      </w:pPr>
      <w:r w:rsidRPr="00C627DF">
        <w:rPr>
          <w:rFonts w:ascii="Times New Roman" w:hAnsi="Times New Roman" w:cs="Times New Roman"/>
          <w:b/>
          <w:sz w:val="24"/>
          <w:szCs w:val="24"/>
          <w:u w:val="single"/>
        </w:rPr>
        <w:lastRenderedPageBreak/>
        <w:t>Abstract:</w:t>
      </w:r>
    </w:p>
    <w:p w:rsidR="00B322FD" w:rsidRPr="00CE5178" w:rsidRDefault="006A3742" w:rsidP="007940ED">
      <w:pPr>
        <w:spacing w:line="240" w:lineRule="auto"/>
        <w:rPr>
          <w:rFonts w:ascii="Times New Roman" w:hAnsi="Times New Roman" w:cs="Times New Roman"/>
          <w:sz w:val="24"/>
          <w:szCs w:val="24"/>
        </w:rPr>
      </w:pPr>
      <w:r w:rsidRPr="00CE5178">
        <w:rPr>
          <w:rFonts w:ascii="Times New Roman" w:hAnsi="Times New Roman" w:cs="Times New Roman"/>
          <w:sz w:val="24"/>
          <w:szCs w:val="24"/>
        </w:rPr>
        <w:t xml:space="preserve">Over the past few </w:t>
      </w:r>
      <w:r w:rsidR="00661DE6" w:rsidRPr="00CE5178">
        <w:rPr>
          <w:rFonts w:ascii="Times New Roman" w:hAnsi="Times New Roman" w:cs="Times New Roman"/>
          <w:sz w:val="24"/>
          <w:szCs w:val="24"/>
        </w:rPr>
        <w:t xml:space="preserve">decades’antibiotic resistant infections (ARIs) </w:t>
      </w:r>
      <w:r w:rsidRPr="00CE5178">
        <w:rPr>
          <w:rFonts w:ascii="Times New Roman" w:hAnsi="Times New Roman" w:cs="Times New Roman"/>
          <w:sz w:val="24"/>
          <w:szCs w:val="24"/>
        </w:rPr>
        <w:t>have become a growing problem</w:t>
      </w:r>
      <w:r w:rsidR="000162F1" w:rsidRPr="00CE5178">
        <w:rPr>
          <w:rFonts w:ascii="Times New Roman" w:hAnsi="Times New Roman" w:cs="Times New Roman"/>
          <w:sz w:val="24"/>
          <w:szCs w:val="24"/>
        </w:rPr>
        <w:t>.</w:t>
      </w:r>
      <w:r w:rsidR="004A1528" w:rsidRPr="00CE5178">
        <w:rPr>
          <w:rFonts w:ascii="Times New Roman" w:hAnsi="Times New Roman" w:cs="Times New Roman"/>
          <w:sz w:val="24"/>
          <w:szCs w:val="24"/>
        </w:rPr>
        <w:t xml:space="preserve"> Many of the pathogens that medicine</w:t>
      </w:r>
      <w:r w:rsidR="0032525C" w:rsidRPr="00CE5178">
        <w:rPr>
          <w:rFonts w:ascii="Times New Roman" w:hAnsi="Times New Roman" w:cs="Times New Roman"/>
          <w:sz w:val="24"/>
          <w:szCs w:val="24"/>
        </w:rPr>
        <w:t xml:space="preserve"> previously triumphed over during the 20</w:t>
      </w:r>
      <w:r w:rsidR="0032525C" w:rsidRPr="00CE5178">
        <w:rPr>
          <w:rFonts w:ascii="Times New Roman" w:hAnsi="Times New Roman" w:cs="Times New Roman"/>
          <w:sz w:val="24"/>
          <w:szCs w:val="24"/>
          <w:vertAlign w:val="superscript"/>
        </w:rPr>
        <w:t>th</w:t>
      </w:r>
      <w:r w:rsidR="0032525C" w:rsidRPr="00CE5178">
        <w:rPr>
          <w:rFonts w:ascii="Times New Roman" w:hAnsi="Times New Roman" w:cs="Times New Roman"/>
          <w:sz w:val="24"/>
          <w:szCs w:val="24"/>
        </w:rPr>
        <w:t xml:space="preserve"> century</w:t>
      </w:r>
      <w:r w:rsidR="004A1528" w:rsidRPr="00CE5178">
        <w:rPr>
          <w:rFonts w:ascii="Times New Roman" w:hAnsi="Times New Roman" w:cs="Times New Roman"/>
          <w:sz w:val="24"/>
          <w:szCs w:val="24"/>
        </w:rPr>
        <w:t xml:space="preserve"> are making a return.</w:t>
      </w:r>
      <w:r w:rsidRPr="00CE5178">
        <w:rPr>
          <w:rFonts w:ascii="Times New Roman" w:hAnsi="Times New Roman" w:cs="Times New Roman"/>
          <w:sz w:val="24"/>
          <w:szCs w:val="24"/>
        </w:rPr>
        <w:t>Bacteria</w:t>
      </w:r>
      <w:r w:rsidR="000162F1" w:rsidRPr="00CE5178">
        <w:rPr>
          <w:rFonts w:ascii="Times New Roman" w:hAnsi="Times New Roman" w:cs="Times New Roman"/>
          <w:sz w:val="24"/>
          <w:szCs w:val="24"/>
        </w:rPr>
        <w:t xml:space="preserve"> such as clostridium difficilie (CDIFF), carbapenem-resistant enterobacteria (CRE)</w:t>
      </w:r>
      <w:r w:rsidR="003351DF" w:rsidRPr="00CE5178">
        <w:rPr>
          <w:rFonts w:ascii="Times New Roman" w:hAnsi="Times New Roman" w:cs="Times New Roman"/>
          <w:sz w:val="24"/>
          <w:szCs w:val="24"/>
        </w:rPr>
        <w:t>,</w:t>
      </w:r>
      <w:r w:rsidR="000162F1" w:rsidRPr="00CE5178">
        <w:rPr>
          <w:rFonts w:ascii="Times New Roman" w:hAnsi="Times New Roman" w:cs="Times New Roman"/>
          <w:sz w:val="24"/>
          <w:szCs w:val="24"/>
        </w:rPr>
        <w:t xml:space="preserve"> extensively drug resistant tuberculosis (XDR TB)</w:t>
      </w:r>
      <w:r w:rsidR="001A1D56" w:rsidRPr="00CE5178">
        <w:rPr>
          <w:rFonts w:ascii="Times New Roman" w:hAnsi="Times New Roman" w:cs="Times New Roman"/>
          <w:sz w:val="24"/>
          <w:szCs w:val="24"/>
        </w:rPr>
        <w:t xml:space="preserve">, and methicillin-resistant staphylococcus aureus (MRSA) </w:t>
      </w:r>
      <w:r w:rsidR="003351DF" w:rsidRPr="00CE5178">
        <w:rPr>
          <w:rFonts w:ascii="Times New Roman" w:hAnsi="Times New Roman" w:cs="Times New Roman"/>
          <w:sz w:val="24"/>
          <w:szCs w:val="24"/>
        </w:rPr>
        <w:t>are claiming thousands of live</w:t>
      </w:r>
      <w:r w:rsidR="004A1528" w:rsidRPr="00CE5178">
        <w:rPr>
          <w:rFonts w:ascii="Times New Roman" w:hAnsi="Times New Roman" w:cs="Times New Roman"/>
          <w:sz w:val="24"/>
          <w:szCs w:val="24"/>
        </w:rPr>
        <w:t>s and millions of dollars a year</w:t>
      </w:r>
      <w:r w:rsidR="003351DF" w:rsidRPr="00CE5178">
        <w:rPr>
          <w:rFonts w:ascii="Times New Roman" w:hAnsi="Times New Roman" w:cs="Times New Roman"/>
          <w:sz w:val="24"/>
          <w:szCs w:val="24"/>
        </w:rPr>
        <w:t xml:space="preserve">. Not only are these bacteria becoming </w:t>
      </w:r>
      <w:r w:rsidR="004A1528" w:rsidRPr="00CE5178">
        <w:rPr>
          <w:rFonts w:ascii="Times New Roman" w:hAnsi="Times New Roman" w:cs="Times New Roman"/>
          <w:sz w:val="24"/>
          <w:szCs w:val="24"/>
        </w:rPr>
        <w:t xml:space="preserve">resistant to more </w:t>
      </w:r>
      <w:r w:rsidR="001A1D56" w:rsidRPr="00CE5178">
        <w:rPr>
          <w:rFonts w:ascii="Times New Roman" w:hAnsi="Times New Roman" w:cs="Times New Roman"/>
          <w:sz w:val="24"/>
          <w:szCs w:val="24"/>
        </w:rPr>
        <w:t xml:space="preserve">classes of </w:t>
      </w:r>
      <w:r w:rsidR="003351DF" w:rsidRPr="00CE5178">
        <w:rPr>
          <w:rFonts w:ascii="Times New Roman" w:hAnsi="Times New Roman" w:cs="Times New Roman"/>
          <w:sz w:val="24"/>
          <w:szCs w:val="24"/>
        </w:rPr>
        <w:t>antibiotics, but the drug pipeline has run dry</w:t>
      </w:r>
      <w:r w:rsidR="001A1D56" w:rsidRPr="00CE5178">
        <w:rPr>
          <w:rFonts w:ascii="Times New Roman" w:hAnsi="Times New Roman" w:cs="Times New Roman"/>
          <w:sz w:val="24"/>
          <w:szCs w:val="24"/>
        </w:rPr>
        <w:t xml:space="preserve"> with fewer new tools being produced. </w:t>
      </w:r>
      <w:r w:rsidR="0032525C" w:rsidRPr="00CE5178">
        <w:rPr>
          <w:rFonts w:ascii="Times New Roman" w:hAnsi="Times New Roman" w:cs="Times New Roman"/>
          <w:sz w:val="24"/>
          <w:szCs w:val="24"/>
        </w:rPr>
        <w:t>The CDC has branded these bacterium as urgent threats that need to be dealt aggressively and soon before resistance becomes the norm. This has resulted inthe healthcare industryexploring</w:t>
      </w:r>
      <w:r w:rsidR="00B77C4F" w:rsidRPr="00CE5178">
        <w:rPr>
          <w:rFonts w:ascii="Times New Roman" w:hAnsi="Times New Roman" w:cs="Times New Roman"/>
          <w:sz w:val="24"/>
          <w:szCs w:val="24"/>
        </w:rPr>
        <w:t xml:space="preserve"> novel </w:t>
      </w:r>
      <w:r w:rsidR="00776E14" w:rsidRPr="00CE5178">
        <w:rPr>
          <w:rFonts w:ascii="Times New Roman" w:hAnsi="Times New Roman" w:cs="Times New Roman"/>
          <w:sz w:val="24"/>
          <w:szCs w:val="24"/>
        </w:rPr>
        <w:t>practices</w:t>
      </w:r>
      <w:r w:rsidR="00B77C4F" w:rsidRPr="00CE5178">
        <w:rPr>
          <w:rFonts w:ascii="Times New Roman" w:hAnsi="Times New Roman" w:cs="Times New Roman"/>
          <w:sz w:val="24"/>
          <w:szCs w:val="24"/>
        </w:rPr>
        <w:t xml:space="preserve"> to improve the efficacy </w:t>
      </w:r>
      <w:r w:rsidR="0032525C" w:rsidRPr="00CE5178">
        <w:rPr>
          <w:rFonts w:ascii="Times New Roman" w:hAnsi="Times New Roman" w:cs="Times New Roman"/>
          <w:sz w:val="24"/>
          <w:szCs w:val="24"/>
        </w:rPr>
        <w:t>and efficiency of antibiotics.</w:t>
      </w:r>
    </w:p>
    <w:p w:rsidR="00C323D6" w:rsidRDefault="00C323D6" w:rsidP="007940ED">
      <w:pPr>
        <w:spacing w:line="240" w:lineRule="auto"/>
        <w:rPr>
          <w:rFonts w:ascii="Times New Roman" w:hAnsi="Times New Roman" w:cs="Times New Roman"/>
          <w:b/>
          <w:sz w:val="24"/>
          <w:szCs w:val="24"/>
          <w:u w:val="single"/>
        </w:rPr>
      </w:pPr>
    </w:p>
    <w:p w:rsidR="007940ED" w:rsidRPr="00C627DF" w:rsidRDefault="007940ED" w:rsidP="007940ED">
      <w:pPr>
        <w:spacing w:line="240" w:lineRule="auto"/>
        <w:rPr>
          <w:rFonts w:ascii="Times New Roman" w:hAnsi="Times New Roman" w:cs="Times New Roman"/>
          <w:b/>
          <w:sz w:val="24"/>
          <w:szCs w:val="24"/>
          <w:u w:val="single"/>
        </w:rPr>
      </w:pPr>
      <w:r w:rsidRPr="00C627DF">
        <w:rPr>
          <w:rFonts w:ascii="Times New Roman" w:hAnsi="Times New Roman" w:cs="Times New Roman"/>
          <w:b/>
          <w:sz w:val="24"/>
          <w:szCs w:val="24"/>
          <w:u w:val="single"/>
        </w:rPr>
        <w:t>Introduction</w:t>
      </w:r>
    </w:p>
    <w:p w:rsidR="007940ED" w:rsidRPr="00CE5178" w:rsidRDefault="00780E7D" w:rsidP="00780E7D">
      <w:pPr>
        <w:spacing w:line="480" w:lineRule="auto"/>
        <w:rPr>
          <w:rFonts w:ascii="Times New Roman" w:hAnsi="Times New Roman" w:cs="Times New Roman"/>
          <w:sz w:val="24"/>
          <w:szCs w:val="24"/>
        </w:rPr>
      </w:pPr>
      <w:r w:rsidRPr="00CE5178">
        <w:rPr>
          <w:rFonts w:ascii="Times New Roman" w:hAnsi="Times New Roman" w:cs="Times New Roman"/>
          <w:sz w:val="24"/>
          <w:szCs w:val="24"/>
        </w:rPr>
        <w:tab/>
        <w:t>Antibiotic resistance is one of the primary healthcare challenges for the 21</w:t>
      </w:r>
      <w:r w:rsidRPr="00CE5178">
        <w:rPr>
          <w:rFonts w:ascii="Times New Roman" w:hAnsi="Times New Roman" w:cs="Times New Roman"/>
          <w:sz w:val="24"/>
          <w:szCs w:val="24"/>
          <w:vertAlign w:val="superscript"/>
        </w:rPr>
        <w:t>st</w:t>
      </w:r>
      <w:r w:rsidRPr="00CE5178">
        <w:rPr>
          <w:rFonts w:ascii="Times New Roman" w:hAnsi="Times New Roman" w:cs="Times New Roman"/>
          <w:sz w:val="24"/>
          <w:szCs w:val="24"/>
        </w:rPr>
        <w:t xml:space="preserve"> century. The ever increasing number of resistant strains compounded with a dwindling arsenal of drugs has </w:t>
      </w:r>
      <w:r w:rsidR="00DB533C" w:rsidRPr="00CE5178">
        <w:rPr>
          <w:rFonts w:ascii="Times New Roman" w:hAnsi="Times New Roman" w:cs="Times New Roman"/>
          <w:sz w:val="24"/>
          <w:szCs w:val="24"/>
        </w:rPr>
        <w:t>set the crisis into full throttle</w:t>
      </w:r>
      <w:r w:rsidR="0032187B" w:rsidRPr="00CE5178">
        <w:rPr>
          <w:rFonts w:ascii="Times New Roman" w:hAnsi="Times New Roman" w:cs="Times New Roman"/>
          <w:sz w:val="24"/>
          <w:szCs w:val="24"/>
        </w:rPr>
        <w:t>, threatening to send medicine back to the dark ages of a pre-antibiotic era</w:t>
      </w:r>
      <w:r w:rsidR="00DB533C" w:rsidRPr="00CE5178">
        <w:rPr>
          <w:rFonts w:ascii="Times New Roman" w:hAnsi="Times New Roman" w:cs="Times New Roman"/>
          <w:sz w:val="24"/>
          <w:szCs w:val="24"/>
        </w:rPr>
        <w:t>.</w:t>
      </w:r>
      <w:r w:rsidR="0032525C" w:rsidRPr="00CE5178">
        <w:rPr>
          <w:rFonts w:ascii="Times New Roman" w:hAnsi="Times New Roman" w:cs="Times New Roman"/>
          <w:sz w:val="24"/>
          <w:szCs w:val="24"/>
        </w:rPr>
        <w:t>According to the CDC, each year in the United States at least 2 million people acquire an antibiotic resistant infection with up to 23,000</w:t>
      </w:r>
      <w:r w:rsidR="009526F6" w:rsidRPr="00CE5178">
        <w:rPr>
          <w:rFonts w:ascii="Times New Roman" w:hAnsi="Times New Roman" w:cs="Times New Roman"/>
          <w:sz w:val="24"/>
          <w:szCs w:val="24"/>
        </w:rPr>
        <w:t xml:space="preserve"> patients dying</w:t>
      </w:r>
      <w:r w:rsidR="0032525C" w:rsidRPr="00CE5178">
        <w:rPr>
          <w:rFonts w:ascii="Times New Roman" w:hAnsi="Times New Roman" w:cs="Times New Roman"/>
          <w:sz w:val="24"/>
          <w:szCs w:val="24"/>
        </w:rPr>
        <w:t xml:space="preserve"> as a result of these infection</w:t>
      </w:r>
      <w:r w:rsidR="00F10505">
        <w:rPr>
          <w:rFonts w:ascii="Times New Roman" w:hAnsi="Times New Roman" w:cs="Times New Roman"/>
          <w:sz w:val="24"/>
          <w:szCs w:val="24"/>
        </w:rPr>
        <w:t>s</w:t>
      </w:r>
      <w:r w:rsidR="0032525C" w:rsidRPr="00CE5178">
        <w:rPr>
          <w:rFonts w:ascii="Times New Roman" w:hAnsi="Times New Roman" w:cs="Times New Roman"/>
          <w:sz w:val="24"/>
          <w:szCs w:val="24"/>
        </w:rPr>
        <w:t xml:space="preserve">. (CDC </w:t>
      </w:r>
      <w:r w:rsidR="004F3C41">
        <w:rPr>
          <w:rFonts w:ascii="Times New Roman" w:hAnsi="Times New Roman" w:cs="Times New Roman"/>
          <w:sz w:val="24"/>
          <w:szCs w:val="24"/>
        </w:rPr>
        <w:t>12</w:t>
      </w:r>
      <w:r w:rsidR="0032525C" w:rsidRPr="00CE5178">
        <w:rPr>
          <w:rFonts w:ascii="Times New Roman" w:hAnsi="Times New Roman" w:cs="Times New Roman"/>
          <w:sz w:val="24"/>
          <w:szCs w:val="24"/>
        </w:rPr>
        <w:t xml:space="preserve">) </w:t>
      </w:r>
      <w:r w:rsidR="00704951" w:rsidRPr="00CE5178">
        <w:rPr>
          <w:rFonts w:ascii="Times New Roman" w:hAnsi="Times New Roman" w:cs="Times New Roman"/>
          <w:sz w:val="24"/>
          <w:szCs w:val="24"/>
        </w:rPr>
        <w:t>Along with the loss of human lives, there is also a significant financial cost</w:t>
      </w:r>
      <w:r w:rsidR="006D4947" w:rsidRPr="00CE5178">
        <w:rPr>
          <w:rFonts w:ascii="Times New Roman" w:hAnsi="Times New Roman" w:cs="Times New Roman"/>
          <w:sz w:val="24"/>
          <w:szCs w:val="24"/>
        </w:rPr>
        <w:t xml:space="preserve">, </w:t>
      </w:r>
      <w:r w:rsidR="009526F6" w:rsidRPr="00CE5178">
        <w:rPr>
          <w:rFonts w:ascii="Times New Roman" w:hAnsi="Times New Roman" w:cs="Times New Roman"/>
          <w:sz w:val="24"/>
          <w:szCs w:val="24"/>
        </w:rPr>
        <w:t>with annual estimates in the U.S to be</w:t>
      </w:r>
      <w:r w:rsidR="006D4947" w:rsidRPr="00CE5178">
        <w:rPr>
          <w:rFonts w:ascii="Times New Roman" w:hAnsi="Times New Roman" w:cs="Times New Roman"/>
          <w:sz w:val="24"/>
          <w:szCs w:val="24"/>
        </w:rPr>
        <w:t xml:space="preserve"> around $20 billion dollars and resulting in 8 million additional </w:t>
      </w:r>
      <w:r w:rsidR="00F10505">
        <w:rPr>
          <w:rFonts w:ascii="Times New Roman" w:hAnsi="Times New Roman" w:cs="Times New Roman"/>
          <w:sz w:val="24"/>
          <w:szCs w:val="24"/>
        </w:rPr>
        <w:t>days in the hospital</w:t>
      </w:r>
      <w:r w:rsidR="009526F6" w:rsidRPr="00CE5178">
        <w:rPr>
          <w:rFonts w:ascii="Times New Roman" w:hAnsi="Times New Roman" w:cs="Times New Roman"/>
          <w:sz w:val="24"/>
          <w:szCs w:val="24"/>
        </w:rPr>
        <w:t>.</w:t>
      </w:r>
      <w:r w:rsidR="006D4947" w:rsidRPr="00CE5178">
        <w:rPr>
          <w:rFonts w:ascii="Times New Roman" w:hAnsi="Times New Roman" w:cs="Times New Roman"/>
          <w:sz w:val="24"/>
          <w:szCs w:val="24"/>
        </w:rPr>
        <w:t xml:space="preserve"> (</w:t>
      </w:r>
      <w:r w:rsidR="0059262A" w:rsidRPr="00CE5178">
        <w:rPr>
          <w:rFonts w:ascii="Times New Roman" w:hAnsi="Times New Roman" w:cs="Times New Roman"/>
          <w:sz w:val="24"/>
          <w:szCs w:val="24"/>
        </w:rPr>
        <w:t>Fair</w:t>
      </w:r>
      <w:r w:rsidR="002B27E0">
        <w:rPr>
          <w:rFonts w:ascii="Times New Roman" w:hAnsi="Times New Roman" w:cs="Times New Roman"/>
          <w:sz w:val="24"/>
          <w:szCs w:val="24"/>
        </w:rPr>
        <w:t>&amp; Tor1</w:t>
      </w:r>
      <w:r w:rsidR="006D4947" w:rsidRPr="00CE5178">
        <w:rPr>
          <w:rFonts w:ascii="Times New Roman" w:hAnsi="Times New Roman" w:cs="Times New Roman"/>
          <w:sz w:val="24"/>
          <w:szCs w:val="24"/>
        </w:rPr>
        <w:t>)</w:t>
      </w:r>
      <w:r w:rsidR="0032187B" w:rsidRPr="00CE5178">
        <w:rPr>
          <w:rFonts w:ascii="Times New Roman" w:hAnsi="Times New Roman" w:cs="Times New Roman"/>
          <w:sz w:val="24"/>
          <w:szCs w:val="24"/>
        </w:rPr>
        <w:t>The concept of a</w:t>
      </w:r>
      <w:r w:rsidR="006D4947" w:rsidRPr="00CE5178">
        <w:rPr>
          <w:rFonts w:ascii="Times New Roman" w:hAnsi="Times New Roman" w:cs="Times New Roman"/>
          <w:sz w:val="24"/>
          <w:szCs w:val="24"/>
        </w:rPr>
        <w:t xml:space="preserve">ntibiotic resistance is not new, having </w:t>
      </w:r>
      <w:r w:rsidR="00531D3E" w:rsidRPr="00CE5178">
        <w:rPr>
          <w:rFonts w:ascii="Times New Roman" w:hAnsi="Times New Roman" w:cs="Times New Roman"/>
          <w:sz w:val="24"/>
          <w:szCs w:val="24"/>
        </w:rPr>
        <w:t xml:space="preserve">existed almost as long as </w:t>
      </w:r>
      <w:r w:rsidR="0032187B" w:rsidRPr="00CE5178">
        <w:rPr>
          <w:rFonts w:ascii="Times New Roman" w:hAnsi="Times New Roman" w:cs="Times New Roman"/>
          <w:sz w:val="24"/>
          <w:szCs w:val="24"/>
        </w:rPr>
        <w:t>antibiotics</w:t>
      </w:r>
      <w:r w:rsidR="00531D3E" w:rsidRPr="00CE5178">
        <w:rPr>
          <w:rFonts w:ascii="Times New Roman" w:hAnsi="Times New Roman" w:cs="Times New Roman"/>
          <w:sz w:val="24"/>
          <w:szCs w:val="24"/>
        </w:rPr>
        <w:t xml:space="preserve"> themselves. Penicillin, discovered by Alexander Fleming in 1928, began to see regular clinical use to treat infection</w:t>
      </w:r>
      <w:r w:rsidR="00F10505">
        <w:rPr>
          <w:rFonts w:ascii="Times New Roman" w:hAnsi="Times New Roman" w:cs="Times New Roman"/>
          <w:sz w:val="24"/>
          <w:szCs w:val="24"/>
        </w:rPr>
        <w:t>s</w:t>
      </w:r>
      <w:r w:rsidR="00531D3E" w:rsidRPr="00CE5178">
        <w:rPr>
          <w:rFonts w:ascii="Times New Roman" w:hAnsi="Times New Roman" w:cs="Times New Roman"/>
          <w:sz w:val="24"/>
          <w:szCs w:val="24"/>
        </w:rPr>
        <w:t xml:space="preserve"> in 1942. By 1945, scientists had discovered resistance to penicillin in some strains of staphylococcus aureus. Methicillin, a subclass of penicillin, hit the shelves in 1959 but by 1961 physicians had already started encountering methicillin resistant staphylococcus aureus (MRSA).</w:t>
      </w:r>
      <w:r w:rsidR="00845F4D" w:rsidRPr="00CE5178">
        <w:rPr>
          <w:rFonts w:ascii="Times New Roman" w:hAnsi="Times New Roman" w:cs="Times New Roman"/>
          <w:sz w:val="24"/>
          <w:szCs w:val="24"/>
        </w:rPr>
        <w:t xml:space="preserve"> By 1999,methicillin resistance was observed in 53% of </w:t>
      </w:r>
      <w:r w:rsidR="0032187B" w:rsidRPr="00CE5178">
        <w:rPr>
          <w:rFonts w:ascii="Times New Roman" w:hAnsi="Times New Roman" w:cs="Times New Roman"/>
          <w:sz w:val="24"/>
          <w:szCs w:val="24"/>
        </w:rPr>
        <w:t>s</w:t>
      </w:r>
      <w:r w:rsidR="00845F4D" w:rsidRPr="00CE5178">
        <w:rPr>
          <w:rFonts w:ascii="Times New Roman" w:hAnsi="Times New Roman" w:cs="Times New Roman"/>
          <w:sz w:val="24"/>
          <w:szCs w:val="24"/>
        </w:rPr>
        <w:t>. aureus isolates obtained from patients in ICU</w:t>
      </w:r>
      <w:r w:rsidR="0032187B" w:rsidRPr="00CE5178">
        <w:rPr>
          <w:rFonts w:ascii="Times New Roman" w:hAnsi="Times New Roman" w:cs="Times New Roman"/>
          <w:sz w:val="24"/>
          <w:szCs w:val="24"/>
        </w:rPr>
        <w:t>s</w:t>
      </w:r>
      <w:r w:rsidR="00845F4D" w:rsidRPr="00CE5178">
        <w:rPr>
          <w:rFonts w:ascii="Times New Roman" w:hAnsi="Times New Roman" w:cs="Times New Roman"/>
          <w:sz w:val="24"/>
          <w:szCs w:val="24"/>
        </w:rPr>
        <w:t xml:space="preserve"> across the </w:t>
      </w:r>
      <w:r w:rsidR="00A00A5A" w:rsidRPr="00CE5178">
        <w:rPr>
          <w:rFonts w:ascii="Times New Roman" w:hAnsi="Times New Roman" w:cs="Times New Roman"/>
          <w:sz w:val="24"/>
          <w:szCs w:val="24"/>
        </w:rPr>
        <w:t>U.S. (</w:t>
      </w:r>
      <w:r w:rsidR="00531D3E" w:rsidRPr="00CE5178">
        <w:rPr>
          <w:rFonts w:ascii="Times New Roman" w:hAnsi="Times New Roman" w:cs="Times New Roman"/>
          <w:sz w:val="24"/>
          <w:szCs w:val="24"/>
        </w:rPr>
        <w:t>SHEA</w:t>
      </w:r>
      <w:r w:rsidR="002B27E0">
        <w:rPr>
          <w:rFonts w:ascii="Times New Roman" w:hAnsi="Times New Roman" w:cs="Times New Roman"/>
          <w:sz w:val="24"/>
          <w:szCs w:val="24"/>
        </w:rPr>
        <w:t>, IDSA, &amp; PIDS1</w:t>
      </w:r>
      <w:r w:rsidR="00531D3E" w:rsidRPr="00CE5178">
        <w:rPr>
          <w:rFonts w:ascii="Times New Roman" w:hAnsi="Times New Roman" w:cs="Times New Roman"/>
          <w:sz w:val="24"/>
          <w:szCs w:val="24"/>
        </w:rPr>
        <w:t>)</w:t>
      </w:r>
      <w:r w:rsidR="00FF2FA5">
        <w:rPr>
          <w:rFonts w:ascii="Times New Roman" w:hAnsi="Times New Roman" w:cs="Times New Roman"/>
          <w:sz w:val="24"/>
          <w:szCs w:val="24"/>
        </w:rPr>
        <w:t>In 2012, MRSA was</w:t>
      </w:r>
      <w:r w:rsidR="006B51FA" w:rsidRPr="00CE5178">
        <w:rPr>
          <w:rFonts w:ascii="Times New Roman" w:hAnsi="Times New Roman" w:cs="Times New Roman"/>
          <w:sz w:val="24"/>
          <w:szCs w:val="24"/>
        </w:rPr>
        <w:t xml:space="preserve"> associated with almost 90,00</w:t>
      </w:r>
      <w:r w:rsidR="00AF3203">
        <w:rPr>
          <w:rFonts w:ascii="Times New Roman" w:hAnsi="Times New Roman" w:cs="Times New Roman"/>
          <w:sz w:val="24"/>
          <w:szCs w:val="24"/>
        </w:rPr>
        <w:t>0 infections and a staggering 19</w:t>
      </w:r>
      <w:r w:rsidR="006B51FA" w:rsidRPr="00CE5178">
        <w:rPr>
          <w:rFonts w:ascii="Times New Roman" w:hAnsi="Times New Roman" w:cs="Times New Roman"/>
          <w:sz w:val="24"/>
          <w:szCs w:val="24"/>
        </w:rPr>
        <w:t xml:space="preserve">,000 </w:t>
      </w:r>
      <w:r w:rsidR="00FF2FA5">
        <w:rPr>
          <w:rFonts w:ascii="Times New Roman" w:hAnsi="Times New Roman" w:cs="Times New Roman"/>
          <w:sz w:val="24"/>
          <w:szCs w:val="24"/>
        </w:rPr>
        <w:t>deaths</w:t>
      </w:r>
      <w:r w:rsidR="009526F6" w:rsidRPr="00CE5178">
        <w:rPr>
          <w:rFonts w:ascii="Times New Roman" w:hAnsi="Times New Roman" w:cs="Times New Roman"/>
          <w:sz w:val="24"/>
          <w:szCs w:val="24"/>
        </w:rPr>
        <w:t>.</w:t>
      </w:r>
      <w:r w:rsidR="006B51FA" w:rsidRPr="00CE5178">
        <w:rPr>
          <w:rFonts w:ascii="Times New Roman" w:hAnsi="Times New Roman" w:cs="Times New Roman"/>
          <w:sz w:val="24"/>
          <w:szCs w:val="24"/>
        </w:rPr>
        <w:t xml:space="preserve"> (</w:t>
      </w:r>
      <w:r w:rsidR="00A3158D">
        <w:rPr>
          <w:rFonts w:ascii="Times New Roman" w:hAnsi="Times New Roman" w:cs="Times New Roman"/>
          <w:sz w:val="24"/>
          <w:szCs w:val="24"/>
        </w:rPr>
        <w:t>Carlet</w:t>
      </w:r>
      <w:r w:rsidR="00203510">
        <w:rPr>
          <w:rFonts w:ascii="Times New Roman" w:hAnsi="Times New Roman" w:cs="Times New Roman"/>
          <w:sz w:val="24"/>
          <w:szCs w:val="24"/>
        </w:rPr>
        <w:t xml:space="preserve">et al. </w:t>
      </w:r>
      <w:r w:rsidR="002B27E0">
        <w:rPr>
          <w:rFonts w:ascii="Times New Roman" w:hAnsi="Times New Roman" w:cs="Times New Roman"/>
          <w:sz w:val="24"/>
          <w:szCs w:val="24"/>
        </w:rPr>
        <w:t>2</w:t>
      </w:r>
      <w:r w:rsidR="006B51FA" w:rsidRPr="00CE5178">
        <w:rPr>
          <w:rFonts w:ascii="Times New Roman" w:hAnsi="Times New Roman" w:cs="Times New Roman"/>
          <w:sz w:val="24"/>
          <w:szCs w:val="24"/>
        </w:rPr>
        <w:t>)</w:t>
      </w:r>
      <w:r w:rsidR="006C41F0" w:rsidRPr="00CE5178">
        <w:rPr>
          <w:rFonts w:ascii="Times New Roman" w:hAnsi="Times New Roman" w:cs="Times New Roman"/>
          <w:sz w:val="24"/>
          <w:szCs w:val="24"/>
        </w:rPr>
        <w:t xml:space="preserve">The intrinsic ability for bacteria to rapidly mutate and develop </w:t>
      </w:r>
      <w:r w:rsidR="006C41F0" w:rsidRPr="00CE5178">
        <w:rPr>
          <w:rFonts w:ascii="Times New Roman" w:hAnsi="Times New Roman" w:cs="Times New Roman"/>
          <w:sz w:val="24"/>
          <w:szCs w:val="24"/>
        </w:rPr>
        <w:lastRenderedPageBreak/>
        <w:t>resistance is a huge challenge when it comes</w:t>
      </w:r>
      <w:r w:rsidR="006D4947" w:rsidRPr="00CE5178">
        <w:rPr>
          <w:rFonts w:ascii="Times New Roman" w:hAnsi="Times New Roman" w:cs="Times New Roman"/>
          <w:sz w:val="24"/>
          <w:szCs w:val="24"/>
        </w:rPr>
        <w:t xml:space="preserve"> to developing microbial agents. It</w:t>
      </w:r>
      <w:r w:rsidR="006C41F0" w:rsidRPr="00CE5178">
        <w:rPr>
          <w:rFonts w:ascii="Times New Roman" w:hAnsi="Times New Roman" w:cs="Times New Roman"/>
          <w:sz w:val="24"/>
          <w:szCs w:val="24"/>
        </w:rPr>
        <w:t xml:space="preserve"> is impossible to</w:t>
      </w:r>
      <w:r w:rsidR="006C0ADF" w:rsidRPr="00CE5178">
        <w:rPr>
          <w:rFonts w:ascii="Times New Roman" w:hAnsi="Times New Roman" w:cs="Times New Roman"/>
          <w:sz w:val="24"/>
          <w:szCs w:val="24"/>
        </w:rPr>
        <w:t xml:space="preserve"> entirely</w:t>
      </w:r>
      <w:r w:rsidR="006C41F0" w:rsidRPr="00CE5178">
        <w:rPr>
          <w:rFonts w:ascii="Times New Roman" w:hAnsi="Times New Roman" w:cs="Times New Roman"/>
          <w:sz w:val="24"/>
          <w:szCs w:val="24"/>
        </w:rPr>
        <w:t xml:space="preserve"> prevent pathog</w:t>
      </w:r>
      <w:r w:rsidR="006D4947" w:rsidRPr="00CE5178">
        <w:rPr>
          <w:rFonts w:ascii="Times New Roman" w:hAnsi="Times New Roman" w:cs="Times New Roman"/>
          <w:sz w:val="24"/>
          <w:szCs w:val="24"/>
        </w:rPr>
        <w:t>ens from developing resistance, however healthcare professionals are exploring methods to</w:t>
      </w:r>
      <w:r w:rsidR="006C41F0" w:rsidRPr="00CE5178">
        <w:rPr>
          <w:rFonts w:ascii="Times New Roman" w:hAnsi="Times New Roman" w:cs="Times New Roman"/>
          <w:sz w:val="24"/>
          <w:szCs w:val="24"/>
        </w:rPr>
        <w:t xml:space="preserve"> control the</w:t>
      </w:r>
      <w:r w:rsidR="006D4947" w:rsidRPr="00CE5178">
        <w:rPr>
          <w:rFonts w:ascii="Times New Roman" w:hAnsi="Times New Roman" w:cs="Times New Roman"/>
          <w:sz w:val="24"/>
          <w:szCs w:val="24"/>
        </w:rPr>
        <w:t xml:space="preserve"> rate and spread of resistance</w:t>
      </w:r>
      <w:r w:rsidR="005F208B" w:rsidRPr="00CE5178">
        <w:rPr>
          <w:rFonts w:ascii="Times New Roman" w:hAnsi="Times New Roman" w:cs="Times New Roman"/>
          <w:sz w:val="24"/>
          <w:szCs w:val="24"/>
        </w:rPr>
        <w:t xml:space="preserve">. This research </w:t>
      </w:r>
      <w:r w:rsidR="00FF2FA5">
        <w:rPr>
          <w:rFonts w:ascii="Times New Roman" w:hAnsi="Times New Roman" w:cs="Times New Roman"/>
          <w:sz w:val="24"/>
          <w:szCs w:val="24"/>
        </w:rPr>
        <w:t>identifies</w:t>
      </w:r>
      <w:r w:rsidR="006C41F0" w:rsidRPr="00CE5178">
        <w:rPr>
          <w:rFonts w:ascii="Times New Roman" w:hAnsi="Times New Roman" w:cs="Times New Roman"/>
          <w:sz w:val="24"/>
          <w:szCs w:val="24"/>
        </w:rPr>
        <w:t xml:space="preserve"> the macroscopic factors that </w:t>
      </w:r>
      <w:r w:rsidR="00106822" w:rsidRPr="00CE5178">
        <w:rPr>
          <w:rFonts w:ascii="Times New Roman" w:hAnsi="Times New Roman" w:cs="Times New Roman"/>
          <w:sz w:val="24"/>
          <w:szCs w:val="24"/>
        </w:rPr>
        <w:t xml:space="preserve">have augmented </w:t>
      </w:r>
      <w:r w:rsidR="006C41F0" w:rsidRPr="00CE5178">
        <w:rPr>
          <w:rFonts w:ascii="Times New Roman" w:hAnsi="Times New Roman" w:cs="Times New Roman"/>
          <w:sz w:val="24"/>
          <w:szCs w:val="24"/>
        </w:rPr>
        <w:t xml:space="preserve">antibiotic resistance and </w:t>
      </w:r>
      <w:r w:rsidR="0032525C" w:rsidRPr="00CE5178">
        <w:rPr>
          <w:rFonts w:ascii="Times New Roman" w:hAnsi="Times New Roman" w:cs="Times New Roman"/>
          <w:sz w:val="24"/>
          <w:szCs w:val="24"/>
        </w:rPr>
        <w:t xml:space="preserve">attempts to </w:t>
      </w:r>
      <w:r w:rsidR="006C41F0" w:rsidRPr="00CE5178">
        <w:rPr>
          <w:rFonts w:ascii="Times New Roman" w:hAnsi="Times New Roman" w:cs="Times New Roman"/>
          <w:sz w:val="24"/>
          <w:szCs w:val="24"/>
        </w:rPr>
        <w:t>evaluate some of the methods currently used in the healthcare industry to curb the threat of resistance.</w:t>
      </w:r>
    </w:p>
    <w:p w:rsidR="0010487D" w:rsidRPr="00CE5178" w:rsidRDefault="0098061A" w:rsidP="00780E7D">
      <w:pPr>
        <w:spacing w:line="480" w:lineRule="auto"/>
        <w:rPr>
          <w:rFonts w:ascii="Times New Roman" w:hAnsi="Times New Roman" w:cs="Times New Roman"/>
          <w:sz w:val="24"/>
          <w:szCs w:val="24"/>
        </w:rPr>
      </w:pPr>
      <w:r w:rsidRPr="00CE5178">
        <w:rPr>
          <w:rFonts w:ascii="Times New Roman" w:hAnsi="Times New Roman" w:cs="Times New Roman"/>
          <w:sz w:val="24"/>
          <w:szCs w:val="24"/>
        </w:rPr>
        <w:tab/>
        <w:t xml:space="preserve">Although microbial resistance itself is a consequence of </w:t>
      </w:r>
      <w:r w:rsidR="00950E54" w:rsidRPr="00CE5178">
        <w:rPr>
          <w:rFonts w:ascii="Times New Roman" w:hAnsi="Times New Roman" w:cs="Times New Roman"/>
          <w:sz w:val="24"/>
          <w:szCs w:val="24"/>
        </w:rPr>
        <w:t>evolution</w:t>
      </w:r>
      <w:r w:rsidR="00FF2FA5">
        <w:rPr>
          <w:rFonts w:ascii="Times New Roman" w:hAnsi="Times New Roman" w:cs="Times New Roman"/>
          <w:sz w:val="24"/>
          <w:szCs w:val="24"/>
        </w:rPr>
        <w:t>resulting from the</w:t>
      </w:r>
      <w:r w:rsidR="00686A77" w:rsidRPr="00CE5178">
        <w:rPr>
          <w:rFonts w:ascii="Times New Roman" w:hAnsi="Times New Roman" w:cs="Times New Roman"/>
          <w:sz w:val="24"/>
          <w:szCs w:val="24"/>
        </w:rPr>
        <w:t xml:space="preserve"> process of natural selection, much of its</w:t>
      </w:r>
      <w:r w:rsidRPr="00CE5178">
        <w:rPr>
          <w:rFonts w:ascii="Times New Roman" w:hAnsi="Times New Roman" w:cs="Times New Roman"/>
          <w:sz w:val="24"/>
          <w:szCs w:val="24"/>
        </w:rPr>
        <w:t xml:space="preserve"> spread can be attrib</w:t>
      </w:r>
      <w:r w:rsidR="00950E54" w:rsidRPr="00CE5178">
        <w:rPr>
          <w:rFonts w:ascii="Times New Roman" w:hAnsi="Times New Roman" w:cs="Times New Roman"/>
          <w:sz w:val="24"/>
          <w:szCs w:val="24"/>
        </w:rPr>
        <w:t>uted to failures in</w:t>
      </w:r>
      <w:r w:rsidRPr="00CE5178">
        <w:rPr>
          <w:rFonts w:ascii="Times New Roman" w:hAnsi="Times New Roman" w:cs="Times New Roman"/>
          <w:sz w:val="24"/>
          <w:szCs w:val="24"/>
        </w:rPr>
        <w:t xml:space="preserve"> planning, infrastructure, and human behavior. </w:t>
      </w:r>
      <w:r w:rsidR="00686A77" w:rsidRPr="00CE5178">
        <w:rPr>
          <w:rFonts w:ascii="Times New Roman" w:hAnsi="Times New Roman" w:cs="Times New Roman"/>
          <w:sz w:val="24"/>
          <w:szCs w:val="24"/>
        </w:rPr>
        <w:t>The leading culprit for antibiotic resistance is the misuse and abuse of antibiotics in both the agricultural and healthcare</w:t>
      </w:r>
      <w:r w:rsidR="00FF2FA5">
        <w:rPr>
          <w:rFonts w:ascii="Times New Roman" w:hAnsi="Times New Roman" w:cs="Times New Roman"/>
          <w:sz w:val="24"/>
          <w:szCs w:val="24"/>
        </w:rPr>
        <w:t xml:space="preserve"> industries</w:t>
      </w:r>
      <w:r w:rsidR="00686A77" w:rsidRPr="00CE5178">
        <w:rPr>
          <w:rFonts w:ascii="Times New Roman" w:hAnsi="Times New Roman" w:cs="Times New Roman"/>
          <w:sz w:val="24"/>
          <w:szCs w:val="24"/>
        </w:rPr>
        <w:t>. The agriculture industry uses about 80% of antibiotics</w:t>
      </w:r>
      <w:r w:rsidR="00950E54" w:rsidRPr="00CE5178">
        <w:rPr>
          <w:rFonts w:ascii="Times New Roman" w:hAnsi="Times New Roman" w:cs="Times New Roman"/>
          <w:sz w:val="24"/>
          <w:szCs w:val="24"/>
        </w:rPr>
        <w:t xml:space="preserve"> in the USA</w:t>
      </w:r>
      <w:r w:rsidR="00DE0AD1">
        <w:rPr>
          <w:rFonts w:ascii="Times New Roman" w:hAnsi="Times New Roman" w:cs="Times New Roman"/>
          <w:sz w:val="24"/>
          <w:szCs w:val="24"/>
        </w:rPr>
        <w:t>(Spellberg</w:t>
      </w:r>
      <w:r w:rsidR="002B27E0">
        <w:rPr>
          <w:rFonts w:ascii="Times New Roman" w:hAnsi="Times New Roman" w:cs="Times New Roman"/>
          <w:sz w:val="24"/>
          <w:szCs w:val="24"/>
        </w:rPr>
        <w:t>, Bartlett, &amp; Gilbert 301</w:t>
      </w:r>
      <w:r w:rsidR="00256D5B">
        <w:rPr>
          <w:rFonts w:ascii="Times New Roman" w:hAnsi="Times New Roman" w:cs="Times New Roman"/>
          <w:sz w:val="24"/>
          <w:szCs w:val="24"/>
        </w:rPr>
        <w:t xml:space="preserve">) </w:t>
      </w:r>
      <w:r w:rsidR="00686A77" w:rsidRPr="00CE5178">
        <w:rPr>
          <w:rFonts w:ascii="Times New Roman" w:hAnsi="Times New Roman" w:cs="Times New Roman"/>
          <w:sz w:val="24"/>
          <w:szCs w:val="24"/>
        </w:rPr>
        <w:t>and only 1</w:t>
      </w:r>
      <w:r w:rsidR="00E86044">
        <w:rPr>
          <w:rFonts w:ascii="Times New Roman" w:hAnsi="Times New Roman" w:cs="Times New Roman"/>
          <w:sz w:val="24"/>
          <w:szCs w:val="24"/>
        </w:rPr>
        <w:t>7</w:t>
      </w:r>
      <w:r w:rsidR="00686A77" w:rsidRPr="00CE5178">
        <w:rPr>
          <w:rFonts w:ascii="Times New Roman" w:hAnsi="Times New Roman" w:cs="Times New Roman"/>
          <w:sz w:val="24"/>
          <w:szCs w:val="24"/>
        </w:rPr>
        <w:t xml:space="preserve">% of </w:t>
      </w:r>
      <w:r w:rsidR="00950E54" w:rsidRPr="00CE5178">
        <w:rPr>
          <w:rFonts w:ascii="Times New Roman" w:hAnsi="Times New Roman" w:cs="Times New Roman"/>
          <w:sz w:val="24"/>
          <w:szCs w:val="24"/>
        </w:rPr>
        <w:t>that</w:t>
      </w:r>
      <w:r w:rsidR="007C763E">
        <w:rPr>
          <w:rFonts w:ascii="Times New Roman" w:hAnsi="Times New Roman" w:cs="Times New Roman"/>
          <w:sz w:val="24"/>
          <w:szCs w:val="24"/>
        </w:rPr>
        <w:t xml:space="preserve"> usage</w:t>
      </w:r>
      <w:r w:rsidR="00686A77" w:rsidRPr="00CE5178">
        <w:rPr>
          <w:rFonts w:ascii="Times New Roman" w:hAnsi="Times New Roman" w:cs="Times New Roman"/>
          <w:sz w:val="24"/>
          <w:szCs w:val="24"/>
        </w:rPr>
        <w:t xml:space="preserve"> was </w:t>
      </w:r>
      <w:r w:rsidR="00E86044">
        <w:rPr>
          <w:rFonts w:ascii="Times New Roman" w:hAnsi="Times New Roman" w:cs="Times New Roman"/>
          <w:sz w:val="24"/>
          <w:szCs w:val="24"/>
        </w:rPr>
        <w:t>deemed for</w:t>
      </w:r>
      <w:r w:rsidR="007C763E">
        <w:rPr>
          <w:rFonts w:ascii="Times New Roman" w:hAnsi="Times New Roman" w:cs="Times New Roman"/>
          <w:sz w:val="24"/>
          <w:szCs w:val="24"/>
        </w:rPr>
        <w:t xml:space="preserve">purely </w:t>
      </w:r>
      <w:r w:rsidR="00686A77" w:rsidRPr="00CE5178">
        <w:rPr>
          <w:rFonts w:ascii="Times New Roman" w:hAnsi="Times New Roman" w:cs="Times New Roman"/>
          <w:sz w:val="24"/>
          <w:szCs w:val="24"/>
        </w:rPr>
        <w:t xml:space="preserve">therapeutic </w:t>
      </w:r>
      <w:r w:rsidR="00950E54" w:rsidRPr="00CE5178">
        <w:rPr>
          <w:rFonts w:ascii="Times New Roman" w:hAnsi="Times New Roman" w:cs="Times New Roman"/>
          <w:sz w:val="24"/>
          <w:szCs w:val="24"/>
        </w:rPr>
        <w:t>purposes (FDA</w:t>
      </w:r>
      <w:r w:rsidR="00832709">
        <w:rPr>
          <w:rFonts w:ascii="Times New Roman" w:hAnsi="Times New Roman" w:cs="Times New Roman"/>
          <w:sz w:val="24"/>
          <w:szCs w:val="24"/>
        </w:rPr>
        <w:t xml:space="preserve"> 20</w:t>
      </w:r>
      <w:r w:rsidR="007C763E">
        <w:rPr>
          <w:rFonts w:ascii="Times New Roman" w:hAnsi="Times New Roman" w:cs="Times New Roman"/>
          <w:sz w:val="24"/>
          <w:szCs w:val="24"/>
        </w:rPr>
        <w:t>, fig 1</w:t>
      </w:r>
      <w:r w:rsidR="00950E54" w:rsidRPr="00CE5178">
        <w:rPr>
          <w:rFonts w:ascii="Times New Roman" w:hAnsi="Times New Roman" w:cs="Times New Roman"/>
          <w:sz w:val="24"/>
          <w:szCs w:val="24"/>
        </w:rPr>
        <w:t>). I</w:t>
      </w:r>
      <w:r w:rsidR="001E25EF">
        <w:rPr>
          <w:rFonts w:ascii="Times New Roman" w:hAnsi="Times New Roman" w:cs="Times New Roman"/>
          <w:sz w:val="24"/>
          <w:szCs w:val="24"/>
        </w:rPr>
        <w:t xml:space="preserve">n healthcare about 200 million to </w:t>
      </w:r>
      <w:r w:rsidR="00950E54" w:rsidRPr="00CE5178">
        <w:rPr>
          <w:rFonts w:ascii="Times New Roman" w:hAnsi="Times New Roman" w:cs="Times New Roman"/>
          <w:sz w:val="24"/>
          <w:szCs w:val="24"/>
        </w:rPr>
        <w:t>300 million antibiotic prescriptions are written every year</w:t>
      </w:r>
      <w:r w:rsidR="007C763E">
        <w:rPr>
          <w:rFonts w:ascii="Times New Roman" w:hAnsi="Times New Roman" w:cs="Times New Roman"/>
          <w:sz w:val="24"/>
          <w:szCs w:val="24"/>
        </w:rPr>
        <w:t xml:space="preserve"> across the U.S.</w:t>
      </w:r>
      <w:r w:rsidR="00950E54" w:rsidRPr="00CE5178">
        <w:rPr>
          <w:rFonts w:ascii="Times New Roman" w:hAnsi="Times New Roman" w:cs="Times New Roman"/>
          <w:sz w:val="24"/>
          <w:szCs w:val="24"/>
        </w:rPr>
        <w:t xml:space="preserve"> and numerous studies c</w:t>
      </w:r>
      <w:r w:rsidR="007C763E">
        <w:rPr>
          <w:rFonts w:ascii="Times New Roman" w:hAnsi="Times New Roman" w:cs="Times New Roman"/>
          <w:sz w:val="24"/>
          <w:szCs w:val="24"/>
        </w:rPr>
        <w:t xml:space="preserve">onsiderthese prescriptions </w:t>
      </w:r>
      <w:r w:rsidR="00686A77" w:rsidRPr="00CE5178">
        <w:rPr>
          <w:rFonts w:ascii="Times New Roman" w:hAnsi="Times New Roman" w:cs="Times New Roman"/>
          <w:sz w:val="24"/>
          <w:szCs w:val="24"/>
        </w:rPr>
        <w:t xml:space="preserve">inappropriate in as </w:t>
      </w:r>
      <w:r w:rsidR="00DE0AD1">
        <w:rPr>
          <w:rFonts w:ascii="Times New Roman" w:hAnsi="Times New Roman" w:cs="Times New Roman"/>
          <w:sz w:val="24"/>
          <w:szCs w:val="24"/>
        </w:rPr>
        <w:t>man</w:t>
      </w:r>
      <w:r w:rsidR="00832709">
        <w:rPr>
          <w:rFonts w:ascii="Times New Roman" w:hAnsi="Times New Roman" w:cs="Times New Roman"/>
          <w:sz w:val="24"/>
          <w:szCs w:val="24"/>
        </w:rPr>
        <w:t>y as 50% of cases. (Fishman 54</w:t>
      </w:r>
      <w:r w:rsidR="00B71178" w:rsidRPr="00CE5178">
        <w:rPr>
          <w:rFonts w:ascii="Times New Roman" w:hAnsi="Times New Roman" w:cs="Times New Roman"/>
          <w:sz w:val="24"/>
          <w:szCs w:val="24"/>
        </w:rPr>
        <w:t xml:space="preserve">) Even when antibiotic usage is justified, patience noncompliance is another </w:t>
      </w:r>
      <w:r w:rsidR="007C763E">
        <w:rPr>
          <w:rFonts w:ascii="Times New Roman" w:hAnsi="Times New Roman" w:cs="Times New Roman"/>
          <w:sz w:val="24"/>
          <w:szCs w:val="24"/>
        </w:rPr>
        <w:t>problem</w:t>
      </w:r>
      <w:r w:rsidR="00B71178" w:rsidRPr="00CE5178">
        <w:rPr>
          <w:rFonts w:ascii="Times New Roman" w:hAnsi="Times New Roman" w:cs="Times New Roman"/>
          <w:sz w:val="24"/>
          <w:szCs w:val="24"/>
        </w:rPr>
        <w:t xml:space="preserve"> that has </w:t>
      </w:r>
      <w:r w:rsidR="007C763E">
        <w:rPr>
          <w:rFonts w:ascii="Times New Roman" w:hAnsi="Times New Roman" w:cs="Times New Roman"/>
          <w:sz w:val="24"/>
          <w:szCs w:val="24"/>
        </w:rPr>
        <w:t xml:space="preserve">further </w:t>
      </w:r>
      <w:r w:rsidR="00B71178" w:rsidRPr="00CE5178">
        <w:rPr>
          <w:rFonts w:ascii="Times New Roman" w:hAnsi="Times New Roman" w:cs="Times New Roman"/>
          <w:sz w:val="24"/>
          <w:szCs w:val="24"/>
        </w:rPr>
        <w:t xml:space="preserve">increased the spread </w:t>
      </w:r>
      <w:r w:rsidR="007C763E">
        <w:rPr>
          <w:rFonts w:ascii="Times New Roman" w:hAnsi="Times New Roman" w:cs="Times New Roman"/>
          <w:sz w:val="24"/>
          <w:szCs w:val="24"/>
        </w:rPr>
        <w:t>of resistance</w:t>
      </w:r>
      <w:r w:rsidR="00B71178" w:rsidRPr="00CE5178">
        <w:rPr>
          <w:rFonts w:ascii="Times New Roman" w:hAnsi="Times New Roman" w:cs="Times New Roman"/>
          <w:sz w:val="24"/>
          <w:szCs w:val="24"/>
        </w:rPr>
        <w:t xml:space="preserve">. </w:t>
      </w:r>
      <w:r w:rsidR="004B2998" w:rsidRPr="00CE5178">
        <w:rPr>
          <w:rFonts w:ascii="Times New Roman" w:hAnsi="Times New Roman" w:cs="Times New Roman"/>
          <w:sz w:val="24"/>
          <w:szCs w:val="24"/>
        </w:rPr>
        <w:t xml:space="preserve">The other major issue is the increasing lack of drug development. </w:t>
      </w:r>
      <w:r w:rsidR="00B71178" w:rsidRPr="00CE5178">
        <w:rPr>
          <w:rFonts w:ascii="Times New Roman" w:hAnsi="Times New Roman" w:cs="Times New Roman"/>
          <w:sz w:val="24"/>
          <w:szCs w:val="24"/>
        </w:rPr>
        <w:t>Over the past few</w:t>
      </w:r>
      <w:r w:rsidR="004B2998" w:rsidRPr="00CE5178">
        <w:rPr>
          <w:rFonts w:ascii="Times New Roman" w:hAnsi="Times New Roman" w:cs="Times New Roman"/>
          <w:sz w:val="24"/>
          <w:szCs w:val="24"/>
        </w:rPr>
        <w:t xml:space="preserve"> decades </w:t>
      </w:r>
      <w:r w:rsidR="0059262A" w:rsidRPr="00CE5178">
        <w:rPr>
          <w:rFonts w:ascii="Times New Roman" w:hAnsi="Times New Roman" w:cs="Times New Roman"/>
          <w:sz w:val="24"/>
          <w:szCs w:val="24"/>
        </w:rPr>
        <w:t>the drug pipeline has run dry, dropping from developing 20 new antibacterial agents every 5 years in the 1980s to</w:t>
      </w:r>
      <w:r w:rsidR="007C763E">
        <w:rPr>
          <w:rFonts w:ascii="Times New Roman" w:hAnsi="Times New Roman" w:cs="Times New Roman"/>
          <w:sz w:val="24"/>
          <w:szCs w:val="24"/>
        </w:rPr>
        <w:t xml:space="preserve"> 2 novel drugs</w:t>
      </w:r>
      <w:r w:rsidR="0059262A" w:rsidRPr="00CE5178">
        <w:rPr>
          <w:rFonts w:ascii="Times New Roman" w:hAnsi="Times New Roman" w:cs="Times New Roman"/>
          <w:sz w:val="24"/>
          <w:szCs w:val="24"/>
        </w:rPr>
        <w:t xml:space="preserve"> between 2010 and 2012. (CDC </w:t>
      </w:r>
      <w:r w:rsidR="004F3C41">
        <w:rPr>
          <w:rFonts w:ascii="Times New Roman" w:hAnsi="Times New Roman" w:cs="Times New Roman"/>
          <w:sz w:val="24"/>
          <w:szCs w:val="24"/>
        </w:rPr>
        <w:t>44</w:t>
      </w:r>
      <w:r w:rsidR="0059262A" w:rsidRPr="00CE5178">
        <w:rPr>
          <w:rFonts w:ascii="Times New Roman" w:hAnsi="Times New Roman" w:cs="Times New Roman"/>
          <w:sz w:val="24"/>
          <w:szCs w:val="24"/>
        </w:rPr>
        <w:t xml:space="preserve">) The pharmaceutical industry has hit a wall and as a result has cut funding on developing new antibiotics. </w:t>
      </w:r>
      <w:r w:rsidR="007C763E">
        <w:rPr>
          <w:rFonts w:ascii="Times New Roman" w:hAnsi="Times New Roman" w:cs="Times New Roman"/>
          <w:sz w:val="24"/>
          <w:szCs w:val="24"/>
        </w:rPr>
        <w:t>Between</w:t>
      </w:r>
      <w:r w:rsidR="0059262A" w:rsidRPr="00CE5178">
        <w:rPr>
          <w:rFonts w:ascii="Times New Roman" w:hAnsi="Times New Roman" w:cs="Times New Roman"/>
          <w:sz w:val="24"/>
          <w:szCs w:val="24"/>
        </w:rPr>
        <w:t xml:space="preserve"> 2004</w:t>
      </w:r>
      <w:r w:rsidR="007C763E">
        <w:rPr>
          <w:rFonts w:ascii="Times New Roman" w:hAnsi="Times New Roman" w:cs="Times New Roman"/>
          <w:sz w:val="24"/>
          <w:szCs w:val="24"/>
        </w:rPr>
        <w:t>-2005</w:t>
      </w:r>
      <w:r w:rsidR="0059262A" w:rsidRPr="00CE5178">
        <w:rPr>
          <w:rFonts w:ascii="Times New Roman" w:hAnsi="Times New Roman" w:cs="Times New Roman"/>
          <w:sz w:val="24"/>
          <w:szCs w:val="24"/>
        </w:rPr>
        <w:t>, only 1.6% of the drugs in development by the world’s 15 largest pharmaceutical companies were antibiotics. (Fair</w:t>
      </w:r>
      <w:r w:rsidR="00832709">
        <w:rPr>
          <w:rFonts w:ascii="Times New Roman" w:hAnsi="Times New Roman" w:cs="Times New Roman"/>
          <w:sz w:val="24"/>
          <w:szCs w:val="24"/>
        </w:rPr>
        <w:t>&amp; Tor 1</w:t>
      </w:r>
      <w:r w:rsidR="0059262A" w:rsidRPr="00CE5178">
        <w:rPr>
          <w:rFonts w:ascii="Times New Roman" w:hAnsi="Times New Roman" w:cs="Times New Roman"/>
          <w:sz w:val="24"/>
          <w:szCs w:val="24"/>
        </w:rPr>
        <w:t xml:space="preserve">) In 2004, the Infectious Disease Society of America released a report aptly named “Bad Bugs, No Drugs” </w:t>
      </w:r>
      <w:r w:rsidR="003F1732" w:rsidRPr="00CE5178">
        <w:rPr>
          <w:rFonts w:ascii="Times New Roman" w:hAnsi="Times New Roman" w:cs="Times New Roman"/>
          <w:sz w:val="24"/>
          <w:szCs w:val="24"/>
        </w:rPr>
        <w:t>o</w:t>
      </w:r>
      <w:r w:rsidR="00B71178" w:rsidRPr="00CE5178">
        <w:rPr>
          <w:rFonts w:ascii="Times New Roman" w:hAnsi="Times New Roman" w:cs="Times New Roman"/>
          <w:sz w:val="24"/>
          <w:szCs w:val="24"/>
        </w:rPr>
        <w:t>utlining the danger resistance poses to humanity</w:t>
      </w:r>
      <w:r w:rsidR="0010487D" w:rsidRPr="00CE5178">
        <w:rPr>
          <w:rFonts w:ascii="Times New Roman" w:hAnsi="Times New Roman" w:cs="Times New Roman"/>
          <w:sz w:val="24"/>
          <w:szCs w:val="24"/>
        </w:rPr>
        <w:t xml:space="preserve">, spurring government </w:t>
      </w:r>
      <w:r w:rsidR="0010487D" w:rsidRPr="00CE5178">
        <w:rPr>
          <w:rFonts w:ascii="Times New Roman" w:hAnsi="Times New Roman" w:cs="Times New Roman"/>
          <w:sz w:val="24"/>
          <w:szCs w:val="24"/>
        </w:rPr>
        <w:lastRenderedPageBreak/>
        <w:t>and healthcare agencies to action in dev</w:t>
      </w:r>
      <w:r w:rsidR="007C763E">
        <w:rPr>
          <w:rFonts w:ascii="Times New Roman" w:hAnsi="Times New Roman" w:cs="Times New Roman"/>
          <w:sz w:val="24"/>
          <w:szCs w:val="24"/>
        </w:rPr>
        <w:t>eloping strategies to combat and hinder the</w:t>
      </w:r>
      <w:r w:rsidR="0010487D" w:rsidRPr="00CE5178">
        <w:rPr>
          <w:rFonts w:ascii="Times New Roman" w:hAnsi="Times New Roman" w:cs="Times New Roman"/>
          <w:sz w:val="24"/>
          <w:szCs w:val="24"/>
        </w:rPr>
        <w:t xml:space="preserve"> spread of resistance before it passes its tipping point.</w:t>
      </w:r>
    </w:p>
    <w:p w:rsidR="000F38A3" w:rsidRPr="00C627DF" w:rsidRDefault="00C37567" w:rsidP="00780E7D">
      <w:pPr>
        <w:spacing w:line="480" w:lineRule="auto"/>
        <w:rPr>
          <w:rFonts w:ascii="Times New Roman" w:hAnsi="Times New Roman" w:cs="Times New Roman"/>
          <w:b/>
          <w:sz w:val="24"/>
          <w:szCs w:val="24"/>
          <w:u w:val="single"/>
        </w:rPr>
      </w:pPr>
      <w:r w:rsidRPr="00C627DF">
        <w:rPr>
          <w:rFonts w:ascii="Times New Roman" w:hAnsi="Times New Roman" w:cs="Times New Roman"/>
          <w:b/>
          <w:sz w:val="24"/>
          <w:szCs w:val="24"/>
          <w:u w:val="single"/>
        </w:rPr>
        <w:t>Method</w:t>
      </w:r>
      <w:r w:rsidR="00174A15" w:rsidRPr="00C627DF">
        <w:rPr>
          <w:rFonts w:ascii="Times New Roman" w:hAnsi="Times New Roman" w:cs="Times New Roman"/>
          <w:b/>
          <w:sz w:val="24"/>
          <w:szCs w:val="24"/>
          <w:u w:val="single"/>
        </w:rPr>
        <w:t>ology</w:t>
      </w:r>
      <w:r w:rsidRPr="00C627DF">
        <w:rPr>
          <w:rFonts w:ascii="Times New Roman" w:hAnsi="Times New Roman" w:cs="Times New Roman"/>
          <w:b/>
          <w:sz w:val="24"/>
          <w:szCs w:val="24"/>
          <w:u w:val="single"/>
        </w:rPr>
        <w:t>:</w:t>
      </w:r>
    </w:p>
    <w:p w:rsidR="00C37567" w:rsidRPr="00CE5178" w:rsidRDefault="00C37567" w:rsidP="00780E7D">
      <w:pPr>
        <w:spacing w:line="480" w:lineRule="auto"/>
        <w:rPr>
          <w:rFonts w:ascii="Times New Roman" w:hAnsi="Times New Roman" w:cs="Times New Roman"/>
          <w:sz w:val="24"/>
          <w:szCs w:val="24"/>
        </w:rPr>
      </w:pPr>
      <w:r w:rsidRPr="00CE5178">
        <w:rPr>
          <w:rFonts w:ascii="Times New Roman" w:hAnsi="Times New Roman" w:cs="Times New Roman"/>
          <w:b/>
          <w:sz w:val="24"/>
          <w:szCs w:val="24"/>
        </w:rPr>
        <w:tab/>
      </w:r>
      <w:r w:rsidRPr="00CE5178">
        <w:rPr>
          <w:rFonts w:ascii="Times New Roman" w:hAnsi="Times New Roman" w:cs="Times New Roman"/>
          <w:sz w:val="24"/>
          <w:szCs w:val="24"/>
        </w:rPr>
        <w:t xml:space="preserve">To properly understand </w:t>
      </w:r>
      <w:r w:rsidR="00174A15" w:rsidRPr="00CE5178">
        <w:rPr>
          <w:rFonts w:ascii="Times New Roman" w:hAnsi="Times New Roman" w:cs="Times New Roman"/>
          <w:sz w:val="24"/>
          <w:szCs w:val="24"/>
        </w:rPr>
        <w:t>how to tackle the problem of antibiotic resistance</w:t>
      </w:r>
      <w:r w:rsidRPr="00CE5178">
        <w:rPr>
          <w:rFonts w:ascii="Times New Roman" w:hAnsi="Times New Roman" w:cs="Times New Roman"/>
          <w:sz w:val="24"/>
          <w:szCs w:val="24"/>
        </w:rPr>
        <w:t xml:space="preserve">, </w:t>
      </w:r>
      <w:r w:rsidR="00174A15" w:rsidRPr="00CE5178">
        <w:rPr>
          <w:rFonts w:ascii="Times New Roman" w:hAnsi="Times New Roman" w:cs="Times New Roman"/>
          <w:sz w:val="24"/>
          <w:szCs w:val="24"/>
        </w:rPr>
        <w:t>this</w:t>
      </w:r>
      <w:r w:rsidRPr="00CE5178">
        <w:rPr>
          <w:rFonts w:ascii="Times New Roman" w:hAnsi="Times New Roman" w:cs="Times New Roman"/>
          <w:sz w:val="24"/>
          <w:szCs w:val="24"/>
        </w:rPr>
        <w:t xml:space="preserve"> research began by exploring the major </w:t>
      </w:r>
      <w:r w:rsidR="001A4DFA" w:rsidRPr="00CE5178">
        <w:rPr>
          <w:rFonts w:ascii="Times New Roman" w:hAnsi="Times New Roman" w:cs="Times New Roman"/>
          <w:sz w:val="24"/>
          <w:szCs w:val="24"/>
        </w:rPr>
        <w:t>culprits responsible for the</w:t>
      </w:r>
      <w:r w:rsidRPr="00CE5178">
        <w:rPr>
          <w:rFonts w:ascii="Times New Roman" w:hAnsi="Times New Roman" w:cs="Times New Roman"/>
          <w:sz w:val="24"/>
          <w:szCs w:val="24"/>
        </w:rPr>
        <w:t xml:space="preserve"> intensified prevalence of </w:t>
      </w:r>
      <w:r w:rsidR="00174A15" w:rsidRPr="00CE5178">
        <w:rPr>
          <w:rFonts w:ascii="Times New Roman" w:hAnsi="Times New Roman" w:cs="Times New Roman"/>
          <w:sz w:val="24"/>
          <w:szCs w:val="24"/>
        </w:rPr>
        <w:t xml:space="preserve">antibiotic resistance. </w:t>
      </w:r>
      <w:r w:rsidR="008B0B03" w:rsidRPr="00CE5178">
        <w:rPr>
          <w:rFonts w:ascii="Times New Roman" w:hAnsi="Times New Roman" w:cs="Times New Roman"/>
          <w:sz w:val="24"/>
          <w:szCs w:val="24"/>
        </w:rPr>
        <w:t xml:space="preserve">It was essential to first explore the root of </w:t>
      </w:r>
      <w:r w:rsidR="00362143">
        <w:rPr>
          <w:rFonts w:ascii="Times New Roman" w:hAnsi="Times New Roman" w:cs="Times New Roman"/>
          <w:sz w:val="24"/>
          <w:szCs w:val="24"/>
        </w:rPr>
        <w:t>issue</w:t>
      </w:r>
      <w:r w:rsidR="008B0B03" w:rsidRPr="00CE5178">
        <w:rPr>
          <w:rFonts w:ascii="Times New Roman" w:hAnsi="Times New Roman" w:cs="Times New Roman"/>
          <w:sz w:val="24"/>
          <w:szCs w:val="24"/>
        </w:rPr>
        <w:t xml:space="preserve"> and develop the context behind the problem before analyzing the attempted solutions. This research focused less on bacteria’s ability to develop resistance and spent more time accessing </w:t>
      </w:r>
      <w:r w:rsidR="003E51AC" w:rsidRPr="00CE5178">
        <w:rPr>
          <w:rFonts w:ascii="Times New Roman" w:hAnsi="Times New Roman" w:cs="Times New Roman"/>
          <w:sz w:val="24"/>
          <w:szCs w:val="24"/>
        </w:rPr>
        <w:t>the factors that were a direct result of human behavior. T</w:t>
      </w:r>
      <w:r w:rsidR="00684EB6" w:rsidRPr="00CE5178">
        <w:rPr>
          <w:rFonts w:ascii="Times New Roman" w:hAnsi="Times New Roman" w:cs="Times New Roman"/>
          <w:sz w:val="24"/>
          <w:szCs w:val="24"/>
        </w:rPr>
        <w:t xml:space="preserve">heresult was </w:t>
      </w:r>
      <w:r w:rsidR="003E51AC" w:rsidRPr="00CE5178">
        <w:rPr>
          <w:rFonts w:ascii="Times New Roman" w:hAnsi="Times New Roman" w:cs="Times New Roman"/>
          <w:sz w:val="24"/>
          <w:szCs w:val="24"/>
        </w:rPr>
        <w:t xml:space="preserve">examining several sources </w:t>
      </w:r>
      <w:r w:rsidR="00362143">
        <w:rPr>
          <w:rFonts w:ascii="Times New Roman" w:hAnsi="Times New Roman" w:cs="Times New Roman"/>
          <w:sz w:val="24"/>
          <w:szCs w:val="24"/>
        </w:rPr>
        <w:t xml:space="preserve">that explored lack of production of new </w:t>
      </w:r>
      <w:r w:rsidR="00684EB6" w:rsidRPr="00CE5178">
        <w:rPr>
          <w:rFonts w:ascii="Times New Roman" w:hAnsi="Times New Roman" w:cs="Times New Roman"/>
          <w:sz w:val="24"/>
          <w:szCs w:val="24"/>
        </w:rPr>
        <w:t xml:space="preserve">antibiotics, the misuse and abuse </w:t>
      </w:r>
      <w:r w:rsidR="00362143">
        <w:rPr>
          <w:rFonts w:ascii="Times New Roman" w:hAnsi="Times New Roman" w:cs="Times New Roman"/>
          <w:sz w:val="24"/>
          <w:szCs w:val="24"/>
        </w:rPr>
        <w:t xml:space="preserve">of the agricultural industry, and </w:t>
      </w:r>
      <w:r w:rsidR="001B2FA6" w:rsidRPr="00CE5178">
        <w:rPr>
          <w:rFonts w:ascii="Times New Roman" w:hAnsi="Times New Roman" w:cs="Times New Roman"/>
          <w:sz w:val="24"/>
          <w:szCs w:val="24"/>
        </w:rPr>
        <w:t>the failures of phy</w:t>
      </w:r>
      <w:r w:rsidR="00362143">
        <w:rPr>
          <w:rFonts w:ascii="Times New Roman" w:hAnsi="Times New Roman" w:cs="Times New Roman"/>
          <w:sz w:val="24"/>
          <w:szCs w:val="24"/>
        </w:rPr>
        <w:t>sicians and healthcare institutions</w:t>
      </w:r>
      <w:r w:rsidR="001B2FA6" w:rsidRPr="00CE5178">
        <w:rPr>
          <w:rFonts w:ascii="Times New Roman" w:hAnsi="Times New Roman" w:cs="Times New Roman"/>
          <w:sz w:val="24"/>
          <w:szCs w:val="24"/>
        </w:rPr>
        <w:t>.</w:t>
      </w:r>
      <w:r w:rsidR="00684EB6" w:rsidRPr="00CE5178">
        <w:rPr>
          <w:rFonts w:ascii="Times New Roman" w:hAnsi="Times New Roman" w:cs="Times New Roman"/>
          <w:sz w:val="24"/>
          <w:szCs w:val="24"/>
        </w:rPr>
        <w:t>Gathering this informationprovided information</w:t>
      </w:r>
      <w:r w:rsidR="00C035AD" w:rsidRPr="00CE5178">
        <w:rPr>
          <w:rFonts w:ascii="Times New Roman" w:hAnsi="Times New Roman" w:cs="Times New Roman"/>
          <w:sz w:val="24"/>
          <w:szCs w:val="24"/>
        </w:rPr>
        <w:t xml:space="preserve"> on which areas are causing the most problems and which factors can be plausibly </w:t>
      </w:r>
      <w:r w:rsidR="004B50F5" w:rsidRPr="00CE5178">
        <w:rPr>
          <w:rFonts w:ascii="Times New Roman" w:hAnsi="Times New Roman" w:cs="Times New Roman"/>
          <w:sz w:val="24"/>
          <w:szCs w:val="24"/>
        </w:rPr>
        <w:t>addressed in a reasonable timespan.</w:t>
      </w:r>
    </w:p>
    <w:p w:rsidR="00C035AD" w:rsidRPr="00CE5178" w:rsidRDefault="00C035AD" w:rsidP="00780E7D">
      <w:pPr>
        <w:spacing w:line="480" w:lineRule="auto"/>
        <w:rPr>
          <w:rFonts w:ascii="Times New Roman" w:hAnsi="Times New Roman" w:cs="Times New Roman"/>
          <w:sz w:val="24"/>
          <w:szCs w:val="24"/>
        </w:rPr>
      </w:pPr>
      <w:r w:rsidRPr="00CE5178">
        <w:rPr>
          <w:rFonts w:ascii="Times New Roman" w:hAnsi="Times New Roman" w:cs="Times New Roman"/>
          <w:sz w:val="24"/>
          <w:szCs w:val="24"/>
        </w:rPr>
        <w:tab/>
        <w:t>After developing a proper understanding of the factors behind resistance, the next step was to analyze som</w:t>
      </w:r>
      <w:r w:rsidR="001E2975" w:rsidRPr="00CE5178">
        <w:rPr>
          <w:rFonts w:ascii="Times New Roman" w:hAnsi="Times New Roman" w:cs="Times New Roman"/>
          <w:sz w:val="24"/>
          <w:szCs w:val="24"/>
        </w:rPr>
        <w:t>e of the</w:t>
      </w:r>
      <w:r w:rsidR="00362143">
        <w:rPr>
          <w:rFonts w:ascii="Times New Roman" w:hAnsi="Times New Roman" w:cs="Times New Roman"/>
          <w:sz w:val="24"/>
          <w:szCs w:val="24"/>
        </w:rPr>
        <w:t xml:space="preserve"> strategies aiming to</w:t>
      </w:r>
      <w:r w:rsidR="001E2975" w:rsidRPr="00CE5178">
        <w:rPr>
          <w:rFonts w:ascii="Times New Roman" w:hAnsi="Times New Roman" w:cs="Times New Roman"/>
          <w:sz w:val="24"/>
          <w:szCs w:val="24"/>
        </w:rPr>
        <w:t xml:space="preserve"> reducing resistance. </w:t>
      </w:r>
      <w:r w:rsidR="00362143">
        <w:rPr>
          <w:rFonts w:ascii="Times New Roman" w:hAnsi="Times New Roman" w:cs="Times New Roman"/>
          <w:sz w:val="24"/>
          <w:szCs w:val="24"/>
        </w:rPr>
        <w:t>In 2013, the CDC’s report</w:t>
      </w:r>
      <w:r w:rsidR="001E2975" w:rsidRPr="00CE5178">
        <w:rPr>
          <w:rFonts w:ascii="Times New Roman" w:hAnsi="Times New Roman" w:cs="Times New Roman"/>
          <w:sz w:val="24"/>
          <w:szCs w:val="24"/>
        </w:rPr>
        <w:t xml:space="preserve"> “Antibiotic Resistant Threats”released a four pronged plan on fighting </w:t>
      </w:r>
      <w:r w:rsidR="004B50F5" w:rsidRPr="00CE5178">
        <w:rPr>
          <w:rFonts w:ascii="Times New Roman" w:hAnsi="Times New Roman" w:cs="Times New Roman"/>
          <w:sz w:val="24"/>
          <w:szCs w:val="24"/>
        </w:rPr>
        <w:t xml:space="preserve">antibiotic resistant infections. It included </w:t>
      </w:r>
      <w:r w:rsidR="001E2975" w:rsidRPr="00CE5178">
        <w:rPr>
          <w:rFonts w:ascii="Times New Roman" w:hAnsi="Times New Roman" w:cs="Times New Roman"/>
          <w:sz w:val="24"/>
          <w:szCs w:val="24"/>
        </w:rPr>
        <w:t xml:space="preserve">preventing infections and the spread of resistance, tracking resistance, promoting antibiotic stewardship, and encouraging development of new drugs and diagnostic tools. The focus of this paper is mainly on </w:t>
      </w:r>
      <w:r w:rsidR="00684EB6" w:rsidRPr="00CE5178">
        <w:rPr>
          <w:rFonts w:ascii="Times New Roman" w:hAnsi="Times New Roman" w:cs="Times New Roman"/>
          <w:sz w:val="24"/>
          <w:szCs w:val="24"/>
        </w:rPr>
        <w:t>promoting antibiotic stewardship</w:t>
      </w:r>
      <w:r w:rsidR="004B50F5" w:rsidRPr="00CE5178">
        <w:rPr>
          <w:rFonts w:ascii="Times New Roman" w:hAnsi="Times New Roman" w:cs="Times New Roman"/>
          <w:sz w:val="24"/>
          <w:szCs w:val="24"/>
        </w:rPr>
        <w:t xml:space="preserve"> as most of the advancements in the past few years have been </w:t>
      </w:r>
      <w:r w:rsidR="00362143">
        <w:rPr>
          <w:rFonts w:ascii="Times New Roman" w:hAnsi="Times New Roman" w:cs="Times New Roman"/>
          <w:sz w:val="24"/>
          <w:szCs w:val="24"/>
        </w:rPr>
        <w:t>in that area.</w:t>
      </w:r>
      <w:r w:rsidR="004B50F5" w:rsidRPr="00CE5178">
        <w:rPr>
          <w:rFonts w:ascii="Times New Roman" w:hAnsi="Times New Roman" w:cs="Times New Roman"/>
          <w:sz w:val="24"/>
          <w:szCs w:val="24"/>
        </w:rPr>
        <w:t>By analyzing the various strategies</w:t>
      </w:r>
      <w:r w:rsidR="001E2975" w:rsidRPr="00CE5178">
        <w:rPr>
          <w:rFonts w:ascii="Times New Roman" w:hAnsi="Times New Roman" w:cs="Times New Roman"/>
          <w:sz w:val="24"/>
          <w:szCs w:val="24"/>
        </w:rPr>
        <w:t xml:space="preserve"> being imple</w:t>
      </w:r>
      <w:r w:rsidR="00684EB6" w:rsidRPr="00CE5178">
        <w:rPr>
          <w:rFonts w:ascii="Times New Roman" w:hAnsi="Times New Roman" w:cs="Times New Roman"/>
          <w:sz w:val="24"/>
          <w:szCs w:val="24"/>
        </w:rPr>
        <w:t>ment</w:t>
      </w:r>
      <w:r w:rsidR="004B50F5" w:rsidRPr="00CE5178">
        <w:rPr>
          <w:rFonts w:ascii="Times New Roman" w:hAnsi="Times New Roman" w:cs="Times New Roman"/>
          <w:sz w:val="24"/>
          <w:szCs w:val="24"/>
        </w:rPr>
        <w:t>ed by healthcare facilities, critiquing their viability, and determining their efficacy</w:t>
      </w:r>
      <w:r w:rsidR="00362143">
        <w:rPr>
          <w:rFonts w:ascii="Times New Roman" w:hAnsi="Times New Roman" w:cs="Times New Roman"/>
          <w:sz w:val="24"/>
          <w:szCs w:val="24"/>
        </w:rPr>
        <w:t>, it</w:t>
      </w:r>
      <w:r w:rsidR="00C20F8A" w:rsidRPr="00CE5178">
        <w:rPr>
          <w:rFonts w:ascii="Times New Roman" w:hAnsi="Times New Roman" w:cs="Times New Roman"/>
          <w:sz w:val="24"/>
          <w:szCs w:val="24"/>
        </w:rPr>
        <w:t>provides</w:t>
      </w:r>
      <w:r w:rsidR="004B50F5" w:rsidRPr="00CE5178">
        <w:rPr>
          <w:rFonts w:ascii="Times New Roman" w:hAnsi="Times New Roman" w:cs="Times New Roman"/>
          <w:sz w:val="24"/>
          <w:szCs w:val="24"/>
        </w:rPr>
        <w:t xml:space="preserve"> insight into whether the healthcare industries’ </w:t>
      </w:r>
      <w:r w:rsidR="00C20F8A" w:rsidRPr="00CE5178">
        <w:rPr>
          <w:rFonts w:ascii="Times New Roman" w:hAnsi="Times New Roman" w:cs="Times New Roman"/>
          <w:sz w:val="24"/>
          <w:szCs w:val="24"/>
        </w:rPr>
        <w:t xml:space="preserve">efforts have bared any fruit. </w:t>
      </w:r>
      <w:r w:rsidR="00C20F8A" w:rsidRPr="00CE5178">
        <w:rPr>
          <w:rFonts w:ascii="Times New Roman" w:hAnsi="Times New Roman" w:cs="Times New Roman"/>
          <w:sz w:val="24"/>
          <w:szCs w:val="24"/>
        </w:rPr>
        <w:lastRenderedPageBreak/>
        <w:t>This investigation also delivers a better understand</w:t>
      </w:r>
      <w:r w:rsidR="00362143">
        <w:rPr>
          <w:rFonts w:ascii="Times New Roman" w:hAnsi="Times New Roman" w:cs="Times New Roman"/>
          <w:sz w:val="24"/>
          <w:szCs w:val="24"/>
        </w:rPr>
        <w:t xml:space="preserve">ing of where resources </w:t>
      </w:r>
      <w:r w:rsidR="00797BB6">
        <w:rPr>
          <w:rFonts w:ascii="Times New Roman" w:hAnsi="Times New Roman" w:cs="Times New Roman"/>
          <w:sz w:val="24"/>
          <w:szCs w:val="24"/>
        </w:rPr>
        <w:t>need</w:t>
      </w:r>
      <w:r w:rsidR="00C20F8A" w:rsidRPr="00CE5178">
        <w:rPr>
          <w:rFonts w:ascii="Times New Roman" w:hAnsi="Times New Roman" w:cs="Times New Roman"/>
          <w:sz w:val="24"/>
          <w:szCs w:val="24"/>
        </w:rPr>
        <w:t xml:space="preserve"> to be </w:t>
      </w:r>
      <w:r w:rsidR="00362143">
        <w:rPr>
          <w:rFonts w:ascii="Times New Roman" w:hAnsi="Times New Roman" w:cs="Times New Roman"/>
          <w:sz w:val="24"/>
          <w:szCs w:val="24"/>
        </w:rPr>
        <w:t>allocated</w:t>
      </w:r>
      <w:r w:rsidR="00C20F8A" w:rsidRPr="00CE5178">
        <w:rPr>
          <w:rFonts w:ascii="Times New Roman" w:hAnsi="Times New Roman" w:cs="Times New Roman"/>
          <w:sz w:val="24"/>
          <w:szCs w:val="24"/>
        </w:rPr>
        <w:t xml:space="preserve"> and what future work needs to be don</w:t>
      </w:r>
      <w:r w:rsidR="00797BB6">
        <w:rPr>
          <w:rFonts w:ascii="Times New Roman" w:hAnsi="Times New Roman" w:cs="Times New Roman"/>
          <w:sz w:val="24"/>
          <w:szCs w:val="24"/>
        </w:rPr>
        <w:t>e in order to improve outcomes in reducing the incidence of resistance.</w:t>
      </w:r>
    </w:p>
    <w:p w:rsidR="000F5205" w:rsidRPr="00C627DF" w:rsidRDefault="007571C3" w:rsidP="00780E7D">
      <w:pPr>
        <w:spacing w:line="480" w:lineRule="auto"/>
        <w:rPr>
          <w:rFonts w:ascii="Times New Roman" w:hAnsi="Times New Roman" w:cs="Times New Roman"/>
          <w:b/>
          <w:sz w:val="24"/>
          <w:szCs w:val="24"/>
          <w:u w:val="single"/>
        </w:rPr>
      </w:pPr>
      <w:r w:rsidRPr="00C627DF">
        <w:rPr>
          <w:rFonts w:ascii="Times New Roman" w:hAnsi="Times New Roman" w:cs="Times New Roman"/>
          <w:b/>
          <w:sz w:val="24"/>
          <w:szCs w:val="24"/>
          <w:u w:val="single"/>
        </w:rPr>
        <w:t>Findings:</w:t>
      </w:r>
    </w:p>
    <w:p w:rsidR="001B2FA6" w:rsidRDefault="00256D5B" w:rsidP="005B1E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t>The mistakes of various industries over the past few decades’ have allowed resistance to</w:t>
      </w:r>
      <w:r w:rsidR="005B1E13">
        <w:rPr>
          <w:rFonts w:ascii="Times New Roman" w:hAnsi="Times New Roman" w:cs="Times New Roman"/>
          <w:sz w:val="24"/>
          <w:szCs w:val="24"/>
        </w:rPr>
        <w:t xml:space="preserve"> spread as far as it has. The agriculture industry shares a large part of the blame when it comes to the misuse and abuse of antibiotics. </w:t>
      </w:r>
      <w:r w:rsidR="00E86044">
        <w:rPr>
          <w:rFonts w:ascii="Times New Roman" w:hAnsi="Times New Roman" w:cs="Times New Roman"/>
          <w:sz w:val="24"/>
          <w:szCs w:val="24"/>
        </w:rPr>
        <w:t xml:space="preserve">In 2009, it was reported that </w:t>
      </w:r>
      <w:r w:rsidR="00B50917">
        <w:rPr>
          <w:rFonts w:ascii="Times New Roman" w:hAnsi="Times New Roman" w:cs="Times New Roman"/>
          <w:sz w:val="24"/>
          <w:szCs w:val="24"/>
        </w:rPr>
        <w:t>12.5</w:t>
      </w:r>
      <w:r w:rsidR="00E86044">
        <w:rPr>
          <w:rFonts w:ascii="Times New Roman" w:hAnsi="Times New Roman" w:cs="Times New Roman"/>
          <w:sz w:val="24"/>
          <w:szCs w:val="24"/>
        </w:rPr>
        <w:t xml:space="preserve"> million kilograms of antimicrobial drugs were used in </w:t>
      </w:r>
      <w:r w:rsidR="00832709">
        <w:rPr>
          <w:rFonts w:ascii="Times New Roman" w:hAnsi="Times New Roman" w:cs="Times New Roman"/>
          <w:sz w:val="24"/>
          <w:szCs w:val="24"/>
        </w:rPr>
        <w:t>food-producing animals (FDA 20</w:t>
      </w:r>
      <w:r w:rsidR="00B50917">
        <w:rPr>
          <w:rFonts w:ascii="Times New Roman" w:hAnsi="Times New Roman" w:cs="Times New Roman"/>
          <w:sz w:val="24"/>
          <w:szCs w:val="24"/>
        </w:rPr>
        <w:t>, fig 1</w:t>
      </w:r>
      <w:r w:rsidR="00E86044">
        <w:rPr>
          <w:rFonts w:ascii="Times New Roman" w:hAnsi="Times New Roman" w:cs="Times New Roman"/>
          <w:sz w:val="24"/>
          <w:szCs w:val="24"/>
        </w:rPr>
        <w:t>), while in comparison only 3 million kilograms were used in human patients. (</w:t>
      </w:r>
      <w:r w:rsidR="00832709">
        <w:rPr>
          <w:rFonts w:ascii="Times New Roman" w:hAnsi="Times New Roman" w:cs="Times New Roman"/>
          <w:sz w:val="24"/>
          <w:szCs w:val="24"/>
        </w:rPr>
        <w:t>(Spellberg, Bartlett, &amp; Gilbert 301</w:t>
      </w:r>
      <w:r w:rsidR="00E86044">
        <w:rPr>
          <w:rFonts w:ascii="Times New Roman" w:hAnsi="Times New Roman" w:cs="Times New Roman"/>
          <w:sz w:val="24"/>
          <w:szCs w:val="24"/>
        </w:rPr>
        <w:t>). Upon further examination of the FDA’s report</w:t>
      </w:r>
      <w:r w:rsidR="00225FB3">
        <w:rPr>
          <w:rFonts w:ascii="Times New Roman" w:hAnsi="Times New Roman" w:cs="Times New Roman"/>
          <w:sz w:val="24"/>
          <w:szCs w:val="24"/>
        </w:rPr>
        <w:t>,</w:t>
      </w:r>
      <w:r w:rsidR="00E86044">
        <w:rPr>
          <w:rFonts w:ascii="Times New Roman" w:hAnsi="Times New Roman" w:cs="Times New Roman"/>
          <w:sz w:val="24"/>
          <w:szCs w:val="24"/>
        </w:rPr>
        <w:t xml:space="preserve"> 61% </w:t>
      </w:r>
      <w:r w:rsidR="00B50917">
        <w:rPr>
          <w:rFonts w:ascii="Times New Roman" w:hAnsi="Times New Roman" w:cs="Times New Roman"/>
          <w:sz w:val="24"/>
          <w:szCs w:val="24"/>
        </w:rPr>
        <w:t>of the 12.5</w:t>
      </w:r>
      <w:r w:rsidR="00E86044">
        <w:rPr>
          <w:rFonts w:ascii="Times New Roman" w:hAnsi="Times New Roman" w:cs="Times New Roman"/>
          <w:sz w:val="24"/>
          <w:szCs w:val="24"/>
        </w:rPr>
        <w:t xml:space="preserve"> million kilograms were medically important antibiotics</w:t>
      </w:r>
      <w:r w:rsidR="00B50917">
        <w:rPr>
          <w:rFonts w:ascii="Times New Roman" w:hAnsi="Times New Roman" w:cs="Times New Roman"/>
          <w:sz w:val="24"/>
          <w:szCs w:val="24"/>
        </w:rPr>
        <w:t xml:space="preserve"> used to treat humans</w:t>
      </w:r>
      <w:r w:rsidR="00E86044">
        <w:rPr>
          <w:rFonts w:ascii="Times New Roman" w:hAnsi="Times New Roman" w:cs="Times New Roman"/>
          <w:sz w:val="24"/>
          <w:szCs w:val="24"/>
        </w:rPr>
        <w:t xml:space="preserve"> and only 17% </w:t>
      </w:r>
      <w:r w:rsidR="00B50917">
        <w:rPr>
          <w:rFonts w:ascii="Times New Roman" w:hAnsi="Times New Roman" w:cs="Times New Roman"/>
          <w:sz w:val="24"/>
          <w:szCs w:val="24"/>
        </w:rPr>
        <w:t xml:space="preserve">of these </w:t>
      </w:r>
      <w:r w:rsidR="00225FB3">
        <w:rPr>
          <w:rFonts w:ascii="Times New Roman" w:hAnsi="Times New Roman" w:cs="Times New Roman"/>
          <w:sz w:val="24"/>
          <w:szCs w:val="24"/>
        </w:rPr>
        <w:t xml:space="preserve">important </w:t>
      </w:r>
      <w:r w:rsidR="00B50917">
        <w:rPr>
          <w:rFonts w:ascii="Times New Roman" w:hAnsi="Times New Roman" w:cs="Times New Roman"/>
          <w:sz w:val="24"/>
          <w:szCs w:val="24"/>
        </w:rPr>
        <w:t>antibiotics</w:t>
      </w:r>
      <w:r w:rsidR="00E86044">
        <w:rPr>
          <w:rFonts w:ascii="Times New Roman" w:hAnsi="Times New Roman" w:cs="Times New Roman"/>
          <w:sz w:val="24"/>
          <w:szCs w:val="24"/>
        </w:rPr>
        <w:t xml:space="preserve"> were used for purely therapeutic purposes.</w:t>
      </w:r>
      <w:r w:rsidR="00B50917">
        <w:rPr>
          <w:rFonts w:ascii="Times New Roman" w:hAnsi="Times New Roman" w:cs="Times New Roman"/>
          <w:sz w:val="24"/>
          <w:szCs w:val="24"/>
        </w:rPr>
        <w:t xml:space="preserve"> The remaining 44% of medically important antibiotics were used for ulterior motives</w:t>
      </w:r>
      <w:r w:rsidR="00225FB3">
        <w:rPr>
          <w:rFonts w:ascii="Times New Roman" w:hAnsi="Times New Roman" w:cs="Times New Roman"/>
          <w:sz w:val="24"/>
          <w:szCs w:val="24"/>
        </w:rPr>
        <w:t xml:space="preserve"> such as</w:t>
      </w:r>
      <w:r w:rsidR="00B50917">
        <w:rPr>
          <w:rFonts w:ascii="Times New Roman" w:hAnsi="Times New Roman" w:cs="Times New Roman"/>
          <w:sz w:val="24"/>
          <w:szCs w:val="24"/>
        </w:rPr>
        <w:t xml:space="preserve"> assisting production </w:t>
      </w:r>
      <w:r w:rsidR="00225FB3">
        <w:rPr>
          <w:rFonts w:ascii="Times New Roman" w:hAnsi="Times New Roman" w:cs="Times New Roman"/>
          <w:sz w:val="24"/>
          <w:szCs w:val="24"/>
        </w:rPr>
        <w:t>via</w:t>
      </w:r>
      <w:r w:rsidR="00B50917">
        <w:rPr>
          <w:rFonts w:ascii="Times New Roman" w:hAnsi="Times New Roman" w:cs="Times New Roman"/>
          <w:sz w:val="24"/>
          <w:szCs w:val="24"/>
        </w:rPr>
        <w:t xml:space="preserve"> increased weight gain and im</w:t>
      </w:r>
      <w:r w:rsidR="007F2E4D">
        <w:rPr>
          <w:rFonts w:ascii="Times New Roman" w:hAnsi="Times New Roman" w:cs="Times New Roman"/>
          <w:sz w:val="24"/>
          <w:szCs w:val="24"/>
        </w:rPr>
        <w:t xml:space="preserve">proved feed efficiency. (FDA </w:t>
      </w:r>
      <w:r w:rsidR="009360FE">
        <w:rPr>
          <w:rFonts w:ascii="Times New Roman" w:hAnsi="Times New Roman" w:cs="Times New Roman"/>
          <w:sz w:val="24"/>
          <w:szCs w:val="24"/>
        </w:rPr>
        <w:t>20</w:t>
      </w:r>
      <w:r w:rsidR="00B50917">
        <w:rPr>
          <w:rFonts w:ascii="Times New Roman" w:hAnsi="Times New Roman" w:cs="Times New Roman"/>
          <w:sz w:val="24"/>
          <w:szCs w:val="24"/>
        </w:rPr>
        <w:t>, fig 1) The problem</w:t>
      </w:r>
      <w:r w:rsidR="00937142">
        <w:rPr>
          <w:rFonts w:ascii="Times New Roman" w:hAnsi="Times New Roman" w:cs="Times New Roman"/>
          <w:sz w:val="24"/>
          <w:szCs w:val="24"/>
        </w:rPr>
        <w:t>s</w:t>
      </w:r>
      <w:r w:rsidR="00B50917">
        <w:rPr>
          <w:rFonts w:ascii="Times New Roman" w:hAnsi="Times New Roman" w:cs="Times New Roman"/>
          <w:sz w:val="24"/>
          <w:szCs w:val="24"/>
        </w:rPr>
        <w:t xml:space="preserve"> the agriculture industry poses </w:t>
      </w:r>
      <w:r w:rsidR="001E25EF">
        <w:rPr>
          <w:rFonts w:ascii="Times New Roman" w:hAnsi="Times New Roman" w:cs="Times New Roman"/>
          <w:sz w:val="24"/>
          <w:szCs w:val="24"/>
        </w:rPr>
        <w:t xml:space="preserve">to resistance </w:t>
      </w:r>
      <w:r w:rsidR="00B50917">
        <w:rPr>
          <w:rFonts w:ascii="Times New Roman" w:hAnsi="Times New Roman" w:cs="Times New Roman"/>
          <w:sz w:val="24"/>
          <w:szCs w:val="24"/>
        </w:rPr>
        <w:t xml:space="preserve">are </w:t>
      </w:r>
      <w:r w:rsidR="001E25EF">
        <w:rPr>
          <w:rFonts w:ascii="Times New Roman" w:hAnsi="Times New Roman" w:cs="Times New Roman"/>
          <w:sz w:val="24"/>
          <w:szCs w:val="24"/>
        </w:rPr>
        <w:t xml:space="preserve">not recent either. </w:t>
      </w:r>
      <w:r w:rsidR="00937142">
        <w:rPr>
          <w:rFonts w:ascii="Times New Roman" w:hAnsi="Times New Roman" w:cs="Times New Roman"/>
          <w:sz w:val="24"/>
          <w:szCs w:val="24"/>
        </w:rPr>
        <w:t xml:space="preserve">In fact, the first instance to suggest completely banning antibiotic usage on livestock </w:t>
      </w:r>
      <w:r w:rsidR="00424E38">
        <w:rPr>
          <w:rFonts w:ascii="Times New Roman" w:hAnsi="Times New Roman" w:cs="Times New Roman"/>
          <w:sz w:val="24"/>
          <w:szCs w:val="24"/>
        </w:rPr>
        <w:t xml:space="preserve">because of resistance </w:t>
      </w:r>
      <w:r w:rsidR="00937142">
        <w:rPr>
          <w:rFonts w:ascii="Times New Roman" w:hAnsi="Times New Roman" w:cs="Times New Roman"/>
          <w:sz w:val="24"/>
          <w:szCs w:val="24"/>
        </w:rPr>
        <w:t xml:space="preserve">was in the United Kingdom with the Swann Committee Report of </w:t>
      </w:r>
      <w:r w:rsidR="00996AC2">
        <w:rPr>
          <w:rFonts w:ascii="Times New Roman" w:hAnsi="Times New Roman" w:cs="Times New Roman"/>
          <w:sz w:val="24"/>
          <w:szCs w:val="24"/>
        </w:rPr>
        <w:t xml:space="preserve">1969 (Davies </w:t>
      </w:r>
      <w:r w:rsidR="009360FE">
        <w:rPr>
          <w:rFonts w:ascii="Times New Roman" w:hAnsi="Times New Roman" w:cs="Times New Roman"/>
          <w:sz w:val="24"/>
          <w:szCs w:val="24"/>
        </w:rPr>
        <w:t>&amp; Davies 428</w:t>
      </w:r>
      <w:r w:rsidR="00996AC2">
        <w:rPr>
          <w:rFonts w:ascii="Times New Roman" w:hAnsi="Times New Roman" w:cs="Times New Roman"/>
          <w:sz w:val="24"/>
          <w:szCs w:val="24"/>
        </w:rPr>
        <w:t xml:space="preserve">) Although the FDA currently does not support the use of </w:t>
      </w:r>
      <w:r w:rsidR="00A12870">
        <w:rPr>
          <w:rFonts w:ascii="Times New Roman" w:hAnsi="Times New Roman" w:cs="Times New Roman"/>
          <w:sz w:val="24"/>
          <w:szCs w:val="24"/>
        </w:rPr>
        <w:t xml:space="preserve">medically important </w:t>
      </w:r>
      <w:r w:rsidR="00996AC2">
        <w:rPr>
          <w:rFonts w:ascii="Times New Roman" w:hAnsi="Times New Roman" w:cs="Times New Roman"/>
          <w:sz w:val="24"/>
          <w:szCs w:val="24"/>
        </w:rPr>
        <w:t>antibiotics for purely production purposes</w:t>
      </w:r>
      <w:r w:rsidR="00424E38">
        <w:rPr>
          <w:rFonts w:ascii="Times New Roman" w:hAnsi="Times New Roman" w:cs="Times New Roman"/>
          <w:sz w:val="24"/>
          <w:szCs w:val="24"/>
        </w:rPr>
        <w:t>,</w:t>
      </w:r>
      <w:r w:rsidR="00996AC2">
        <w:rPr>
          <w:rFonts w:ascii="Times New Roman" w:hAnsi="Times New Roman" w:cs="Times New Roman"/>
          <w:sz w:val="24"/>
          <w:szCs w:val="24"/>
        </w:rPr>
        <w:t xml:space="preserve"> (FDA </w:t>
      </w:r>
      <w:r w:rsidR="009360FE">
        <w:rPr>
          <w:rFonts w:ascii="Times New Roman" w:hAnsi="Times New Roman" w:cs="Times New Roman"/>
          <w:sz w:val="24"/>
          <w:szCs w:val="24"/>
        </w:rPr>
        <w:t>20</w:t>
      </w:r>
      <w:r w:rsidR="00996AC2">
        <w:rPr>
          <w:rFonts w:ascii="Times New Roman" w:hAnsi="Times New Roman" w:cs="Times New Roman"/>
          <w:sz w:val="24"/>
          <w:szCs w:val="24"/>
        </w:rPr>
        <w:t>, fig 1) this has been hard to</w:t>
      </w:r>
      <w:r w:rsidR="00424E38">
        <w:rPr>
          <w:rFonts w:ascii="Times New Roman" w:hAnsi="Times New Roman" w:cs="Times New Roman"/>
          <w:sz w:val="24"/>
          <w:szCs w:val="24"/>
        </w:rPr>
        <w:t xml:space="preserve"> enforce largely due to the </w:t>
      </w:r>
      <w:r w:rsidR="00996AC2">
        <w:rPr>
          <w:rFonts w:ascii="Times New Roman" w:hAnsi="Times New Roman" w:cs="Times New Roman"/>
          <w:sz w:val="24"/>
          <w:szCs w:val="24"/>
        </w:rPr>
        <w:t xml:space="preserve">deception of the agriculture industry by using medically </w:t>
      </w:r>
      <w:r w:rsidR="00A12870">
        <w:rPr>
          <w:rFonts w:ascii="Times New Roman" w:hAnsi="Times New Roman" w:cs="Times New Roman"/>
          <w:sz w:val="24"/>
          <w:szCs w:val="24"/>
        </w:rPr>
        <w:t xml:space="preserve">relevant </w:t>
      </w:r>
      <w:r w:rsidR="00996AC2">
        <w:rPr>
          <w:rFonts w:ascii="Times New Roman" w:hAnsi="Times New Roman" w:cs="Times New Roman"/>
          <w:sz w:val="24"/>
          <w:szCs w:val="24"/>
        </w:rPr>
        <w:t>antibiotics under different names to give to animals. (Davies</w:t>
      </w:r>
      <w:r w:rsidR="009360FE">
        <w:rPr>
          <w:rFonts w:ascii="Times New Roman" w:hAnsi="Times New Roman" w:cs="Times New Roman"/>
          <w:sz w:val="24"/>
          <w:szCs w:val="24"/>
        </w:rPr>
        <w:t>&amp; Davies 428</w:t>
      </w:r>
      <w:r w:rsidR="00996AC2">
        <w:rPr>
          <w:rFonts w:ascii="Times New Roman" w:hAnsi="Times New Roman" w:cs="Times New Roman"/>
          <w:sz w:val="24"/>
          <w:szCs w:val="24"/>
        </w:rPr>
        <w:t xml:space="preserve">) As it currently stands measures </w:t>
      </w:r>
      <w:r w:rsidR="00ED44A1">
        <w:rPr>
          <w:rFonts w:ascii="Times New Roman" w:hAnsi="Times New Roman" w:cs="Times New Roman"/>
          <w:sz w:val="24"/>
          <w:szCs w:val="24"/>
        </w:rPr>
        <w:t>to limit</w:t>
      </w:r>
      <w:r w:rsidR="00896532">
        <w:rPr>
          <w:rFonts w:ascii="Times New Roman" w:hAnsi="Times New Roman" w:cs="Times New Roman"/>
          <w:sz w:val="24"/>
          <w:szCs w:val="24"/>
        </w:rPr>
        <w:t>antibiotic usage</w:t>
      </w:r>
      <w:r w:rsidR="005D4460">
        <w:rPr>
          <w:rFonts w:ascii="Times New Roman" w:hAnsi="Times New Roman" w:cs="Times New Roman"/>
          <w:sz w:val="24"/>
          <w:szCs w:val="24"/>
        </w:rPr>
        <w:t>in livestock</w:t>
      </w:r>
      <w:r w:rsidR="00896532">
        <w:rPr>
          <w:rFonts w:ascii="Times New Roman" w:hAnsi="Times New Roman" w:cs="Times New Roman"/>
          <w:sz w:val="24"/>
          <w:szCs w:val="24"/>
        </w:rPr>
        <w:t>ha</w:t>
      </w:r>
      <w:r w:rsidR="00ED44A1">
        <w:rPr>
          <w:rFonts w:ascii="Times New Roman" w:hAnsi="Times New Roman" w:cs="Times New Roman"/>
          <w:sz w:val="24"/>
          <w:szCs w:val="24"/>
        </w:rPr>
        <w:t>ve</w:t>
      </w:r>
      <w:r w:rsidR="005D4460">
        <w:rPr>
          <w:rFonts w:ascii="Times New Roman" w:hAnsi="Times New Roman" w:cs="Times New Roman"/>
          <w:sz w:val="24"/>
          <w:szCs w:val="24"/>
        </w:rPr>
        <w:t>largely</w:t>
      </w:r>
      <w:r w:rsidR="00996AC2">
        <w:rPr>
          <w:rFonts w:ascii="Times New Roman" w:hAnsi="Times New Roman" w:cs="Times New Roman"/>
          <w:sz w:val="24"/>
          <w:szCs w:val="24"/>
        </w:rPr>
        <w:t xml:space="preserve"> failed but the hope is that the FDA and other agencies will continue to apply pressure and usher in change.</w:t>
      </w:r>
    </w:p>
    <w:p w:rsidR="001E25EF" w:rsidRDefault="001E25EF" w:rsidP="005B1E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healthcare industry has also been found guilty of overusing antibiotics </w:t>
      </w:r>
      <w:r w:rsidR="000F353F">
        <w:rPr>
          <w:rFonts w:ascii="Times New Roman" w:hAnsi="Times New Roman" w:cs="Times New Roman"/>
          <w:sz w:val="24"/>
          <w:szCs w:val="24"/>
        </w:rPr>
        <w:t>these</w:t>
      </w:r>
      <w:r>
        <w:rPr>
          <w:rFonts w:ascii="Times New Roman" w:hAnsi="Times New Roman" w:cs="Times New Roman"/>
          <w:sz w:val="24"/>
          <w:szCs w:val="24"/>
        </w:rPr>
        <w:t xml:space="preserve"> past </w:t>
      </w:r>
      <w:r w:rsidR="000F353F">
        <w:rPr>
          <w:rFonts w:ascii="Times New Roman" w:hAnsi="Times New Roman" w:cs="Times New Roman"/>
          <w:sz w:val="24"/>
          <w:szCs w:val="24"/>
        </w:rPr>
        <w:t>few</w:t>
      </w:r>
      <w:r>
        <w:rPr>
          <w:rFonts w:ascii="Times New Roman" w:hAnsi="Times New Roman" w:cs="Times New Roman"/>
          <w:sz w:val="24"/>
          <w:szCs w:val="24"/>
        </w:rPr>
        <w:t xml:space="preserve"> years.  </w:t>
      </w:r>
      <w:r w:rsidR="005F7B93">
        <w:rPr>
          <w:rFonts w:ascii="Times New Roman" w:hAnsi="Times New Roman" w:cs="Times New Roman"/>
          <w:sz w:val="24"/>
          <w:szCs w:val="24"/>
        </w:rPr>
        <w:t>It is estimated that every year over 200 million – 300 million prescriptions are written for antibiotics</w:t>
      </w:r>
      <w:r w:rsidR="000F353F">
        <w:rPr>
          <w:rFonts w:ascii="Times New Roman" w:hAnsi="Times New Roman" w:cs="Times New Roman"/>
          <w:sz w:val="24"/>
          <w:szCs w:val="24"/>
        </w:rPr>
        <w:t xml:space="preserve"> in the U.S</w:t>
      </w:r>
      <w:r w:rsidR="005F7B93">
        <w:rPr>
          <w:rFonts w:ascii="Times New Roman" w:hAnsi="Times New Roman" w:cs="Times New Roman"/>
          <w:sz w:val="24"/>
          <w:szCs w:val="24"/>
        </w:rPr>
        <w:t>.</w:t>
      </w:r>
      <w:r w:rsidR="00944BF8">
        <w:rPr>
          <w:rFonts w:ascii="Times New Roman" w:hAnsi="Times New Roman" w:cs="Times New Roman"/>
          <w:sz w:val="24"/>
          <w:szCs w:val="24"/>
        </w:rPr>
        <w:t xml:space="preserve"> (Fishman </w:t>
      </w:r>
      <w:r w:rsidR="002E78CB">
        <w:rPr>
          <w:rFonts w:ascii="Times New Roman" w:hAnsi="Times New Roman" w:cs="Times New Roman"/>
          <w:sz w:val="24"/>
          <w:szCs w:val="24"/>
        </w:rPr>
        <w:t>54</w:t>
      </w:r>
      <w:r w:rsidR="00944BF8">
        <w:rPr>
          <w:rFonts w:ascii="Times New Roman" w:hAnsi="Times New Roman" w:cs="Times New Roman"/>
          <w:sz w:val="24"/>
          <w:szCs w:val="24"/>
        </w:rPr>
        <w:t>).</w:t>
      </w:r>
      <w:r w:rsidR="005F7B93">
        <w:rPr>
          <w:rFonts w:ascii="Times New Roman" w:hAnsi="Times New Roman" w:cs="Times New Roman"/>
          <w:sz w:val="24"/>
          <w:szCs w:val="24"/>
        </w:rPr>
        <w:t xml:space="preserve"> A 2010 study published in the New E</w:t>
      </w:r>
      <w:r w:rsidR="000F353F">
        <w:rPr>
          <w:rFonts w:ascii="Times New Roman" w:hAnsi="Times New Roman" w:cs="Times New Roman"/>
          <w:sz w:val="24"/>
          <w:szCs w:val="24"/>
        </w:rPr>
        <w:t>ngland Journal of Medicine showed</w:t>
      </w:r>
      <w:r w:rsidR="005F7B93">
        <w:rPr>
          <w:rFonts w:ascii="Times New Roman" w:hAnsi="Times New Roman" w:cs="Times New Roman"/>
          <w:sz w:val="24"/>
          <w:szCs w:val="24"/>
        </w:rPr>
        <w:t xml:space="preserve"> the number of antibiotic prescriptions per 1000 persons of all ages across all 50 states. The results </w:t>
      </w:r>
      <w:r w:rsidR="000F353F">
        <w:rPr>
          <w:rFonts w:ascii="Times New Roman" w:hAnsi="Times New Roman" w:cs="Times New Roman"/>
          <w:sz w:val="24"/>
          <w:szCs w:val="24"/>
        </w:rPr>
        <w:t>were</w:t>
      </w:r>
      <w:r w:rsidR="00944BF8">
        <w:rPr>
          <w:rFonts w:ascii="Times New Roman" w:hAnsi="Times New Roman" w:cs="Times New Roman"/>
          <w:sz w:val="24"/>
          <w:szCs w:val="24"/>
        </w:rPr>
        <w:t>appalling</w:t>
      </w:r>
      <w:r w:rsidR="005F7B93">
        <w:rPr>
          <w:rFonts w:ascii="Times New Roman" w:hAnsi="Times New Roman" w:cs="Times New Roman"/>
          <w:sz w:val="24"/>
          <w:szCs w:val="24"/>
        </w:rPr>
        <w:t>, with over 9 states reporting between 996-1237 prescriptions per 1000</w:t>
      </w:r>
      <w:r w:rsidR="00944BF8">
        <w:rPr>
          <w:rFonts w:ascii="Times New Roman" w:hAnsi="Times New Roman" w:cs="Times New Roman"/>
          <w:sz w:val="24"/>
          <w:szCs w:val="24"/>
        </w:rPr>
        <w:t xml:space="preserve"> individuals, the equivalent of more than 1 prescription per person in the state. (CDC </w:t>
      </w:r>
      <w:r w:rsidR="004F3C41">
        <w:rPr>
          <w:rFonts w:ascii="Times New Roman" w:hAnsi="Times New Roman" w:cs="Times New Roman"/>
          <w:sz w:val="24"/>
          <w:szCs w:val="24"/>
        </w:rPr>
        <w:t>42</w:t>
      </w:r>
      <w:r w:rsidR="00944BF8">
        <w:rPr>
          <w:rFonts w:ascii="Times New Roman" w:hAnsi="Times New Roman" w:cs="Times New Roman"/>
          <w:sz w:val="24"/>
          <w:szCs w:val="24"/>
        </w:rPr>
        <w:t xml:space="preserve">, fig 2). </w:t>
      </w:r>
      <w:r w:rsidR="005F7B93">
        <w:rPr>
          <w:rFonts w:ascii="Times New Roman" w:hAnsi="Times New Roman" w:cs="Times New Roman"/>
          <w:sz w:val="24"/>
          <w:szCs w:val="24"/>
        </w:rPr>
        <w:t xml:space="preserve">Numerous studies over the past several years have </w:t>
      </w:r>
      <w:r w:rsidR="00944BF8">
        <w:rPr>
          <w:rFonts w:ascii="Times New Roman" w:hAnsi="Times New Roman" w:cs="Times New Roman"/>
          <w:sz w:val="24"/>
          <w:szCs w:val="24"/>
        </w:rPr>
        <w:t xml:space="preserve">suggested that over 50% of these prescriptions are unnecessary and result from errors in dosage, selecting the wrong antibiotic, or precautionary </w:t>
      </w:r>
      <w:r w:rsidR="00E701D7">
        <w:rPr>
          <w:rFonts w:ascii="Times New Roman" w:hAnsi="Times New Roman" w:cs="Times New Roman"/>
          <w:sz w:val="24"/>
          <w:szCs w:val="24"/>
        </w:rPr>
        <w:t xml:space="preserve">prophylactic </w:t>
      </w:r>
      <w:r w:rsidR="00DE0AD1">
        <w:rPr>
          <w:rFonts w:ascii="Times New Roman" w:hAnsi="Times New Roman" w:cs="Times New Roman"/>
          <w:sz w:val="24"/>
          <w:szCs w:val="24"/>
        </w:rPr>
        <w:t xml:space="preserve">prescriptions. </w:t>
      </w:r>
      <w:r w:rsidR="002E78CB">
        <w:rPr>
          <w:rFonts w:ascii="Times New Roman" w:hAnsi="Times New Roman" w:cs="Times New Roman"/>
          <w:sz w:val="24"/>
          <w:szCs w:val="24"/>
        </w:rPr>
        <w:t>(Fishman 54</w:t>
      </w:r>
      <w:r w:rsidR="00944BF8">
        <w:rPr>
          <w:rFonts w:ascii="Times New Roman" w:hAnsi="Times New Roman" w:cs="Times New Roman"/>
          <w:sz w:val="24"/>
          <w:szCs w:val="24"/>
        </w:rPr>
        <w:t xml:space="preserve">) Antibiotic usage is especially </w:t>
      </w:r>
      <w:r w:rsidR="000F353F">
        <w:rPr>
          <w:rFonts w:ascii="Times New Roman" w:hAnsi="Times New Roman" w:cs="Times New Roman"/>
          <w:sz w:val="24"/>
          <w:szCs w:val="24"/>
        </w:rPr>
        <w:t>heavy</w:t>
      </w:r>
      <w:r w:rsidR="00944BF8">
        <w:rPr>
          <w:rFonts w:ascii="Times New Roman" w:hAnsi="Times New Roman" w:cs="Times New Roman"/>
          <w:sz w:val="24"/>
          <w:szCs w:val="24"/>
        </w:rPr>
        <w:t xml:space="preserve"> in hospitals, with somewhere between </w:t>
      </w:r>
      <w:r w:rsidR="00E701D7">
        <w:rPr>
          <w:rFonts w:ascii="Times New Roman" w:hAnsi="Times New Roman" w:cs="Times New Roman"/>
          <w:sz w:val="24"/>
          <w:szCs w:val="24"/>
        </w:rPr>
        <w:t>30</w:t>
      </w:r>
      <w:r w:rsidR="00944BF8">
        <w:rPr>
          <w:rFonts w:ascii="Times New Roman" w:hAnsi="Times New Roman" w:cs="Times New Roman"/>
          <w:sz w:val="24"/>
          <w:szCs w:val="24"/>
        </w:rPr>
        <w:t xml:space="preserve">% to </w:t>
      </w:r>
      <w:r w:rsidR="00E701D7">
        <w:rPr>
          <w:rFonts w:ascii="Times New Roman" w:hAnsi="Times New Roman" w:cs="Times New Roman"/>
          <w:sz w:val="24"/>
          <w:szCs w:val="24"/>
        </w:rPr>
        <w:t>50</w:t>
      </w:r>
      <w:r w:rsidR="00944BF8">
        <w:rPr>
          <w:rFonts w:ascii="Times New Roman" w:hAnsi="Times New Roman" w:cs="Times New Roman"/>
          <w:sz w:val="24"/>
          <w:szCs w:val="24"/>
        </w:rPr>
        <w:t xml:space="preserve">% of </w:t>
      </w:r>
      <w:r w:rsidR="00E701D7">
        <w:rPr>
          <w:rFonts w:ascii="Times New Roman" w:hAnsi="Times New Roman" w:cs="Times New Roman"/>
          <w:sz w:val="24"/>
          <w:szCs w:val="24"/>
        </w:rPr>
        <w:t>patients admitted to an acute care facility receiving some form of prophylactic or therapeutic systemic antimicrobials</w:t>
      </w:r>
      <w:r w:rsidR="00944BF8">
        <w:rPr>
          <w:rFonts w:ascii="Times New Roman" w:hAnsi="Times New Roman" w:cs="Times New Roman"/>
          <w:sz w:val="24"/>
          <w:szCs w:val="24"/>
        </w:rPr>
        <w:t>. (</w:t>
      </w:r>
      <w:r w:rsidR="00E701D7">
        <w:rPr>
          <w:rFonts w:ascii="Times New Roman" w:hAnsi="Times New Roman" w:cs="Times New Roman"/>
          <w:sz w:val="24"/>
          <w:szCs w:val="24"/>
        </w:rPr>
        <w:t>Knobler</w:t>
      </w:r>
      <w:r w:rsidR="00203510">
        <w:rPr>
          <w:rFonts w:ascii="Times New Roman" w:hAnsi="Times New Roman" w:cs="Times New Roman"/>
          <w:sz w:val="24"/>
          <w:szCs w:val="24"/>
        </w:rPr>
        <w:t xml:space="preserve">et al. </w:t>
      </w:r>
      <w:r w:rsidR="002E78CB">
        <w:rPr>
          <w:rFonts w:ascii="Times New Roman" w:hAnsi="Times New Roman" w:cs="Times New Roman"/>
          <w:sz w:val="24"/>
          <w:szCs w:val="24"/>
        </w:rPr>
        <w:t>141</w:t>
      </w:r>
      <w:r w:rsidR="00944BF8">
        <w:rPr>
          <w:rFonts w:ascii="Times New Roman" w:hAnsi="Times New Roman" w:cs="Times New Roman"/>
          <w:sz w:val="24"/>
          <w:szCs w:val="24"/>
        </w:rPr>
        <w:t>)</w:t>
      </w:r>
      <w:r w:rsidR="00E701D7">
        <w:rPr>
          <w:rFonts w:ascii="Times New Roman" w:hAnsi="Times New Roman" w:cs="Times New Roman"/>
          <w:sz w:val="24"/>
          <w:szCs w:val="24"/>
        </w:rPr>
        <w:t xml:space="preserve"> This has made hospitals a breeding ground for antibiotic resistant infections which is a concerning problem as those who are most vulnerable to these infections are also </w:t>
      </w:r>
      <w:r w:rsidR="00E732C3">
        <w:rPr>
          <w:rFonts w:ascii="Times New Roman" w:hAnsi="Times New Roman" w:cs="Times New Roman"/>
          <w:sz w:val="24"/>
          <w:szCs w:val="24"/>
        </w:rPr>
        <w:t>regularly</w:t>
      </w:r>
      <w:r w:rsidR="00E701D7">
        <w:rPr>
          <w:rFonts w:ascii="Times New Roman" w:hAnsi="Times New Roman" w:cs="Times New Roman"/>
          <w:sz w:val="24"/>
          <w:szCs w:val="24"/>
        </w:rPr>
        <w:t xml:space="preserve"> in and out of the hospital. </w:t>
      </w:r>
      <w:r w:rsidR="00C60500">
        <w:rPr>
          <w:rFonts w:ascii="Times New Roman" w:hAnsi="Times New Roman" w:cs="Times New Roman"/>
          <w:sz w:val="24"/>
          <w:szCs w:val="24"/>
        </w:rPr>
        <w:t xml:space="preserve">One bacterium in particular, clostridium difficile, frequently occurs in patients who are or have recently been hospitalized. It has been deemed an immediate public health threat by the CDC, currently infecting 250,000 patients every year, resulting in 14,000 annual deaths </w:t>
      </w:r>
      <w:r w:rsidR="00E732C3">
        <w:rPr>
          <w:rFonts w:ascii="Times New Roman" w:hAnsi="Times New Roman" w:cs="Times New Roman"/>
          <w:sz w:val="24"/>
          <w:szCs w:val="24"/>
        </w:rPr>
        <w:t xml:space="preserve">and </w:t>
      </w:r>
      <w:r w:rsidR="00C60500">
        <w:rPr>
          <w:rFonts w:ascii="Times New Roman" w:hAnsi="Times New Roman" w:cs="Times New Roman"/>
          <w:sz w:val="24"/>
          <w:szCs w:val="24"/>
        </w:rPr>
        <w:t xml:space="preserve">1 billion dollars in excess medical costs. (CDC </w:t>
      </w:r>
      <w:r w:rsidR="004F3C41">
        <w:rPr>
          <w:rFonts w:ascii="Times New Roman" w:hAnsi="Times New Roman" w:cs="Times New Roman"/>
          <w:sz w:val="24"/>
          <w:szCs w:val="24"/>
        </w:rPr>
        <w:t>51</w:t>
      </w:r>
      <w:r w:rsidR="00C60500">
        <w:rPr>
          <w:rFonts w:ascii="Times New Roman" w:hAnsi="Times New Roman" w:cs="Times New Roman"/>
          <w:sz w:val="24"/>
          <w:szCs w:val="24"/>
        </w:rPr>
        <w:t>)</w:t>
      </w:r>
      <w:r w:rsidR="000A18F1">
        <w:rPr>
          <w:rFonts w:ascii="Times New Roman" w:hAnsi="Times New Roman" w:cs="Times New Roman"/>
          <w:sz w:val="24"/>
          <w:szCs w:val="24"/>
        </w:rPr>
        <w:t xml:space="preserve">Fortunately </w:t>
      </w:r>
      <w:r w:rsidR="00F8604E">
        <w:rPr>
          <w:rFonts w:ascii="Times New Roman" w:hAnsi="Times New Roman" w:cs="Times New Roman"/>
          <w:sz w:val="24"/>
          <w:szCs w:val="24"/>
        </w:rPr>
        <w:t>many h</w:t>
      </w:r>
      <w:r w:rsidR="000A18F1">
        <w:rPr>
          <w:rFonts w:ascii="Times New Roman" w:hAnsi="Times New Roman" w:cs="Times New Roman"/>
          <w:sz w:val="24"/>
          <w:szCs w:val="24"/>
        </w:rPr>
        <w:t>ealthcare facilities</w:t>
      </w:r>
      <w:r w:rsidR="00F8604E">
        <w:rPr>
          <w:rFonts w:ascii="Times New Roman" w:hAnsi="Times New Roman" w:cs="Times New Roman"/>
          <w:sz w:val="24"/>
          <w:szCs w:val="24"/>
        </w:rPr>
        <w:t xml:space="preserve"> have begun implementing antibiotic stewardship programs to help </w:t>
      </w:r>
      <w:r w:rsidR="003D65C3">
        <w:rPr>
          <w:rFonts w:ascii="Times New Roman" w:hAnsi="Times New Roman" w:cs="Times New Roman"/>
          <w:sz w:val="24"/>
          <w:szCs w:val="24"/>
        </w:rPr>
        <w:t>limit</w:t>
      </w:r>
      <w:r w:rsidR="00F8604E">
        <w:rPr>
          <w:rFonts w:ascii="Times New Roman" w:hAnsi="Times New Roman" w:cs="Times New Roman"/>
          <w:sz w:val="24"/>
          <w:szCs w:val="24"/>
        </w:rPr>
        <w:t xml:space="preserve"> microbial resistance.</w:t>
      </w:r>
    </w:p>
    <w:p w:rsidR="00B71178" w:rsidRDefault="000A18F1"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r>
      <w:r w:rsidR="00DE0AD1">
        <w:rPr>
          <w:rFonts w:ascii="Times New Roman" w:hAnsi="Times New Roman" w:cs="Times New Roman"/>
          <w:sz w:val="24"/>
          <w:szCs w:val="24"/>
        </w:rPr>
        <w:t xml:space="preserve">One strategy to </w:t>
      </w:r>
      <w:r>
        <w:rPr>
          <w:rFonts w:ascii="Times New Roman" w:hAnsi="Times New Roman" w:cs="Times New Roman"/>
          <w:sz w:val="24"/>
          <w:szCs w:val="24"/>
        </w:rPr>
        <w:t xml:space="preserve">fighting microbial resistance in hospitals and health centers has been to implement </w:t>
      </w:r>
      <w:r w:rsidR="00DE0AD1">
        <w:rPr>
          <w:rFonts w:ascii="Times New Roman" w:hAnsi="Times New Roman" w:cs="Times New Roman"/>
          <w:sz w:val="24"/>
          <w:szCs w:val="24"/>
        </w:rPr>
        <w:t>policies</w:t>
      </w:r>
      <w:r>
        <w:rPr>
          <w:rFonts w:ascii="Times New Roman" w:hAnsi="Times New Roman" w:cs="Times New Roman"/>
          <w:sz w:val="24"/>
          <w:szCs w:val="24"/>
        </w:rPr>
        <w:t xml:space="preserve"> that regulate the use of antibiotics. In order to </w:t>
      </w:r>
      <w:r w:rsidR="00DE0AD1">
        <w:rPr>
          <w:rFonts w:ascii="Times New Roman" w:hAnsi="Times New Roman" w:cs="Times New Roman"/>
          <w:sz w:val="24"/>
          <w:szCs w:val="24"/>
        </w:rPr>
        <w:t>do this</w:t>
      </w:r>
      <w:r>
        <w:rPr>
          <w:rFonts w:ascii="Times New Roman" w:hAnsi="Times New Roman" w:cs="Times New Roman"/>
          <w:sz w:val="24"/>
          <w:szCs w:val="24"/>
        </w:rPr>
        <w:t xml:space="preserve"> many hospitals have opted for restricted formularies</w:t>
      </w:r>
      <w:r w:rsidR="00EC1ECE">
        <w:rPr>
          <w:rFonts w:ascii="Times New Roman" w:hAnsi="Times New Roman" w:cs="Times New Roman"/>
          <w:sz w:val="24"/>
          <w:szCs w:val="24"/>
        </w:rPr>
        <w:t>, consid</w:t>
      </w:r>
      <w:r w:rsidR="00271C30">
        <w:rPr>
          <w:rFonts w:ascii="Times New Roman" w:hAnsi="Times New Roman" w:cs="Times New Roman"/>
          <w:sz w:val="24"/>
          <w:szCs w:val="24"/>
        </w:rPr>
        <w:t xml:space="preserve">ering </w:t>
      </w:r>
      <w:r w:rsidR="00EC1ECE">
        <w:rPr>
          <w:rFonts w:ascii="Times New Roman" w:hAnsi="Times New Roman" w:cs="Times New Roman"/>
          <w:sz w:val="24"/>
          <w:szCs w:val="24"/>
        </w:rPr>
        <w:t>costs, benefits, toxicities</w:t>
      </w:r>
      <w:r w:rsidR="00271C30">
        <w:rPr>
          <w:rFonts w:ascii="Times New Roman" w:hAnsi="Times New Roman" w:cs="Times New Roman"/>
          <w:sz w:val="24"/>
          <w:szCs w:val="24"/>
        </w:rPr>
        <w:t>,l</w:t>
      </w:r>
      <w:r w:rsidR="00EC1ECE">
        <w:rPr>
          <w:rFonts w:ascii="Times New Roman" w:hAnsi="Times New Roman" w:cs="Times New Roman"/>
          <w:sz w:val="24"/>
          <w:szCs w:val="24"/>
        </w:rPr>
        <w:t>ocal infection rates</w:t>
      </w:r>
      <w:r w:rsidR="00271C30">
        <w:rPr>
          <w:rFonts w:ascii="Times New Roman" w:hAnsi="Times New Roman" w:cs="Times New Roman"/>
          <w:sz w:val="24"/>
          <w:szCs w:val="24"/>
        </w:rPr>
        <w:t>, duplicate agents, and</w:t>
      </w:r>
      <w:r w:rsidR="001D4E6F">
        <w:rPr>
          <w:rFonts w:ascii="Times New Roman" w:hAnsi="Times New Roman" w:cs="Times New Roman"/>
          <w:sz w:val="24"/>
          <w:szCs w:val="24"/>
        </w:rPr>
        <w:t xml:space="preserve"> the</w:t>
      </w:r>
      <w:r w:rsidR="00271C30">
        <w:rPr>
          <w:rFonts w:ascii="Times New Roman" w:hAnsi="Times New Roman" w:cs="Times New Roman"/>
          <w:sz w:val="24"/>
          <w:szCs w:val="24"/>
        </w:rPr>
        <w:t xml:space="preserve"> risk of developing resistance</w:t>
      </w:r>
      <w:r w:rsidR="007E67E1">
        <w:rPr>
          <w:rFonts w:ascii="Times New Roman" w:hAnsi="Times New Roman" w:cs="Times New Roman"/>
          <w:sz w:val="24"/>
          <w:szCs w:val="24"/>
        </w:rPr>
        <w:t xml:space="preserve"> before selecting certain antibiotics to keep </w:t>
      </w:r>
      <w:r w:rsidR="007E67E1">
        <w:rPr>
          <w:rFonts w:ascii="Times New Roman" w:hAnsi="Times New Roman" w:cs="Times New Roman"/>
          <w:sz w:val="24"/>
          <w:szCs w:val="24"/>
        </w:rPr>
        <w:lastRenderedPageBreak/>
        <w:t>in their formulary</w:t>
      </w:r>
      <w:r w:rsidR="00EC1ECE">
        <w:rPr>
          <w:rFonts w:ascii="Times New Roman" w:hAnsi="Times New Roman" w:cs="Times New Roman"/>
          <w:sz w:val="24"/>
          <w:szCs w:val="24"/>
        </w:rPr>
        <w:t xml:space="preserve">. </w:t>
      </w:r>
      <w:r w:rsidR="00271C30">
        <w:rPr>
          <w:rFonts w:ascii="Times New Roman" w:hAnsi="Times New Roman" w:cs="Times New Roman"/>
          <w:sz w:val="24"/>
          <w:szCs w:val="24"/>
        </w:rPr>
        <w:t xml:space="preserve">Restricting the usage of high risk antibiotics such as second and third generation cephalosporin’s which have a CDI occurrence of 1 out of 14 and 8 respectively, has shown </w:t>
      </w:r>
      <w:r w:rsidR="007777BE">
        <w:rPr>
          <w:rFonts w:ascii="Times New Roman" w:hAnsi="Times New Roman" w:cs="Times New Roman"/>
          <w:sz w:val="24"/>
          <w:szCs w:val="24"/>
        </w:rPr>
        <w:t>some promise.</w:t>
      </w:r>
      <w:r w:rsidR="00CC1401">
        <w:rPr>
          <w:rFonts w:ascii="Times New Roman" w:hAnsi="Times New Roman" w:cs="Times New Roman"/>
          <w:sz w:val="24"/>
          <w:szCs w:val="24"/>
        </w:rPr>
        <w:t xml:space="preserve"> (A</w:t>
      </w:r>
      <w:r w:rsidR="00271C30">
        <w:rPr>
          <w:rFonts w:ascii="Times New Roman" w:hAnsi="Times New Roman" w:cs="Times New Roman"/>
          <w:sz w:val="24"/>
          <w:szCs w:val="24"/>
        </w:rPr>
        <w:t>l</w:t>
      </w:r>
      <w:r w:rsidR="00CC1401">
        <w:rPr>
          <w:rFonts w:ascii="Times New Roman" w:hAnsi="Times New Roman" w:cs="Times New Roman"/>
          <w:sz w:val="24"/>
          <w:szCs w:val="24"/>
        </w:rPr>
        <w:t>de</w:t>
      </w:r>
      <w:r w:rsidR="00271C30">
        <w:rPr>
          <w:rFonts w:ascii="Times New Roman" w:hAnsi="Times New Roman" w:cs="Times New Roman"/>
          <w:sz w:val="24"/>
          <w:szCs w:val="24"/>
        </w:rPr>
        <w:t>yab</w:t>
      </w:r>
      <w:r w:rsidR="00203510">
        <w:rPr>
          <w:rFonts w:ascii="Times New Roman" w:hAnsi="Times New Roman" w:cs="Times New Roman"/>
          <w:sz w:val="24"/>
          <w:szCs w:val="24"/>
        </w:rPr>
        <w:t xml:space="preserve">et al. </w:t>
      </w:r>
      <w:r w:rsidR="00CC1401">
        <w:rPr>
          <w:rFonts w:ascii="Times New Roman" w:hAnsi="Times New Roman" w:cs="Times New Roman"/>
          <w:sz w:val="24"/>
          <w:szCs w:val="24"/>
        </w:rPr>
        <w:t>2989</w:t>
      </w:r>
      <w:r w:rsidR="00271C30">
        <w:rPr>
          <w:rFonts w:ascii="Times New Roman" w:hAnsi="Times New Roman" w:cs="Times New Roman"/>
          <w:sz w:val="24"/>
          <w:szCs w:val="24"/>
        </w:rPr>
        <w:t xml:space="preserve">) </w:t>
      </w:r>
      <w:r w:rsidR="00A86B65">
        <w:rPr>
          <w:rFonts w:ascii="Times New Roman" w:hAnsi="Times New Roman" w:cs="Times New Roman"/>
          <w:sz w:val="24"/>
          <w:szCs w:val="24"/>
        </w:rPr>
        <w:t xml:space="preserve">A study conducted by the Northern Health and Social Care Trust (NHSCT) in Northern Ireland involving the restriction of high risk antibiotics such as second and third generation cephalosporin’s, fluoroquinolones and clindamycin concluded that restricting these antibiotics resulted in </w:t>
      </w:r>
      <w:r w:rsidR="00111C63">
        <w:rPr>
          <w:rFonts w:ascii="Times New Roman" w:hAnsi="Times New Roman" w:cs="Times New Roman"/>
          <w:sz w:val="24"/>
          <w:szCs w:val="24"/>
        </w:rPr>
        <w:t>a</w:t>
      </w:r>
      <w:r w:rsidR="00A86B65">
        <w:rPr>
          <w:rFonts w:ascii="Times New Roman" w:hAnsi="Times New Roman" w:cs="Times New Roman"/>
          <w:sz w:val="24"/>
          <w:szCs w:val="24"/>
        </w:rPr>
        <w:t xml:space="preserve"> significant decrease of clostr</w:t>
      </w:r>
      <w:r w:rsidR="00111C63">
        <w:rPr>
          <w:rFonts w:ascii="Times New Roman" w:hAnsi="Times New Roman" w:cs="Times New Roman"/>
          <w:sz w:val="24"/>
          <w:szCs w:val="24"/>
        </w:rPr>
        <w:t>idium difficile infections. (Aldeyab</w:t>
      </w:r>
      <w:r w:rsidR="00203510">
        <w:rPr>
          <w:rFonts w:ascii="Times New Roman" w:hAnsi="Times New Roman" w:cs="Times New Roman"/>
          <w:sz w:val="24"/>
          <w:szCs w:val="24"/>
        </w:rPr>
        <w:t xml:space="preserve"> et al.</w:t>
      </w:r>
      <w:r w:rsidR="00CC1401">
        <w:rPr>
          <w:rFonts w:ascii="Times New Roman" w:hAnsi="Times New Roman" w:cs="Times New Roman"/>
          <w:sz w:val="24"/>
          <w:szCs w:val="24"/>
        </w:rPr>
        <w:t>2991</w:t>
      </w:r>
      <w:r w:rsidR="00111C63">
        <w:rPr>
          <w:rFonts w:ascii="Times New Roman" w:hAnsi="Times New Roman" w:cs="Times New Roman"/>
          <w:sz w:val="24"/>
          <w:szCs w:val="24"/>
        </w:rPr>
        <w:t>, fig 3)</w:t>
      </w:r>
      <w:r w:rsidR="0022150D">
        <w:rPr>
          <w:rFonts w:ascii="Times New Roman" w:hAnsi="Times New Roman" w:cs="Times New Roman"/>
          <w:sz w:val="24"/>
          <w:szCs w:val="24"/>
        </w:rPr>
        <w:t xml:space="preserve"> Adaption of prior approval programs </w:t>
      </w:r>
      <w:r w:rsidR="00DE0AD1">
        <w:rPr>
          <w:rFonts w:ascii="Times New Roman" w:hAnsi="Times New Roman" w:cs="Times New Roman"/>
          <w:sz w:val="24"/>
          <w:szCs w:val="24"/>
        </w:rPr>
        <w:t>are also another method many hospitals are using to cut down on antibiotics</w:t>
      </w:r>
      <w:r w:rsidR="0022150D">
        <w:rPr>
          <w:rFonts w:ascii="Times New Roman" w:hAnsi="Times New Roman" w:cs="Times New Roman"/>
          <w:sz w:val="24"/>
          <w:szCs w:val="24"/>
        </w:rPr>
        <w:t>.</w:t>
      </w:r>
      <w:r w:rsidR="007E67E1">
        <w:rPr>
          <w:rFonts w:ascii="Times New Roman" w:hAnsi="Times New Roman" w:cs="Times New Roman"/>
          <w:sz w:val="24"/>
          <w:szCs w:val="24"/>
        </w:rPr>
        <w:t xml:space="preserve">These often involve something along the lines of having the prescriber phone in approvals with an appointed supervisor or fill out antibiotic order forms to provide justification for their choice. </w:t>
      </w:r>
      <w:r w:rsidR="00DE0AD1">
        <w:rPr>
          <w:rFonts w:ascii="Times New Roman" w:hAnsi="Times New Roman" w:cs="Times New Roman"/>
          <w:sz w:val="24"/>
          <w:szCs w:val="24"/>
        </w:rPr>
        <w:t>Although they’ve been described as arduous for physicians, adding an extra step to providing treatment, many studies have shown that these programs have had repeated success with reducing the incidence of resistance.</w:t>
      </w:r>
      <w:r w:rsidR="0022150D">
        <w:rPr>
          <w:rFonts w:ascii="Times New Roman" w:hAnsi="Times New Roman" w:cs="Times New Roman"/>
          <w:sz w:val="24"/>
          <w:szCs w:val="24"/>
        </w:rPr>
        <w:t xml:space="preserve"> For example, a retrospective review of a prior approval program at the Indiana University School of Medicine </w:t>
      </w:r>
      <w:r w:rsidR="00DE0AD1">
        <w:rPr>
          <w:rFonts w:ascii="Times New Roman" w:hAnsi="Times New Roman" w:cs="Times New Roman"/>
          <w:sz w:val="24"/>
          <w:szCs w:val="24"/>
        </w:rPr>
        <w:t>shows that prior approval is</w:t>
      </w:r>
      <w:r w:rsidR="0022150D">
        <w:rPr>
          <w:rFonts w:ascii="Times New Roman" w:hAnsi="Times New Roman" w:cs="Times New Roman"/>
          <w:sz w:val="24"/>
          <w:szCs w:val="24"/>
        </w:rPr>
        <w:t xml:space="preserve"> associated with significantly lower rates of enterococcal bacteremia (0.34 vs. 0.16 events per 1000 </w:t>
      </w:r>
      <w:r w:rsidR="00230B21">
        <w:rPr>
          <w:rFonts w:ascii="Times New Roman" w:hAnsi="Times New Roman" w:cs="Times New Roman"/>
          <w:sz w:val="24"/>
          <w:szCs w:val="24"/>
        </w:rPr>
        <w:t>patient</w:t>
      </w:r>
      <w:r w:rsidR="0022150D">
        <w:rPr>
          <w:rFonts w:ascii="Times New Roman" w:hAnsi="Times New Roman" w:cs="Times New Roman"/>
          <w:sz w:val="24"/>
          <w:szCs w:val="24"/>
        </w:rPr>
        <w:t xml:space="preserve"> days), selected gram-</w:t>
      </w:r>
      <w:r w:rsidR="006F2CF4">
        <w:rPr>
          <w:rFonts w:ascii="Times New Roman" w:hAnsi="Times New Roman" w:cs="Times New Roman"/>
          <w:sz w:val="24"/>
          <w:szCs w:val="24"/>
        </w:rPr>
        <w:t>negativebacteremia</w:t>
      </w:r>
      <w:r w:rsidR="0022150D">
        <w:rPr>
          <w:rFonts w:ascii="Times New Roman" w:hAnsi="Times New Roman" w:cs="Times New Roman"/>
          <w:sz w:val="24"/>
          <w:szCs w:val="24"/>
        </w:rPr>
        <w:t xml:space="preserve"> (0.26 vs 0.11 events per 1000 patient </w:t>
      </w:r>
      <w:r w:rsidR="00695C37">
        <w:rPr>
          <w:rFonts w:ascii="Times New Roman" w:hAnsi="Times New Roman" w:cs="Times New Roman"/>
          <w:sz w:val="24"/>
          <w:szCs w:val="24"/>
        </w:rPr>
        <w:t xml:space="preserve">days), </w:t>
      </w:r>
      <w:r w:rsidR="0022150D">
        <w:rPr>
          <w:rFonts w:ascii="Times New Roman" w:hAnsi="Times New Roman" w:cs="Times New Roman"/>
          <w:sz w:val="24"/>
          <w:szCs w:val="24"/>
        </w:rPr>
        <w:t>stenotrophomonas colonization or infection (0.35 vs 0.17), and MRSA colonization or infect</w:t>
      </w:r>
      <w:r w:rsidR="002C6AE1">
        <w:rPr>
          <w:rFonts w:ascii="Times New Roman" w:hAnsi="Times New Roman" w:cs="Times New Roman"/>
          <w:sz w:val="24"/>
          <w:szCs w:val="24"/>
        </w:rPr>
        <w:t>ion (0.66 vs 0.20). (Fishman 56</w:t>
      </w:r>
      <w:r w:rsidR="0022150D">
        <w:rPr>
          <w:rFonts w:ascii="Times New Roman" w:hAnsi="Times New Roman" w:cs="Times New Roman"/>
          <w:sz w:val="24"/>
          <w:szCs w:val="24"/>
        </w:rPr>
        <w:t>)</w:t>
      </w:r>
      <w:r w:rsidR="005A7ACD">
        <w:rPr>
          <w:rFonts w:ascii="Times New Roman" w:hAnsi="Times New Roman" w:cs="Times New Roman"/>
          <w:sz w:val="24"/>
          <w:szCs w:val="24"/>
        </w:rPr>
        <w:t>These methods are clearly working, and many hospitals continue to work and fine tune them today.</w:t>
      </w:r>
    </w:p>
    <w:p w:rsidR="001A5598" w:rsidRDefault="00DE0AD1"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Along with limiting the usage of antibiotics, many efforts have also been made to improve </w:t>
      </w:r>
      <w:r w:rsidR="007011BC">
        <w:rPr>
          <w:rFonts w:ascii="Times New Roman" w:hAnsi="Times New Roman" w:cs="Times New Roman"/>
          <w:sz w:val="24"/>
          <w:szCs w:val="24"/>
        </w:rPr>
        <w:t xml:space="preserve">the </w:t>
      </w:r>
      <w:r>
        <w:rPr>
          <w:rFonts w:ascii="Times New Roman" w:hAnsi="Times New Roman" w:cs="Times New Roman"/>
          <w:sz w:val="24"/>
          <w:szCs w:val="24"/>
        </w:rPr>
        <w:t>efficiency of</w:t>
      </w:r>
      <w:r w:rsidR="007011BC">
        <w:rPr>
          <w:rFonts w:ascii="Times New Roman" w:hAnsi="Times New Roman" w:cs="Times New Roman"/>
          <w:sz w:val="24"/>
          <w:szCs w:val="24"/>
        </w:rPr>
        <w:t xml:space="preserve"> antibiotics</w:t>
      </w:r>
      <w:r>
        <w:rPr>
          <w:rFonts w:ascii="Times New Roman" w:hAnsi="Times New Roman" w:cs="Times New Roman"/>
          <w:sz w:val="24"/>
          <w:szCs w:val="24"/>
        </w:rPr>
        <w:t>.</w:t>
      </w:r>
      <w:r w:rsidR="007011BC">
        <w:rPr>
          <w:rFonts w:ascii="Times New Roman" w:hAnsi="Times New Roman" w:cs="Times New Roman"/>
          <w:sz w:val="24"/>
          <w:szCs w:val="24"/>
        </w:rPr>
        <w:t>The development of computer assisted programs has been a huge advantage in optimizing antibiotic utilization, being used as a means to improve drug selection, dosing and scheduling, monitoring adverse events, and predicting patient outcomes. These programs are able to take information such as patient history, lab results</w:t>
      </w:r>
      <w:r w:rsidR="00C31743">
        <w:rPr>
          <w:rFonts w:ascii="Times New Roman" w:hAnsi="Times New Roman" w:cs="Times New Roman"/>
          <w:sz w:val="24"/>
          <w:szCs w:val="24"/>
        </w:rPr>
        <w:t>,</w:t>
      </w:r>
      <w:r w:rsidR="007011BC">
        <w:rPr>
          <w:rFonts w:ascii="Times New Roman" w:hAnsi="Times New Roman" w:cs="Times New Roman"/>
          <w:sz w:val="24"/>
          <w:szCs w:val="24"/>
        </w:rPr>
        <w:t xml:space="preserve"> and drug </w:t>
      </w:r>
      <w:r w:rsidR="007011BC">
        <w:rPr>
          <w:rFonts w:ascii="Times New Roman" w:hAnsi="Times New Roman" w:cs="Times New Roman"/>
          <w:sz w:val="24"/>
          <w:szCs w:val="24"/>
        </w:rPr>
        <w:lastRenderedPageBreak/>
        <w:t>information to provide guidelines for physicians to follow. The ability to pro</w:t>
      </w:r>
      <w:r w:rsidR="00D0669A">
        <w:rPr>
          <w:rFonts w:ascii="Times New Roman" w:hAnsi="Times New Roman" w:cs="Times New Roman"/>
          <w:sz w:val="24"/>
          <w:szCs w:val="24"/>
        </w:rPr>
        <w:t xml:space="preserve">vide instantaneous feedback and suggestions has saved a lot of time for physicians, and helps them catch mistakes they might have otherwise made. One study indicated that computer assisted programs resulted in fewer antibiotic susceptibility mismatches (12 vs. 206) and fewer drug related allergic reactions (35 vs 146). (Fishman </w:t>
      </w:r>
      <w:r w:rsidR="002C6AE1">
        <w:rPr>
          <w:rFonts w:ascii="Times New Roman" w:hAnsi="Times New Roman" w:cs="Times New Roman"/>
          <w:sz w:val="24"/>
          <w:szCs w:val="24"/>
        </w:rPr>
        <w:t>58)</w:t>
      </w:r>
      <w:r w:rsidR="00D0669A">
        <w:rPr>
          <w:rFonts w:ascii="Times New Roman" w:hAnsi="Times New Roman" w:cs="Times New Roman"/>
          <w:sz w:val="24"/>
          <w:szCs w:val="24"/>
        </w:rPr>
        <w:t xml:space="preserve"> By decreasing the number of mistakes it also decreases the amount of antibiotics used, </w:t>
      </w:r>
      <w:r w:rsidR="00C31743">
        <w:rPr>
          <w:rFonts w:ascii="Times New Roman" w:hAnsi="Times New Roman" w:cs="Times New Roman"/>
          <w:sz w:val="24"/>
          <w:szCs w:val="24"/>
        </w:rPr>
        <w:t>directly</w:t>
      </w:r>
      <w:r w:rsidR="00D0669A">
        <w:rPr>
          <w:rFonts w:ascii="Times New Roman" w:hAnsi="Times New Roman" w:cs="Times New Roman"/>
          <w:sz w:val="24"/>
          <w:szCs w:val="24"/>
        </w:rPr>
        <w:t xml:space="preserve"> reducing the rates of resistance. Physicians have also explored other methods such as antibiotic cycling and antibiotic mixing, which involve using multiple different antibiotics simultaneously. The ideology behind this method is that if the underlying infection is resistant to one class of antibiotics, the other class will kill it before the infection reemerges in full force</w:t>
      </w:r>
      <w:r w:rsidR="00C31743">
        <w:rPr>
          <w:rFonts w:ascii="Times New Roman" w:hAnsi="Times New Roman" w:cs="Times New Roman"/>
          <w:sz w:val="24"/>
          <w:szCs w:val="24"/>
        </w:rPr>
        <w:t xml:space="preserve"> and gets to infect other patients</w:t>
      </w:r>
      <w:r w:rsidR="00D0669A">
        <w:rPr>
          <w:rFonts w:ascii="Times New Roman" w:hAnsi="Times New Roman" w:cs="Times New Roman"/>
          <w:sz w:val="24"/>
          <w:szCs w:val="24"/>
        </w:rPr>
        <w:t>. Although there has been some success with such methods, the studies have been criticized for their methodology and there is no concrete evidence of their effectiveness as of yet.</w:t>
      </w:r>
    </w:p>
    <w:p w:rsidR="007F2075" w:rsidRPr="00C627DF" w:rsidRDefault="007F2075"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b/>
          <w:sz w:val="24"/>
          <w:szCs w:val="24"/>
          <w:u w:val="single"/>
        </w:rPr>
      </w:pPr>
    </w:p>
    <w:p w:rsidR="007F2075" w:rsidRPr="001A5598" w:rsidRDefault="007F2075"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r>
        <w:rPr>
          <w:rFonts w:ascii="Times New Roman" w:hAnsi="Times New Roman" w:cs="Times New Roman"/>
          <w:sz w:val="24"/>
          <w:szCs w:val="24"/>
        </w:rPr>
        <w:t>Figure 1: FDA report on antimicrobial drugs approved for use in animals during 2009</w:t>
      </w:r>
    </w:p>
    <w:p w:rsidR="007F2075" w:rsidRDefault="007F2075"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7F2075"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page">
              <wp:posOffset>886732</wp:posOffset>
            </wp:positionH>
            <wp:positionV relativeFrom="paragraph">
              <wp:posOffset>-313236</wp:posOffset>
            </wp:positionV>
            <wp:extent cx="5377542" cy="3747671"/>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77542" cy="3747671"/>
                    </a:xfrm>
                    <a:prstGeom prst="rect">
                      <a:avLst/>
                    </a:prstGeom>
                  </pic:spPr>
                </pic:pic>
              </a:graphicData>
            </a:graphic>
          </wp:anchor>
        </w:drawing>
      </w:r>
    </w:p>
    <w:p w:rsidR="007F2075" w:rsidRDefault="007F2075"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7F2075" w:rsidRDefault="007F2075"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C31743"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7F2075" w:rsidRDefault="00031F0E"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page">
              <wp:posOffset>435428</wp:posOffset>
            </wp:positionH>
            <wp:positionV relativeFrom="paragraph">
              <wp:posOffset>334645</wp:posOffset>
            </wp:positionV>
            <wp:extent cx="4408170" cy="31502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08170" cy="3150235"/>
                    </a:xfrm>
                    <a:prstGeom prst="rect">
                      <a:avLst/>
                    </a:prstGeom>
                  </pic:spPr>
                </pic:pic>
              </a:graphicData>
            </a:graphic>
          </wp:anchor>
        </w:drawing>
      </w:r>
    </w:p>
    <w:p w:rsidR="00C31743"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C31743"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C31743"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C31743"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7F2075" w:rsidRDefault="007F2075"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r>
        <w:rPr>
          <w:rFonts w:ascii="Times New Roman" w:hAnsi="Times New Roman" w:cs="Times New Roman"/>
          <w:sz w:val="24"/>
          <w:szCs w:val="24"/>
        </w:rPr>
        <w:t>Figure 2: Number of antibiotic prescriptions per 1000 persons by state</w:t>
      </w:r>
    </w:p>
    <w:p w:rsidR="007F2075" w:rsidRDefault="007F2075"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sz w:val="24"/>
          <w:szCs w:val="24"/>
        </w:rPr>
      </w:pPr>
    </w:p>
    <w:p w:rsidR="007F2075" w:rsidRDefault="007F2075"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noProof/>
          <w:sz w:val="24"/>
          <w:szCs w:val="24"/>
        </w:rPr>
      </w:pPr>
    </w:p>
    <w:p w:rsidR="00C31743"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page">
              <wp:posOffset>2361565</wp:posOffset>
            </wp:positionH>
            <wp:positionV relativeFrom="paragraph">
              <wp:posOffset>511175</wp:posOffset>
            </wp:positionV>
            <wp:extent cx="5409565" cy="4680585"/>
            <wp:effectExtent l="0" t="0" r="63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3.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09565" cy="4680585"/>
                    </a:xfrm>
                    <a:prstGeom prst="rect">
                      <a:avLst/>
                    </a:prstGeom>
                  </pic:spPr>
                </pic:pic>
              </a:graphicData>
            </a:graphic>
          </wp:anchor>
        </w:drawing>
      </w:r>
    </w:p>
    <w:p w:rsidR="00C31743"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p>
    <w:p w:rsidR="00C31743"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p>
    <w:p w:rsidR="007F2075" w:rsidRDefault="00C31743" w:rsidP="007F2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noProof/>
          <w:sz w:val="24"/>
          <w:szCs w:val="24"/>
        </w:rPr>
      </w:pPr>
      <w:r>
        <w:rPr>
          <w:rFonts w:ascii="Times New Roman" w:hAnsi="Times New Roman" w:cs="Times New Roman"/>
          <w:sz w:val="24"/>
          <w:szCs w:val="24"/>
        </w:rPr>
        <w:t>F</w:t>
      </w:r>
      <w:r w:rsidR="007F2075">
        <w:rPr>
          <w:rFonts w:ascii="Times New Roman" w:hAnsi="Times New Roman" w:cs="Times New Roman"/>
          <w:sz w:val="24"/>
          <w:szCs w:val="24"/>
        </w:rPr>
        <w:t>igure 3: Northern Health and Social Care Trust (NHSCT) results comparing monthly CDI incidence vs. usage of varying high risk antibiotics.</w:t>
      </w:r>
    </w:p>
    <w:p w:rsidR="00C31743" w:rsidRDefault="00C31743"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b/>
          <w:sz w:val="24"/>
          <w:szCs w:val="24"/>
          <w:u w:val="single"/>
        </w:rPr>
      </w:pPr>
    </w:p>
    <w:p w:rsidR="00C31743" w:rsidRDefault="00C31743"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b/>
          <w:sz w:val="24"/>
          <w:szCs w:val="24"/>
          <w:u w:val="single"/>
        </w:rPr>
      </w:pPr>
    </w:p>
    <w:p w:rsidR="00FF5293" w:rsidRPr="00FF5293" w:rsidRDefault="00FF5293"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u w:val="single"/>
        </w:rPr>
      </w:pPr>
      <w:r w:rsidRPr="00FF5293">
        <w:rPr>
          <w:rFonts w:ascii="Times New Roman" w:hAnsi="Times New Roman" w:cs="Times New Roman"/>
          <w:b/>
          <w:sz w:val="24"/>
          <w:szCs w:val="24"/>
          <w:u w:val="single"/>
        </w:rPr>
        <w:t>Discussion:</w:t>
      </w:r>
    </w:p>
    <w:p w:rsidR="00FF5293" w:rsidRDefault="00D465C0"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r>
      <w:r w:rsidR="0034625A">
        <w:rPr>
          <w:rFonts w:ascii="Times New Roman" w:hAnsi="Times New Roman" w:cs="Times New Roman"/>
          <w:sz w:val="24"/>
          <w:szCs w:val="24"/>
        </w:rPr>
        <w:t xml:space="preserve">The threat of antibiotic resistance continues to grow </w:t>
      </w:r>
      <w:r w:rsidR="00526C04">
        <w:rPr>
          <w:rFonts w:ascii="Times New Roman" w:hAnsi="Times New Roman" w:cs="Times New Roman"/>
          <w:sz w:val="24"/>
          <w:szCs w:val="24"/>
        </w:rPr>
        <w:t>every year</w:t>
      </w:r>
      <w:r>
        <w:rPr>
          <w:rFonts w:ascii="Times New Roman" w:hAnsi="Times New Roman" w:cs="Times New Roman"/>
          <w:sz w:val="24"/>
          <w:szCs w:val="24"/>
        </w:rPr>
        <w:t>.</w:t>
      </w:r>
      <w:r w:rsidR="0034625A">
        <w:rPr>
          <w:rFonts w:ascii="Times New Roman" w:hAnsi="Times New Roman" w:cs="Times New Roman"/>
          <w:sz w:val="24"/>
          <w:szCs w:val="24"/>
        </w:rPr>
        <w:t>The findings above identify the</w:t>
      </w:r>
      <w:r w:rsidR="007F2075">
        <w:rPr>
          <w:rFonts w:ascii="Times New Roman" w:hAnsi="Times New Roman" w:cs="Times New Roman"/>
          <w:sz w:val="24"/>
          <w:szCs w:val="24"/>
        </w:rPr>
        <w:t xml:space="preserve"> primary cause of the spread of resistance to not be the unstoppable process of natural selection, but rather the </w:t>
      </w:r>
      <w:r w:rsidR="00526C04">
        <w:rPr>
          <w:rFonts w:ascii="Times New Roman" w:hAnsi="Times New Roman" w:cs="Times New Roman"/>
          <w:sz w:val="24"/>
          <w:szCs w:val="24"/>
        </w:rPr>
        <w:t>excessive use</w:t>
      </w:r>
      <w:r w:rsidR="00D6696D">
        <w:rPr>
          <w:rFonts w:ascii="Times New Roman" w:hAnsi="Times New Roman" w:cs="Times New Roman"/>
          <w:sz w:val="24"/>
          <w:szCs w:val="24"/>
        </w:rPr>
        <w:t xml:space="preserve"> and abuse</w:t>
      </w:r>
      <w:r w:rsidR="007F2075">
        <w:rPr>
          <w:rFonts w:ascii="Times New Roman" w:hAnsi="Times New Roman" w:cs="Times New Roman"/>
          <w:sz w:val="24"/>
          <w:szCs w:val="24"/>
        </w:rPr>
        <w:t xml:space="preserve"> of antibiotics by both the agricultural and healthcare industries</w:t>
      </w:r>
      <w:r w:rsidR="0034625A">
        <w:rPr>
          <w:rFonts w:ascii="Times New Roman" w:hAnsi="Times New Roman" w:cs="Times New Roman"/>
          <w:sz w:val="24"/>
          <w:szCs w:val="24"/>
        </w:rPr>
        <w:t xml:space="preserve">. </w:t>
      </w:r>
      <w:r w:rsidR="006A0F2A">
        <w:rPr>
          <w:rFonts w:ascii="Times New Roman" w:hAnsi="Times New Roman" w:cs="Times New Roman"/>
          <w:sz w:val="24"/>
          <w:szCs w:val="24"/>
        </w:rPr>
        <w:t xml:space="preserve">In an odd twist of fate this news does provide some hope, as </w:t>
      </w:r>
      <w:r w:rsidR="007F2075">
        <w:rPr>
          <w:rFonts w:ascii="Times New Roman" w:hAnsi="Times New Roman" w:cs="Times New Roman"/>
          <w:sz w:val="24"/>
          <w:szCs w:val="24"/>
        </w:rPr>
        <w:t>it means that it can potentially be solved. This has</w:t>
      </w:r>
      <w:r>
        <w:rPr>
          <w:rFonts w:ascii="Times New Roman" w:hAnsi="Times New Roman" w:cs="Times New Roman"/>
          <w:sz w:val="24"/>
          <w:szCs w:val="24"/>
        </w:rPr>
        <w:t xml:space="preserve"> encouraged the exploration of new practices </w:t>
      </w:r>
      <w:r w:rsidR="007F2075">
        <w:rPr>
          <w:rFonts w:ascii="Times New Roman" w:hAnsi="Times New Roman" w:cs="Times New Roman"/>
          <w:sz w:val="24"/>
          <w:szCs w:val="24"/>
        </w:rPr>
        <w:t>and policy to limit the usage of antibiotics,spawning</w:t>
      </w:r>
      <w:r>
        <w:rPr>
          <w:rFonts w:ascii="Times New Roman" w:hAnsi="Times New Roman" w:cs="Times New Roman"/>
          <w:sz w:val="24"/>
          <w:szCs w:val="24"/>
        </w:rPr>
        <w:t xml:space="preserve"> the movement </w:t>
      </w:r>
      <w:r w:rsidR="007F2075">
        <w:rPr>
          <w:rFonts w:ascii="Times New Roman" w:hAnsi="Times New Roman" w:cs="Times New Roman"/>
          <w:sz w:val="24"/>
          <w:szCs w:val="24"/>
        </w:rPr>
        <w:t>of</w:t>
      </w:r>
      <w:r>
        <w:rPr>
          <w:rFonts w:ascii="Times New Roman" w:hAnsi="Times New Roman" w:cs="Times New Roman"/>
          <w:sz w:val="24"/>
          <w:szCs w:val="24"/>
        </w:rPr>
        <w:t xml:space="preserve"> antibiotic stewardshi</w:t>
      </w:r>
      <w:r w:rsidR="007F2075">
        <w:rPr>
          <w:rFonts w:ascii="Times New Roman" w:hAnsi="Times New Roman" w:cs="Times New Roman"/>
          <w:sz w:val="24"/>
          <w:szCs w:val="24"/>
        </w:rPr>
        <w:t xml:space="preserve">p within the healthcare industry. By adopting frugal policies and embracing technology many hospitals have been able to cut down on the number of antibiotics they use and </w:t>
      </w:r>
      <w:r w:rsidR="00526C04">
        <w:rPr>
          <w:rFonts w:ascii="Times New Roman" w:hAnsi="Times New Roman" w:cs="Times New Roman"/>
          <w:sz w:val="24"/>
          <w:szCs w:val="24"/>
        </w:rPr>
        <w:t xml:space="preserve">are </w:t>
      </w:r>
      <w:r w:rsidR="007F2075">
        <w:rPr>
          <w:rFonts w:ascii="Times New Roman" w:hAnsi="Times New Roman" w:cs="Times New Roman"/>
          <w:sz w:val="24"/>
          <w:szCs w:val="24"/>
        </w:rPr>
        <w:t>using them</w:t>
      </w:r>
      <w:r w:rsidR="00526C04">
        <w:rPr>
          <w:rFonts w:ascii="Times New Roman" w:hAnsi="Times New Roman" w:cs="Times New Roman"/>
          <w:sz w:val="24"/>
          <w:szCs w:val="24"/>
        </w:rPr>
        <w:t xml:space="preserve"> more</w:t>
      </w:r>
      <w:r w:rsidR="007F2075">
        <w:rPr>
          <w:rFonts w:ascii="Times New Roman" w:hAnsi="Times New Roman" w:cs="Times New Roman"/>
          <w:sz w:val="24"/>
          <w:szCs w:val="24"/>
        </w:rPr>
        <w:t xml:space="preserve"> efficiently. </w:t>
      </w:r>
      <w:r w:rsidR="00526C04">
        <w:rPr>
          <w:rFonts w:ascii="Times New Roman" w:hAnsi="Times New Roman" w:cs="Times New Roman"/>
          <w:sz w:val="24"/>
          <w:szCs w:val="24"/>
        </w:rPr>
        <w:t>These findings show</w:t>
      </w:r>
      <w:r w:rsidR="007F2075">
        <w:rPr>
          <w:rFonts w:ascii="Times New Roman" w:hAnsi="Times New Roman" w:cs="Times New Roman"/>
          <w:sz w:val="24"/>
          <w:szCs w:val="24"/>
        </w:rPr>
        <w:t xml:space="preserve"> that doing so has reduced the incidence of resistance.  However much work</w:t>
      </w:r>
      <w:r w:rsidR="00881FF1">
        <w:rPr>
          <w:rFonts w:ascii="Times New Roman" w:hAnsi="Times New Roman" w:cs="Times New Roman"/>
          <w:sz w:val="24"/>
          <w:szCs w:val="24"/>
        </w:rPr>
        <w:t xml:space="preserve"> remains to be done as the healthcare industry continues to explore new ways to improve the utilization of antibiotics.</w:t>
      </w:r>
    </w:p>
    <w:p w:rsidR="00881FF1" w:rsidRDefault="00881FF1"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881FF1" w:rsidRDefault="00D6696D"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The emergence of superbugs resistant to most available antibiotics has </w:t>
      </w:r>
      <w:r w:rsidR="00A43820">
        <w:rPr>
          <w:rFonts w:ascii="Times New Roman" w:hAnsi="Times New Roman" w:cs="Times New Roman"/>
          <w:sz w:val="24"/>
          <w:szCs w:val="24"/>
        </w:rPr>
        <w:t>aroused</w:t>
      </w:r>
      <w:r>
        <w:rPr>
          <w:rFonts w:ascii="Times New Roman" w:hAnsi="Times New Roman" w:cs="Times New Roman"/>
          <w:sz w:val="24"/>
          <w:szCs w:val="24"/>
        </w:rPr>
        <w:t xml:space="preserve"> concern </w:t>
      </w:r>
      <w:r w:rsidR="00526C04">
        <w:rPr>
          <w:rFonts w:ascii="Times New Roman" w:hAnsi="Times New Roman" w:cs="Times New Roman"/>
          <w:sz w:val="24"/>
          <w:szCs w:val="24"/>
        </w:rPr>
        <w:t xml:space="preserve">over whether or not </w:t>
      </w:r>
      <w:r>
        <w:rPr>
          <w:rFonts w:ascii="Times New Roman" w:hAnsi="Times New Roman" w:cs="Times New Roman"/>
          <w:sz w:val="24"/>
          <w:szCs w:val="24"/>
        </w:rPr>
        <w:t xml:space="preserve">society will once again descend into an </w:t>
      </w:r>
      <w:r w:rsidR="00A43820">
        <w:rPr>
          <w:rFonts w:ascii="Times New Roman" w:hAnsi="Times New Roman" w:cs="Times New Roman"/>
          <w:sz w:val="24"/>
          <w:szCs w:val="24"/>
        </w:rPr>
        <w:t>era without antibiotics</w:t>
      </w:r>
      <w:r>
        <w:rPr>
          <w:rFonts w:ascii="Times New Roman" w:hAnsi="Times New Roman" w:cs="Times New Roman"/>
          <w:sz w:val="24"/>
          <w:szCs w:val="24"/>
        </w:rPr>
        <w:t>. Despite the e</w:t>
      </w:r>
      <w:r w:rsidR="0089775F">
        <w:rPr>
          <w:rFonts w:ascii="Times New Roman" w:hAnsi="Times New Roman" w:cs="Times New Roman"/>
          <w:sz w:val="24"/>
          <w:szCs w:val="24"/>
        </w:rPr>
        <w:t>fforts of the healthcare industry</w:t>
      </w:r>
      <w:r>
        <w:rPr>
          <w:rFonts w:ascii="Times New Roman" w:hAnsi="Times New Roman" w:cs="Times New Roman"/>
          <w:sz w:val="24"/>
          <w:szCs w:val="24"/>
        </w:rPr>
        <w:t xml:space="preserve">, antibiotic resistant infections continue </w:t>
      </w:r>
      <w:r w:rsidR="00A43820">
        <w:rPr>
          <w:rFonts w:ascii="Times New Roman" w:hAnsi="Times New Roman" w:cs="Times New Roman"/>
          <w:sz w:val="24"/>
          <w:szCs w:val="24"/>
        </w:rPr>
        <w:t>to claim</w:t>
      </w:r>
      <w:r>
        <w:rPr>
          <w:rFonts w:ascii="Times New Roman" w:hAnsi="Times New Roman" w:cs="Times New Roman"/>
          <w:sz w:val="24"/>
          <w:szCs w:val="24"/>
        </w:rPr>
        <w:t xml:space="preserve"> thousands of </w:t>
      </w:r>
      <w:r w:rsidR="00A43820">
        <w:rPr>
          <w:rFonts w:ascii="Times New Roman" w:hAnsi="Times New Roman" w:cs="Times New Roman"/>
          <w:sz w:val="24"/>
          <w:szCs w:val="24"/>
        </w:rPr>
        <w:t>lives</w:t>
      </w:r>
      <w:r>
        <w:rPr>
          <w:rFonts w:ascii="Times New Roman" w:hAnsi="Times New Roman" w:cs="Times New Roman"/>
          <w:sz w:val="24"/>
          <w:szCs w:val="24"/>
        </w:rPr>
        <w:t xml:space="preserve"> each year and cost millions of dollars in excess medical treatment and loss of productivity. </w:t>
      </w:r>
      <w:r w:rsidR="00A43820">
        <w:rPr>
          <w:rFonts w:ascii="Times New Roman" w:hAnsi="Times New Roman" w:cs="Times New Roman"/>
          <w:sz w:val="24"/>
          <w:szCs w:val="24"/>
        </w:rPr>
        <w:t>N</w:t>
      </w:r>
      <w:r w:rsidR="00526C04">
        <w:rPr>
          <w:rFonts w:ascii="Times New Roman" w:hAnsi="Times New Roman" w:cs="Times New Roman"/>
          <w:sz w:val="24"/>
          <w:szCs w:val="24"/>
        </w:rPr>
        <w:t>ew antibiotic stewardship strategies are being developed</w:t>
      </w:r>
      <w:r w:rsidR="00A43820">
        <w:rPr>
          <w:rFonts w:ascii="Times New Roman" w:hAnsi="Times New Roman" w:cs="Times New Roman"/>
          <w:sz w:val="24"/>
          <w:szCs w:val="24"/>
        </w:rPr>
        <w:t xml:space="preserve">, but there is only so much </w:t>
      </w:r>
      <w:r w:rsidR="0089775F">
        <w:rPr>
          <w:rFonts w:ascii="Times New Roman" w:hAnsi="Times New Roman" w:cs="Times New Roman"/>
          <w:sz w:val="24"/>
          <w:szCs w:val="24"/>
        </w:rPr>
        <w:t>health professionals</w:t>
      </w:r>
      <w:r w:rsidR="00A43820">
        <w:rPr>
          <w:rFonts w:ascii="Times New Roman" w:hAnsi="Times New Roman" w:cs="Times New Roman"/>
          <w:sz w:val="24"/>
          <w:szCs w:val="24"/>
        </w:rPr>
        <w:t xml:space="preserve"> can do </w:t>
      </w:r>
      <w:r w:rsidR="00526C04">
        <w:rPr>
          <w:rFonts w:ascii="Times New Roman" w:hAnsi="Times New Roman" w:cs="Times New Roman"/>
          <w:sz w:val="24"/>
          <w:szCs w:val="24"/>
        </w:rPr>
        <w:t xml:space="preserve">on </w:t>
      </w:r>
      <w:r w:rsidR="0089775F">
        <w:rPr>
          <w:rFonts w:ascii="Times New Roman" w:hAnsi="Times New Roman" w:cs="Times New Roman"/>
          <w:sz w:val="24"/>
          <w:szCs w:val="24"/>
        </w:rPr>
        <w:t xml:space="preserve">their </w:t>
      </w:r>
      <w:r w:rsidR="00A43820">
        <w:rPr>
          <w:rFonts w:ascii="Times New Roman" w:hAnsi="Times New Roman" w:cs="Times New Roman"/>
          <w:sz w:val="24"/>
          <w:szCs w:val="24"/>
        </w:rPr>
        <w:t xml:space="preserve">own. The agricultural industry consumes a large percentage of total antibiotic usage each year and that number is not dwindling. Although the FDA has tightened regulations on antibiotic usage in agriculture over the past few years, many cases of abuse still </w:t>
      </w:r>
      <w:r w:rsidR="00A43820">
        <w:rPr>
          <w:rFonts w:ascii="Times New Roman" w:hAnsi="Times New Roman" w:cs="Times New Roman"/>
          <w:sz w:val="24"/>
          <w:szCs w:val="24"/>
        </w:rPr>
        <w:lastRenderedPageBreak/>
        <w:t xml:space="preserve">slip through the cracks. In order to promote real change, the general public needs to be more informed about antibiotic resistance and the threat it poses to society. </w:t>
      </w:r>
      <w:r w:rsidR="0056638A">
        <w:rPr>
          <w:rFonts w:ascii="Times New Roman" w:hAnsi="Times New Roman" w:cs="Times New Roman"/>
          <w:sz w:val="24"/>
          <w:szCs w:val="24"/>
        </w:rPr>
        <w:t>Unfortunately,</w:t>
      </w:r>
      <w:r w:rsidR="00A43820">
        <w:rPr>
          <w:rFonts w:ascii="Times New Roman" w:hAnsi="Times New Roman" w:cs="Times New Roman"/>
          <w:sz w:val="24"/>
          <w:szCs w:val="24"/>
        </w:rPr>
        <w:t xml:space="preserve"> when it comes to infectious disease</w:t>
      </w:r>
      <w:r w:rsidR="0056638A">
        <w:rPr>
          <w:rFonts w:ascii="Times New Roman" w:hAnsi="Times New Roman" w:cs="Times New Roman"/>
          <w:sz w:val="24"/>
          <w:szCs w:val="24"/>
        </w:rPr>
        <w:t xml:space="preserve">showever, the public has </w:t>
      </w:r>
      <w:r w:rsidR="0085462C">
        <w:rPr>
          <w:rFonts w:ascii="Times New Roman" w:hAnsi="Times New Roman" w:cs="Times New Roman"/>
          <w:sz w:val="24"/>
          <w:szCs w:val="24"/>
        </w:rPr>
        <w:t>shown a</w:t>
      </w:r>
      <w:r w:rsidR="00BA080D">
        <w:rPr>
          <w:rFonts w:ascii="Times New Roman" w:hAnsi="Times New Roman" w:cs="Times New Roman"/>
          <w:sz w:val="24"/>
          <w:szCs w:val="24"/>
        </w:rPr>
        <w:t>n extensive</w:t>
      </w:r>
      <w:r w:rsidR="0085462C">
        <w:rPr>
          <w:rFonts w:ascii="Times New Roman" w:hAnsi="Times New Roman" w:cs="Times New Roman"/>
          <w:sz w:val="24"/>
          <w:szCs w:val="24"/>
        </w:rPr>
        <w:t xml:space="preserve"> lack of knowledge</w:t>
      </w:r>
      <w:r w:rsidR="0056638A">
        <w:rPr>
          <w:rFonts w:ascii="Times New Roman" w:hAnsi="Times New Roman" w:cs="Times New Roman"/>
          <w:sz w:val="24"/>
          <w:szCs w:val="24"/>
        </w:rPr>
        <w:t xml:space="preserve">. This was showcased in a recent </w:t>
      </w:r>
      <w:r w:rsidR="00031F0E">
        <w:rPr>
          <w:rFonts w:ascii="Times New Roman" w:hAnsi="Times New Roman" w:cs="Times New Roman"/>
          <w:sz w:val="24"/>
          <w:szCs w:val="24"/>
        </w:rPr>
        <w:t>survey</w:t>
      </w:r>
      <w:r w:rsidR="0056638A">
        <w:rPr>
          <w:rFonts w:ascii="Times New Roman" w:hAnsi="Times New Roman" w:cs="Times New Roman"/>
          <w:sz w:val="24"/>
          <w:szCs w:val="24"/>
        </w:rPr>
        <w:t xml:space="preserve"> done by the World Health Organization over 12</w:t>
      </w:r>
      <w:r w:rsidR="00031F0E">
        <w:rPr>
          <w:rFonts w:ascii="Times New Roman" w:hAnsi="Times New Roman" w:cs="Times New Roman"/>
          <w:sz w:val="24"/>
          <w:szCs w:val="24"/>
        </w:rPr>
        <w:t xml:space="preserve"> differentcountries, receiving around 10,000 responses</w:t>
      </w:r>
      <w:r w:rsidR="0056638A">
        <w:rPr>
          <w:rFonts w:ascii="Times New Roman" w:hAnsi="Times New Roman" w:cs="Times New Roman"/>
          <w:sz w:val="24"/>
          <w:szCs w:val="24"/>
        </w:rPr>
        <w:t xml:space="preserve">. Around 64% of respondents believed antibiotics could be used to treat viral infections like the flu, while 32% believed they should stop taking antibiotics when they feel better. On the topic of antibiotic resistance, 76% of respondents think that antibiotic resistance is when the body becomes resistant to medication, not the actual bacteria. (WHO </w:t>
      </w:r>
      <w:r w:rsidR="008273CC">
        <w:rPr>
          <w:rFonts w:ascii="Times New Roman" w:hAnsi="Times New Roman" w:cs="Times New Roman"/>
          <w:sz w:val="24"/>
          <w:szCs w:val="24"/>
        </w:rPr>
        <w:t>1</w:t>
      </w:r>
      <w:r w:rsidR="0056638A">
        <w:rPr>
          <w:rFonts w:ascii="Times New Roman" w:hAnsi="Times New Roman" w:cs="Times New Roman"/>
          <w:sz w:val="24"/>
          <w:szCs w:val="24"/>
        </w:rPr>
        <w:t>) These misconceptions are not only</w:t>
      </w:r>
      <w:r w:rsidR="00746976">
        <w:rPr>
          <w:rFonts w:ascii="Times New Roman" w:hAnsi="Times New Roman" w:cs="Times New Roman"/>
          <w:sz w:val="24"/>
          <w:szCs w:val="24"/>
        </w:rPr>
        <w:t xml:space="preserve"> bad for the individual but also further increase the incidence of resistance. By educating the public on how antibiotics</w:t>
      </w:r>
      <w:r w:rsidR="00526C04">
        <w:rPr>
          <w:rFonts w:ascii="Times New Roman" w:hAnsi="Times New Roman" w:cs="Times New Roman"/>
          <w:sz w:val="24"/>
          <w:szCs w:val="24"/>
        </w:rPr>
        <w:t xml:space="preserve"> function and how resistance actually develops</w:t>
      </w:r>
      <w:r w:rsidR="00746976">
        <w:rPr>
          <w:rFonts w:ascii="Times New Roman" w:hAnsi="Times New Roman" w:cs="Times New Roman"/>
          <w:sz w:val="24"/>
          <w:szCs w:val="24"/>
        </w:rPr>
        <w:t>, it would go a long way in reducing the spread of resistance and would also put pressure on policy makers to take action.</w:t>
      </w:r>
    </w:p>
    <w:p w:rsidR="00746976" w:rsidRDefault="00746976"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Unfortunately controlling the usage of antibiotics and </w:t>
      </w:r>
      <w:r w:rsidR="0053638F">
        <w:rPr>
          <w:rFonts w:ascii="Times New Roman" w:hAnsi="Times New Roman" w:cs="Times New Roman"/>
          <w:sz w:val="24"/>
          <w:szCs w:val="24"/>
        </w:rPr>
        <w:t xml:space="preserve">promoting </w:t>
      </w:r>
      <w:r>
        <w:rPr>
          <w:rFonts w:ascii="Times New Roman" w:hAnsi="Times New Roman" w:cs="Times New Roman"/>
          <w:sz w:val="24"/>
          <w:szCs w:val="24"/>
        </w:rPr>
        <w:t>education will not be enough to sustain society over a long</w:t>
      </w:r>
      <w:r w:rsidR="0053638F">
        <w:rPr>
          <w:rFonts w:ascii="Times New Roman" w:hAnsi="Times New Roman" w:cs="Times New Roman"/>
          <w:sz w:val="24"/>
          <w:szCs w:val="24"/>
        </w:rPr>
        <w:t>er</w:t>
      </w:r>
      <w:r>
        <w:rPr>
          <w:rFonts w:ascii="Times New Roman" w:hAnsi="Times New Roman" w:cs="Times New Roman"/>
          <w:sz w:val="24"/>
          <w:szCs w:val="24"/>
        </w:rPr>
        <w:t xml:space="preserve"> period of time. The reality of the situation is that even if the spread of resistance were slowed down, without the production of new antibiotics eventually resistance would catch up. In order to ensure long term viability new antibiotics must be developed.</w:t>
      </w:r>
      <w:r w:rsidR="003A5799">
        <w:rPr>
          <w:rFonts w:ascii="Times New Roman" w:hAnsi="Times New Roman" w:cs="Times New Roman"/>
          <w:sz w:val="24"/>
          <w:szCs w:val="24"/>
        </w:rPr>
        <w:t xml:space="preserve"> Although the development of new antibiotics over the past few years has been sparse, hope has not been lost. In</w:t>
      </w:r>
      <w:r w:rsidR="002A410D">
        <w:rPr>
          <w:rFonts w:ascii="Times New Roman" w:hAnsi="Times New Roman" w:cs="Times New Roman"/>
          <w:sz w:val="24"/>
          <w:szCs w:val="24"/>
        </w:rPr>
        <w:t xml:space="preserve"> 2010 the Infectious Disease Society of America </w:t>
      </w:r>
      <w:r w:rsidR="003A5799">
        <w:rPr>
          <w:rFonts w:ascii="Times New Roman" w:hAnsi="Times New Roman" w:cs="Times New Roman"/>
          <w:sz w:val="24"/>
          <w:szCs w:val="24"/>
        </w:rPr>
        <w:t xml:space="preserve">(IDSA) </w:t>
      </w:r>
      <w:r w:rsidR="002A410D">
        <w:rPr>
          <w:rFonts w:ascii="Times New Roman" w:hAnsi="Times New Roman" w:cs="Times New Roman"/>
          <w:sz w:val="24"/>
          <w:szCs w:val="24"/>
        </w:rPr>
        <w:t xml:space="preserve">launched the “10 x 20” initiative, encouraging the production of 10 </w:t>
      </w:r>
      <w:r w:rsidR="003A5799">
        <w:rPr>
          <w:rFonts w:ascii="Times New Roman" w:hAnsi="Times New Roman" w:cs="Times New Roman"/>
          <w:sz w:val="24"/>
          <w:szCs w:val="24"/>
        </w:rPr>
        <w:t>unique</w:t>
      </w:r>
      <w:r w:rsidR="002A410D">
        <w:rPr>
          <w:rFonts w:ascii="Times New Roman" w:hAnsi="Times New Roman" w:cs="Times New Roman"/>
          <w:sz w:val="24"/>
          <w:szCs w:val="24"/>
        </w:rPr>
        <w:t xml:space="preserve"> antibiotics </w:t>
      </w:r>
      <w:r w:rsidR="003A5799">
        <w:rPr>
          <w:rFonts w:ascii="Times New Roman" w:hAnsi="Times New Roman" w:cs="Times New Roman"/>
          <w:sz w:val="24"/>
          <w:szCs w:val="24"/>
        </w:rPr>
        <w:t>by the year 2020. In 2014, IDSA’s</w:t>
      </w:r>
      <w:r w:rsidR="00D262F8">
        <w:rPr>
          <w:rFonts w:ascii="Times New Roman" w:hAnsi="Times New Roman" w:cs="Times New Roman"/>
          <w:sz w:val="24"/>
          <w:szCs w:val="24"/>
        </w:rPr>
        <w:t xml:space="preserve"> president Barbara Murray released a</w:t>
      </w:r>
      <w:r w:rsidR="003A5799">
        <w:rPr>
          <w:rFonts w:ascii="Times New Roman" w:hAnsi="Times New Roman" w:cs="Times New Roman"/>
          <w:sz w:val="24"/>
          <w:szCs w:val="24"/>
        </w:rPr>
        <w:t xml:space="preserve"> statement that some progress has been made and “two novel antibiotics, dalbavancin and tedizolid phosphate were recently approved by the FDA”. Although progress has been slow the hope is that th</w:t>
      </w:r>
      <w:r w:rsidR="0055080D">
        <w:rPr>
          <w:rFonts w:ascii="Times New Roman" w:hAnsi="Times New Roman" w:cs="Times New Roman"/>
          <w:sz w:val="24"/>
          <w:szCs w:val="24"/>
        </w:rPr>
        <w:t>ese</w:t>
      </w:r>
      <w:r w:rsidR="00C323D6">
        <w:rPr>
          <w:rFonts w:ascii="Times New Roman" w:hAnsi="Times New Roman" w:cs="Times New Roman"/>
          <w:sz w:val="24"/>
          <w:szCs w:val="24"/>
        </w:rPr>
        <w:t>efforts</w:t>
      </w:r>
      <w:r w:rsidR="003A5799">
        <w:rPr>
          <w:rFonts w:ascii="Times New Roman" w:hAnsi="Times New Roman" w:cs="Times New Roman"/>
          <w:sz w:val="24"/>
          <w:szCs w:val="24"/>
        </w:rPr>
        <w:t xml:space="preserve"> continues to push for innovation</w:t>
      </w:r>
      <w:r w:rsidR="00D262F8">
        <w:rPr>
          <w:rFonts w:ascii="Times New Roman" w:hAnsi="Times New Roman" w:cs="Times New Roman"/>
          <w:sz w:val="24"/>
          <w:szCs w:val="24"/>
        </w:rPr>
        <w:t>. Only by promoting and enforcing proper usage of antibiotics and</w:t>
      </w:r>
      <w:r w:rsidR="0055080D">
        <w:rPr>
          <w:rFonts w:ascii="Times New Roman" w:hAnsi="Times New Roman" w:cs="Times New Roman"/>
          <w:sz w:val="24"/>
          <w:szCs w:val="24"/>
        </w:rPr>
        <w:t xml:space="preserve"> refreshi</w:t>
      </w:r>
      <w:r w:rsidR="00D262F8">
        <w:rPr>
          <w:rFonts w:ascii="Times New Roman" w:hAnsi="Times New Roman" w:cs="Times New Roman"/>
          <w:sz w:val="24"/>
          <w:szCs w:val="24"/>
        </w:rPr>
        <w:t xml:space="preserve">ng the </w:t>
      </w:r>
      <w:r w:rsidR="00D262F8">
        <w:rPr>
          <w:rFonts w:ascii="Times New Roman" w:hAnsi="Times New Roman" w:cs="Times New Roman"/>
          <w:sz w:val="24"/>
          <w:szCs w:val="24"/>
        </w:rPr>
        <w:lastRenderedPageBreak/>
        <w:t>arsenal of drugs can society hope to control the threat of resistance, ensuring a healthy world for future generations.</w:t>
      </w:r>
    </w:p>
    <w:p w:rsidR="00C627DF" w:rsidRDefault="00881FF1" w:rsidP="001D6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Wo</w:t>
      </w:r>
      <w:r w:rsidR="00C627DF" w:rsidRPr="00C627DF">
        <w:rPr>
          <w:rFonts w:ascii="Times New Roman" w:hAnsi="Times New Roman" w:cs="Times New Roman"/>
          <w:b/>
          <w:sz w:val="24"/>
          <w:szCs w:val="24"/>
          <w:u w:val="single"/>
        </w:rPr>
        <w:t>rks Cited:</w:t>
      </w:r>
    </w:p>
    <w:p w:rsidR="007F2E4D" w:rsidRDefault="007F2E4D" w:rsidP="007F2E4D">
      <w:pPr>
        <w:spacing w:after="0" w:line="480" w:lineRule="auto"/>
        <w:ind w:left="900" w:hanging="90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Aldeyab, Mamoon A., Mary P. Kearney, Michael G. Scott, Motasem A. Aldiab, Yaser M. Alahmadi, Feras W. DariwshElhajji, Fidelma A. Magee, James C. McElnay. </w:t>
      </w:r>
      <w:r w:rsidRPr="007944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An evaluatioin of the impact of antibiotic stewardship on reducing the use of high-risk antibiotics and its effects on the incidence of Clostridum difficile infection in hospital settings</w:t>
      </w:r>
      <w:r w:rsidRPr="007944CD">
        <w:rPr>
          <w:rFonts w:ascii="Times New Roman" w:hAnsi="Times New Roman" w:cs="Times New Roman"/>
          <w:color w:val="222222"/>
          <w:sz w:val="24"/>
          <w:szCs w:val="24"/>
          <w:shd w:val="clear" w:color="auto" w:fill="FFFFFF"/>
        </w:rPr>
        <w:t>”.</w:t>
      </w:r>
      <w:r>
        <w:rPr>
          <w:rFonts w:ascii="Times New Roman" w:hAnsi="Times New Roman" w:cs="Times New Roman"/>
          <w:i/>
          <w:color w:val="222222"/>
          <w:sz w:val="24"/>
          <w:szCs w:val="24"/>
          <w:shd w:val="clear" w:color="auto" w:fill="FFFFFF"/>
        </w:rPr>
        <w:t xml:space="preserve">Journal of Antimicrobial Chemotherapy </w:t>
      </w:r>
      <w:r>
        <w:rPr>
          <w:rFonts w:ascii="Times New Roman" w:hAnsi="Times New Roman" w:cs="Times New Roman"/>
          <w:color w:val="222222"/>
          <w:sz w:val="24"/>
          <w:szCs w:val="24"/>
          <w:shd w:val="clear" w:color="auto" w:fill="FFFFFF"/>
        </w:rPr>
        <w:t>67(2012): 2988-2996</w:t>
      </w:r>
      <w:r w:rsidR="00BC6AA3">
        <w:rPr>
          <w:rFonts w:ascii="Times New Roman" w:hAnsi="Times New Roman" w:cs="Times New Roman"/>
          <w:color w:val="222222"/>
          <w:sz w:val="24"/>
          <w:szCs w:val="24"/>
          <w:shd w:val="clear" w:color="auto" w:fill="FFFFFF"/>
        </w:rPr>
        <w:t>. Web. 5 Dec 2015</w:t>
      </w:r>
    </w:p>
    <w:p w:rsidR="007944CD" w:rsidRDefault="007944CD" w:rsidP="007944CD">
      <w:pPr>
        <w:spacing w:after="0" w:line="480" w:lineRule="auto"/>
        <w:ind w:left="900" w:hanging="90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Carlet, Jean, Vincent Jarlier, Stephan Harbarth, Andreas Voss, Herman Goossens, DiddierPittet. </w:t>
      </w:r>
      <w:r w:rsidRPr="007944CD">
        <w:rPr>
          <w:rFonts w:ascii="Times New Roman" w:hAnsi="Times New Roman" w:cs="Times New Roman"/>
          <w:color w:val="222222"/>
          <w:sz w:val="24"/>
          <w:szCs w:val="24"/>
          <w:shd w:val="clear" w:color="auto" w:fill="FFFFFF"/>
        </w:rPr>
        <w:t>“Ready for a world with without antibiotics? The Pensieres Antibiotic Resistance Call to Action”.</w:t>
      </w:r>
      <w:r>
        <w:rPr>
          <w:rFonts w:ascii="Times New Roman" w:hAnsi="Times New Roman" w:cs="Times New Roman"/>
          <w:i/>
          <w:color w:val="222222"/>
          <w:sz w:val="24"/>
          <w:szCs w:val="24"/>
          <w:shd w:val="clear" w:color="auto" w:fill="FFFFFF"/>
        </w:rPr>
        <w:t xml:space="preserve">Antimicrobial Resistance and Infection Control </w:t>
      </w:r>
      <w:r w:rsidR="007F2E4D">
        <w:rPr>
          <w:rFonts w:ascii="Times New Roman" w:hAnsi="Times New Roman" w:cs="Times New Roman"/>
          <w:color w:val="222222"/>
          <w:sz w:val="24"/>
          <w:szCs w:val="24"/>
          <w:shd w:val="clear" w:color="auto" w:fill="FFFFFF"/>
        </w:rPr>
        <w:t>1.11</w:t>
      </w:r>
      <w:r>
        <w:rPr>
          <w:rFonts w:ascii="Times New Roman" w:hAnsi="Times New Roman" w:cs="Times New Roman"/>
          <w:color w:val="222222"/>
          <w:sz w:val="24"/>
          <w:szCs w:val="24"/>
          <w:shd w:val="clear" w:color="auto" w:fill="FFFFFF"/>
        </w:rPr>
        <w:t>(2012)</w:t>
      </w:r>
      <w:r w:rsidR="00BC6AA3">
        <w:rPr>
          <w:rFonts w:ascii="Times New Roman" w:hAnsi="Times New Roman" w:cs="Times New Roman"/>
          <w:color w:val="222222"/>
          <w:sz w:val="24"/>
          <w:szCs w:val="24"/>
          <w:shd w:val="clear" w:color="auto" w:fill="FFFFFF"/>
        </w:rPr>
        <w:t>. Web. Nov 2015</w:t>
      </w:r>
    </w:p>
    <w:p w:rsidR="00543A3E" w:rsidRDefault="00543A3E" w:rsidP="00543A3E">
      <w:pPr>
        <w:spacing w:after="0" w:line="480" w:lineRule="auto"/>
        <w:ind w:left="900" w:hanging="90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Center for Disease Control and Prevention </w:t>
      </w:r>
      <w:r w:rsidRPr="007944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Antibiotic Resistance Threats in the United States, 2013” (2013)</w:t>
      </w:r>
      <w:r w:rsidR="00BC6AA3">
        <w:rPr>
          <w:rFonts w:ascii="Times New Roman" w:hAnsi="Times New Roman" w:cs="Times New Roman"/>
          <w:color w:val="222222"/>
          <w:sz w:val="24"/>
          <w:szCs w:val="24"/>
          <w:shd w:val="clear" w:color="auto" w:fill="FFFFFF"/>
        </w:rPr>
        <w:t>. Web. 2 Dec 2015</w:t>
      </w:r>
    </w:p>
    <w:p w:rsidR="007F2E4D" w:rsidRDefault="007F2E4D" w:rsidP="007F2E4D">
      <w:pPr>
        <w:spacing w:after="0" w:line="480" w:lineRule="auto"/>
        <w:ind w:left="900" w:hanging="90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Davies, Julian, and Dorothy Davies </w:t>
      </w:r>
      <w:r w:rsidRPr="007944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Origins and Evolution of Antibiotic Resistance”. </w:t>
      </w:r>
      <w:r>
        <w:rPr>
          <w:rFonts w:ascii="Times New Roman" w:hAnsi="Times New Roman" w:cs="Times New Roman"/>
          <w:i/>
          <w:color w:val="222222"/>
          <w:sz w:val="24"/>
          <w:szCs w:val="24"/>
          <w:shd w:val="clear" w:color="auto" w:fill="FFFFFF"/>
        </w:rPr>
        <w:t>Microbiology and Molecular Biology Reviews</w:t>
      </w:r>
      <w:r>
        <w:rPr>
          <w:rFonts w:ascii="Times New Roman" w:hAnsi="Times New Roman" w:cs="Times New Roman"/>
          <w:color w:val="222222"/>
          <w:sz w:val="24"/>
          <w:szCs w:val="24"/>
          <w:shd w:val="clear" w:color="auto" w:fill="FFFFFF"/>
        </w:rPr>
        <w:t xml:space="preserve"> (201</w:t>
      </w:r>
      <w:r w:rsidR="00CB766B">
        <w:rPr>
          <w:rFonts w:ascii="Times New Roman" w:hAnsi="Times New Roman" w:cs="Times New Roman"/>
          <w:color w:val="222222"/>
          <w:sz w:val="24"/>
          <w:szCs w:val="24"/>
          <w:shd w:val="clear" w:color="auto" w:fill="FFFFFF"/>
        </w:rPr>
        <w:t>0</w:t>
      </w:r>
      <w:r>
        <w:rPr>
          <w:rFonts w:ascii="Times New Roman" w:hAnsi="Times New Roman" w:cs="Times New Roman"/>
          <w:color w:val="222222"/>
          <w:sz w:val="24"/>
          <w:szCs w:val="24"/>
          <w:shd w:val="clear" w:color="auto" w:fill="FFFFFF"/>
        </w:rPr>
        <w:t>)</w:t>
      </w:r>
      <w:r w:rsidR="00CB766B">
        <w:rPr>
          <w:rFonts w:ascii="Times New Roman" w:hAnsi="Times New Roman" w:cs="Times New Roman"/>
          <w:color w:val="222222"/>
          <w:sz w:val="24"/>
          <w:szCs w:val="24"/>
          <w:shd w:val="clear" w:color="auto" w:fill="FFFFFF"/>
        </w:rPr>
        <w:t>: 417-433</w:t>
      </w:r>
      <w:r w:rsidR="00BC6AA3">
        <w:rPr>
          <w:rFonts w:ascii="Times New Roman" w:hAnsi="Times New Roman" w:cs="Times New Roman"/>
          <w:color w:val="222222"/>
          <w:sz w:val="24"/>
          <w:szCs w:val="24"/>
          <w:shd w:val="clear" w:color="auto" w:fill="FFFFFF"/>
        </w:rPr>
        <w:t>. Web. 2 Dec 2015</w:t>
      </w:r>
    </w:p>
    <w:p w:rsidR="003170D2" w:rsidRPr="007944CD" w:rsidRDefault="003170D2" w:rsidP="003170D2">
      <w:pPr>
        <w:spacing w:after="0" w:line="480" w:lineRule="auto"/>
        <w:ind w:left="900" w:hanging="900"/>
        <w:rPr>
          <w:rFonts w:ascii="Times New Roman" w:hAnsi="Times New Roman" w:cs="Times New Roman"/>
          <w:sz w:val="24"/>
          <w:szCs w:val="24"/>
        </w:rPr>
      </w:pPr>
      <w:r>
        <w:rPr>
          <w:rFonts w:ascii="Times New Roman" w:hAnsi="Times New Roman" w:cs="Times New Roman"/>
          <w:sz w:val="24"/>
          <w:szCs w:val="24"/>
        </w:rPr>
        <w:t>Fair, Richard J., Yitzhak Tor</w:t>
      </w:r>
      <w:r w:rsidR="00CD6540">
        <w:rPr>
          <w:rFonts w:ascii="Times New Roman" w:hAnsi="Times New Roman" w:cs="Times New Roman"/>
          <w:sz w:val="24"/>
          <w:szCs w:val="24"/>
        </w:rPr>
        <w:t>.“Antibiotics and Bacterial Resistance in the 21</w:t>
      </w:r>
      <w:r w:rsidR="00CD6540" w:rsidRPr="00CD6540">
        <w:rPr>
          <w:rFonts w:ascii="Times New Roman" w:hAnsi="Times New Roman" w:cs="Times New Roman"/>
          <w:sz w:val="24"/>
          <w:szCs w:val="24"/>
          <w:vertAlign w:val="superscript"/>
        </w:rPr>
        <w:t>st</w:t>
      </w:r>
      <w:r w:rsidR="00CD6540">
        <w:rPr>
          <w:rFonts w:ascii="Times New Roman" w:hAnsi="Times New Roman" w:cs="Times New Roman"/>
          <w:sz w:val="24"/>
          <w:szCs w:val="24"/>
        </w:rPr>
        <w:t xml:space="preserve"> Century”. </w:t>
      </w:r>
      <w:r w:rsidR="00CD6540">
        <w:rPr>
          <w:rFonts w:ascii="Times New Roman" w:hAnsi="Times New Roman" w:cs="Times New Roman"/>
          <w:i/>
          <w:color w:val="222222"/>
          <w:sz w:val="24"/>
          <w:szCs w:val="24"/>
          <w:shd w:val="clear" w:color="auto" w:fill="FFFFFF"/>
        </w:rPr>
        <w:t>Perspectives in Medicinal Chemistry</w:t>
      </w:r>
      <w:r w:rsidR="00CD6540" w:rsidRPr="00BC6AA3">
        <w:rPr>
          <w:rFonts w:ascii="Times New Roman" w:hAnsi="Times New Roman" w:cs="Times New Roman"/>
          <w:color w:val="222222"/>
          <w:sz w:val="24"/>
          <w:szCs w:val="24"/>
          <w:shd w:val="clear" w:color="auto" w:fill="FFFFFF"/>
        </w:rPr>
        <w:t>6</w:t>
      </w:r>
      <w:r w:rsidR="00BC6AA3" w:rsidRPr="00BC6AA3">
        <w:rPr>
          <w:rFonts w:ascii="Times New Roman" w:hAnsi="Times New Roman" w:cs="Times New Roman"/>
          <w:color w:val="222222"/>
          <w:sz w:val="24"/>
          <w:szCs w:val="24"/>
          <w:shd w:val="clear" w:color="auto" w:fill="FFFFFF"/>
        </w:rPr>
        <w:t>.0</w:t>
      </w:r>
      <w:r w:rsidR="00CD6540">
        <w:rPr>
          <w:rFonts w:ascii="Times New Roman" w:hAnsi="Times New Roman" w:cs="Times New Roman"/>
          <w:color w:val="222222"/>
          <w:sz w:val="24"/>
          <w:szCs w:val="24"/>
          <w:shd w:val="clear" w:color="auto" w:fill="FFFFFF"/>
        </w:rPr>
        <w:t>(2014</w:t>
      </w:r>
      <w:r>
        <w:rPr>
          <w:rFonts w:ascii="Times New Roman" w:hAnsi="Times New Roman" w:cs="Times New Roman"/>
          <w:color w:val="222222"/>
          <w:sz w:val="24"/>
          <w:szCs w:val="24"/>
          <w:shd w:val="clear" w:color="auto" w:fill="FFFFFF"/>
        </w:rPr>
        <w:t>)</w:t>
      </w:r>
      <w:r w:rsidR="00CD6540">
        <w:rPr>
          <w:rFonts w:ascii="Times New Roman" w:hAnsi="Times New Roman" w:cs="Times New Roman"/>
          <w:color w:val="222222"/>
          <w:sz w:val="24"/>
          <w:szCs w:val="24"/>
          <w:shd w:val="clear" w:color="auto" w:fill="FFFFFF"/>
        </w:rPr>
        <w:t>: 25-64</w:t>
      </w:r>
      <w:r w:rsidR="00BC6AA3">
        <w:rPr>
          <w:rFonts w:ascii="Times New Roman" w:hAnsi="Times New Roman" w:cs="Times New Roman"/>
          <w:color w:val="222222"/>
          <w:sz w:val="24"/>
          <w:szCs w:val="24"/>
          <w:shd w:val="clear" w:color="auto" w:fill="FFFFFF"/>
        </w:rPr>
        <w:t>. Web. 29 Nov 2015</w:t>
      </w:r>
    </w:p>
    <w:p w:rsidR="00195945" w:rsidRDefault="00195945" w:rsidP="00195945">
      <w:pPr>
        <w:spacing w:after="0" w:line="480" w:lineRule="auto"/>
        <w:ind w:left="900" w:hanging="90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Fishman</w:t>
      </w:r>
      <w:r w:rsidRPr="00D51DE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Neil</w:t>
      </w:r>
      <w:r w:rsidR="00F602E5">
        <w:rPr>
          <w:rFonts w:ascii="Times New Roman" w:hAnsi="Times New Roman" w:cs="Times New Roman"/>
          <w:color w:val="222222"/>
          <w:sz w:val="24"/>
          <w:szCs w:val="24"/>
          <w:shd w:val="clear" w:color="auto" w:fill="FFFFFF"/>
        </w:rPr>
        <w:t>.</w:t>
      </w:r>
      <w:r w:rsidRPr="00D51DE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Antimicrobial Stewardship</w:t>
      </w:r>
      <w:r w:rsidRPr="00D51DE3">
        <w:rPr>
          <w:rFonts w:ascii="Times New Roman" w:hAnsi="Times New Roman" w:cs="Times New Roman"/>
          <w:color w:val="222222"/>
          <w:sz w:val="24"/>
          <w:szCs w:val="24"/>
          <w:shd w:val="clear" w:color="auto" w:fill="FFFFFF"/>
        </w:rPr>
        <w:t>"</w:t>
      </w:r>
      <w:r w:rsidR="007944CD">
        <w:rPr>
          <w:rFonts w:ascii="Times New Roman" w:hAnsi="Times New Roman" w:cs="Times New Roman"/>
          <w:color w:val="222222"/>
          <w:sz w:val="24"/>
          <w:szCs w:val="24"/>
          <w:shd w:val="clear" w:color="auto" w:fill="FFFFFF"/>
        </w:rPr>
        <w:t>.</w:t>
      </w:r>
      <w:r w:rsidRPr="00D51DE3">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The American Journal of Medicine</w:t>
      </w:r>
      <w:r w:rsidRPr="00D51DE3">
        <w:rPr>
          <w:rStyle w:val="apple-converted-space"/>
          <w:rFonts w:ascii="Times New Roman" w:hAnsi="Times New Roman" w:cs="Times New Roman"/>
          <w:color w:val="222222"/>
          <w:sz w:val="24"/>
          <w:szCs w:val="24"/>
          <w:shd w:val="clear" w:color="auto" w:fill="FFFFFF"/>
        </w:rPr>
        <w:t> </w:t>
      </w:r>
      <w:r w:rsidR="00F602E5" w:rsidRPr="00F602E5">
        <w:rPr>
          <w:rFonts w:ascii="Times New Roman" w:hAnsi="Times New Roman" w:cs="Times New Roman"/>
          <w:color w:val="222222"/>
          <w:sz w:val="24"/>
          <w:szCs w:val="24"/>
          <w:shd w:val="clear" w:color="auto" w:fill="FFFFFF"/>
        </w:rPr>
        <w:t>119</w:t>
      </w:r>
      <w:r w:rsidR="00F602E5">
        <w:rPr>
          <w:rFonts w:ascii="Times New Roman" w:hAnsi="Times New Roman" w:cs="Times New Roman"/>
          <w:color w:val="222222"/>
          <w:sz w:val="24"/>
          <w:szCs w:val="24"/>
          <w:shd w:val="clear" w:color="auto" w:fill="FFFFFF"/>
        </w:rPr>
        <w:t>.</w:t>
      </w:r>
      <w:r w:rsidRPr="00F602E5">
        <w:rPr>
          <w:rFonts w:ascii="Times New Roman" w:hAnsi="Times New Roman" w:cs="Times New Roman"/>
          <w:color w:val="222222"/>
          <w:sz w:val="24"/>
          <w:szCs w:val="24"/>
          <w:shd w:val="clear" w:color="auto" w:fill="FFFFFF"/>
        </w:rPr>
        <w:t>6A</w:t>
      </w:r>
      <w:r w:rsidRPr="00D51DE3">
        <w:rPr>
          <w:rFonts w:ascii="Times New Roman" w:hAnsi="Times New Roman" w:cs="Times New Roman"/>
          <w:color w:val="222222"/>
          <w:sz w:val="24"/>
          <w:szCs w:val="24"/>
          <w:shd w:val="clear" w:color="auto" w:fill="FFFFFF"/>
        </w:rPr>
        <w:t>(200</w:t>
      </w:r>
      <w:r>
        <w:rPr>
          <w:rFonts w:ascii="Times New Roman" w:hAnsi="Times New Roman" w:cs="Times New Roman"/>
          <w:color w:val="222222"/>
          <w:sz w:val="24"/>
          <w:szCs w:val="24"/>
          <w:shd w:val="clear" w:color="auto" w:fill="FFFFFF"/>
        </w:rPr>
        <w:t>6</w:t>
      </w:r>
      <w:r w:rsidRPr="00D51DE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53-61</w:t>
      </w:r>
      <w:r w:rsidR="00BC6AA3">
        <w:rPr>
          <w:rFonts w:ascii="Times New Roman" w:hAnsi="Times New Roman" w:cs="Times New Roman"/>
          <w:color w:val="222222"/>
          <w:sz w:val="24"/>
          <w:szCs w:val="24"/>
          <w:shd w:val="clear" w:color="auto" w:fill="FFFFFF"/>
        </w:rPr>
        <w:t>. Web. 29 Nov 2015</w:t>
      </w:r>
    </w:p>
    <w:p w:rsidR="00543A3E" w:rsidRPr="007944CD" w:rsidRDefault="00543A3E" w:rsidP="00543A3E">
      <w:pPr>
        <w:spacing w:after="0" w:line="480" w:lineRule="auto"/>
        <w:ind w:left="900" w:hanging="900"/>
        <w:rPr>
          <w:rFonts w:ascii="Times New Roman" w:hAnsi="Times New Roman" w:cs="Times New Roman"/>
          <w:sz w:val="24"/>
          <w:szCs w:val="24"/>
        </w:rPr>
      </w:pPr>
      <w:r>
        <w:rPr>
          <w:rFonts w:ascii="Times New Roman" w:hAnsi="Times New Roman" w:cs="Times New Roman"/>
          <w:sz w:val="24"/>
          <w:szCs w:val="24"/>
        </w:rPr>
        <w:t xml:space="preserve">Food and Drug Administration </w:t>
      </w:r>
      <w:r w:rsidRPr="007944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2009 Summary Report on Antimicrobials Sold or Distributed for Use in Food-Producing Animals” (2010)</w:t>
      </w:r>
      <w:r w:rsidR="00BC6AA3">
        <w:rPr>
          <w:rFonts w:ascii="Times New Roman" w:hAnsi="Times New Roman" w:cs="Times New Roman"/>
          <w:color w:val="222222"/>
          <w:sz w:val="24"/>
          <w:szCs w:val="24"/>
          <w:shd w:val="clear" w:color="auto" w:fill="FFFFFF"/>
        </w:rPr>
        <w:t>. Web. 5 Dec 2015</w:t>
      </w:r>
    </w:p>
    <w:p w:rsidR="00F602E5" w:rsidRPr="00F602E5" w:rsidRDefault="00F602E5" w:rsidP="00F602E5">
      <w:pPr>
        <w:spacing w:after="0" w:line="480" w:lineRule="auto"/>
        <w:ind w:left="900" w:hanging="900"/>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Knobler</w:t>
      </w:r>
      <w:r w:rsidRPr="00D51DE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Stacey L., Stanley M. Lemon, Maria Najafi, Tom Burroughs. (2003) Factors Contributing to the Emergence of Resistance </w:t>
      </w:r>
      <w:r w:rsidRPr="00F602E5">
        <w:rPr>
          <w:rFonts w:ascii="Times New Roman" w:hAnsi="Times New Roman" w:cs="Times New Roman"/>
          <w:i/>
          <w:color w:val="222222"/>
          <w:sz w:val="24"/>
          <w:szCs w:val="24"/>
          <w:shd w:val="clear" w:color="auto" w:fill="FFFFFF"/>
        </w:rPr>
        <w:t>“The Resistance Phenomenon in Microbes and Infectious Disease Vectors: Implications for Human</w:t>
      </w:r>
    </w:p>
    <w:p w:rsidR="00F602E5" w:rsidRDefault="00F602E5" w:rsidP="00F602E5">
      <w:pPr>
        <w:spacing w:after="0" w:line="480" w:lineRule="auto"/>
        <w:ind w:left="900"/>
        <w:rPr>
          <w:rFonts w:ascii="Times New Roman" w:hAnsi="Times New Roman" w:cs="Times New Roman"/>
          <w:color w:val="222222"/>
          <w:sz w:val="24"/>
          <w:szCs w:val="24"/>
          <w:shd w:val="clear" w:color="auto" w:fill="FFFFFF"/>
        </w:rPr>
      </w:pPr>
      <w:r w:rsidRPr="00F602E5">
        <w:rPr>
          <w:rFonts w:ascii="Times New Roman" w:hAnsi="Times New Roman" w:cs="Times New Roman"/>
          <w:i/>
          <w:color w:val="222222"/>
          <w:sz w:val="24"/>
          <w:szCs w:val="24"/>
          <w:shd w:val="clear" w:color="auto" w:fill="FFFFFF"/>
        </w:rPr>
        <w:t>Health and Strategies for Containment”</w:t>
      </w: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p</w:t>
      </w:r>
      <w:r w:rsidR="007944CD">
        <w:rPr>
          <w:rFonts w:ascii="Times New Roman" w:hAnsi="Times New Roman" w:cs="Times New Roman"/>
          <w:color w:val="222222"/>
          <w:sz w:val="24"/>
          <w:szCs w:val="24"/>
          <w:shd w:val="clear" w:color="auto" w:fill="FFFFFF"/>
        </w:rPr>
        <w:t>p.</w:t>
      </w:r>
      <w:r>
        <w:rPr>
          <w:rFonts w:ascii="Times New Roman" w:hAnsi="Times New Roman" w:cs="Times New Roman"/>
          <w:color w:val="222222"/>
          <w:sz w:val="24"/>
          <w:szCs w:val="24"/>
          <w:shd w:val="clear" w:color="auto" w:fill="FFFFFF"/>
        </w:rPr>
        <w:t>130</w:t>
      </w:r>
      <w:r w:rsidR="007944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158).</w:t>
      </w:r>
      <w:r w:rsidRPr="00D51DE3">
        <w:rPr>
          <w:rStyle w:val="apple-converted-space"/>
          <w:rFonts w:ascii="Times New Roman" w:hAnsi="Times New Roman" w:cs="Times New Roman"/>
          <w:color w:val="222222"/>
          <w:sz w:val="24"/>
          <w:szCs w:val="24"/>
          <w:shd w:val="clear" w:color="auto" w:fill="FFFFFF"/>
        </w:rPr>
        <w:t> </w:t>
      </w:r>
      <w:r>
        <w:rPr>
          <w:rStyle w:val="apple-converted-space"/>
          <w:rFonts w:ascii="Times New Roman" w:hAnsi="Times New Roman" w:cs="Times New Roman"/>
          <w:color w:val="222222"/>
          <w:sz w:val="24"/>
          <w:szCs w:val="24"/>
          <w:shd w:val="clear" w:color="auto" w:fill="FFFFFF"/>
        </w:rPr>
        <w:t>The National Academics.</w:t>
      </w:r>
      <w:r w:rsidR="00BC6AA3">
        <w:rPr>
          <w:rFonts w:ascii="Times New Roman" w:hAnsi="Times New Roman" w:cs="Times New Roman"/>
          <w:color w:val="222222"/>
          <w:sz w:val="24"/>
          <w:szCs w:val="24"/>
          <w:shd w:val="clear" w:color="auto" w:fill="FFFFFF"/>
        </w:rPr>
        <w:t>Web. 4 Dec 2015</w:t>
      </w:r>
    </w:p>
    <w:p w:rsidR="00543A3E" w:rsidRPr="007944CD" w:rsidRDefault="00543A3E" w:rsidP="00543A3E">
      <w:pPr>
        <w:spacing w:after="0" w:line="480" w:lineRule="auto"/>
        <w:ind w:left="900" w:hanging="900"/>
        <w:rPr>
          <w:rFonts w:ascii="Times New Roman" w:hAnsi="Times New Roman" w:cs="Times New Roman"/>
          <w:sz w:val="24"/>
          <w:szCs w:val="24"/>
        </w:rPr>
      </w:pPr>
      <w:r>
        <w:rPr>
          <w:rFonts w:ascii="Times New Roman" w:hAnsi="Times New Roman" w:cs="Times New Roman"/>
          <w:sz w:val="24"/>
          <w:szCs w:val="24"/>
        </w:rPr>
        <w:t xml:space="preserve">Spellberg, Brad, John G. Bartlett, David N. Gilbert, </w:t>
      </w:r>
      <w:r w:rsidRPr="007944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The Future of Antibiotics and Resistance”. </w:t>
      </w:r>
      <w:r>
        <w:rPr>
          <w:rFonts w:ascii="Times New Roman" w:hAnsi="Times New Roman" w:cs="Times New Roman"/>
          <w:i/>
          <w:color w:val="222222"/>
          <w:sz w:val="24"/>
          <w:szCs w:val="24"/>
          <w:shd w:val="clear" w:color="auto" w:fill="FFFFFF"/>
        </w:rPr>
        <w:t>The New England Journal of Medicine</w:t>
      </w:r>
      <w:r w:rsidR="007F2E4D">
        <w:rPr>
          <w:rFonts w:ascii="Times New Roman" w:hAnsi="Times New Roman" w:cs="Times New Roman"/>
          <w:color w:val="222222"/>
          <w:sz w:val="24"/>
          <w:szCs w:val="24"/>
          <w:shd w:val="clear" w:color="auto" w:fill="FFFFFF"/>
        </w:rPr>
        <w:t>368.4</w:t>
      </w:r>
      <w:r>
        <w:rPr>
          <w:rFonts w:ascii="Times New Roman" w:hAnsi="Times New Roman" w:cs="Times New Roman"/>
          <w:color w:val="222222"/>
          <w:sz w:val="24"/>
          <w:szCs w:val="24"/>
          <w:shd w:val="clear" w:color="auto" w:fill="FFFFFF"/>
        </w:rPr>
        <w:t>(2013)</w:t>
      </w:r>
      <w:r w:rsidR="007F2E4D">
        <w:rPr>
          <w:rFonts w:ascii="Times New Roman" w:hAnsi="Times New Roman" w:cs="Times New Roman"/>
          <w:color w:val="222222"/>
          <w:sz w:val="24"/>
          <w:szCs w:val="24"/>
          <w:shd w:val="clear" w:color="auto" w:fill="FFFFFF"/>
        </w:rPr>
        <w:t>: 299-302</w:t>
      </w:r>
      <w:r w:rsidR="00BC6AA3">
        <w:rPr>
          <w:rFonts w:ascii="Times New Roman" w:hAnsi="Times New Roman" w:cs="Times New Roman"/>
          <w:color w:val="222222"/>
          <w:sz w:val="24"/>
          <w:szCs w:val="24"/>
          <w:shd w:val="clear" w:color="auto" w:fill="FFFFFF"/>
        </w:rPr>
        <w:t>. Web. 3 Dec 2015</w:t>
      </w:r>
    </w:p>
    <w:p w:rsidR="00BC6AA3" w:rsidRDefault="007566EB" w:rsidP="00BC6AA3">
      <w:pPr>
        <w:spacing w:after="0" w:line="480" w:lineRule="auto"/>
        <w:ind w:left="900" w:hanging="90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Society for Healthcare Epidemiology of America, Infectious Disease Society of America, Pediatric Infectious Disease Society </w:t>
      </w:r>
      <w:r w:rsidRPr="007944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Policy Statement on Antimicrobial Stewardship</w:t>
      </w:r>
      <w:r w:rsidRPr="007944CD">
        <w:rPr>
          <w:rFonts w:ascii="Times New Roman" w:hAnsi="Times New Roman" w:cs="Times New Roman"/>
          <w:color w:val="222222"/>
          <w:sz w:val="24"/>
          <w:szCs w:val="24"/>
          <w:shd w:val="clear" w:color="auto" w:fill="FFFFFF"/>
        </w:rPr>
        <w:t>”.</w:t>
      </w:r>
      <w:r>
        <w:rPr>
          <w:rFonts w:ascii="Times New Roman" w:hAnsi="Times New Roman" w:cs="Times New Roman"/>
          <w:i/>
          <w:color w:val="222222"/>
          <w:sz w:val="24"/>
          <w:szCs w:val="24"/>
          <w:shd w:val="clear" w:color="auto" w:fill="FFFFFF"/>
        </w:rPr>
        <w:t xml:space="preserve">Infection Control and Hospital Epidemiology </w:t>
      </w:r>
      <w:r>
        <w:rPr>
          <w:rFonts w:ascii="Times New Roman" w:hAnsi="Times New Roman" w:cs="Times New Roman"/>
          <w:color w:val="222222"/>
          <w:sz w:val="24"/>
          <w:szCs w:val="24"/>
          <w:shd w:val="clear" w:color="auto" w:fill="FFFFFF"/>
        </w:rPr>
        <w:t>33.4(2012)</w:t>
      </w:r>
      <w:r w:rsidR="00BC6AA3">
        <w:rPr>
          <w:rFonts w:ascii="Times New Roman" w:hAnsi="Times New Roman" w:cs="Times New Roman"/>
          <w:color w:val="222222"/>
          <w:sz w:val="24"/>
          <w:szCs w:val="24"/>
          <w:shd w:val="clear" w:color="auto" w:fill="FFFFFF"/>
        </w:rPr>
        <w:t>. Web. 5 Dec 2015</w:t>
      </w:r>
    </w:p>
    <w:p w:rsidR="007566EB" w:rsidRDefault="0055080D" w:rsidP="00203510">
      <w:pPr>
        <w:spacing w:after="0" w:line="480" w:lineRule="auto"/>
        <w:ind w:left="900" w:hanging="90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World Health Organization </w:t>
      </w:r>
      <w:r w:rsidRPr="007944CD">
        <w:rPr>
          <w:rFonts w:ascii="Times New Roman" w:hAnsi="Times New Roman" w:cs="Times New Roman"/>
          <w:color w:val="222222"/>
          <w:sz w:val="24"/>
          <w:szCs w:val="24"/>
          <w:shd w:val="clear" w:color="auto" w:fill="FFFFFF"/>
        </w:rPr>
        <w:t>“</w:t>
      </w:r>
      <w:r w:rsidRPr="0055080D">
        <w:rPr>
          <w:rFonts w:ascii="Times New Roman" w:hAnsi="Times New Roman" w:cs="Times New Roman"/>
          <w:color w:val="222222"/>
          <w:sz w:val="24"/>
          <w:szCs w:val="24"/>
          <w:shd w:val="clear" w:color="auto" w:fill="FFFFFF"/>
        </w:rPr>
        <w:t>WHO multi-country survey reveals widespread public misunderstanding about antibiotic resistance</w:t>
      </w:r>
      <w:r w:rsidR="008273CC">
        <w:rPr>
          <w:rFonts w:ascii="Times New Roman" w:hAnsi="Times New Roman" w:cs="Times New Roman"/>
          <w:color w:val="222222"/>
          <w:sz w:val="24"/>
          <w:szCs w:val="24"/>
          <w:shd w:val="clear" w:color="auto" w:fill="FFFFFF"/>
        </w:rPr>
        <w:t>”. 16 Nov. 2015. Web. 6 Dec 2015</w:t>
      </w:r>
    </w:p>
    <w:p w:rsidR="00195945" w:rsidRPr="00C627DF" w:rsidRDefault="00195945" w:rsidP="000A1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b/>
          <w:sz w:val="24"/>
          <w:szCs w:val="24"/>
          <w:u w:val="single"/>
        </w:rPr>
      </w:pPr>
    </w:p>
    <w:sectPr w:rsidR="00195945" w:rsidRPr="00C627DF" w:rsidSect="009A4193">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EF3" w:rsidRDefault="00FC4EF3" w:rsidP="0085462C">
      <w:pPr>
        <w:spacing w:after="0" w:line="240" w:lineRule="auto"/>
      </w:pPr>
      <w:r>
        <w:separator/>
      </w:r>
    </w:p>
  </w:endnote>
  <w:endnote w:type="continuationSeparator" w:id="1">
    <w:p w:rsidR="00FC4EF3" w:rsidRDefault="00FC4EF3" w:rsidP="00854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EF3" w:rsidRDefault="00FC4EF3" w:rsidP="0085462C">
      <w:pPr>
        <w:spacing w:after="0" w:line="240" w:lineRule="auto"/>
      </w:pPr>
      <w:r>
        <w:separator/>
      </w:r>
    </w:p>
  </w:footnote>
  <w:footnote w:type="continuationSeparator" w:id="1">
    <w:p w:rsidR="00FC4EF3" w:rsidRDefault="00FC4EF3" w:rsidP="008546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806977"/>
      <w:docPartObj>
        <w:docPartGallery w:val="Page Numbers (Top of Page)"/>
        <w:docPartUnique/>
      </w:docPartObj>
    </w:sdtPr>
    <w:sdtEndPr>
      <w:rPr>
        <w:noProof/>
      </w:rPr>
    </w:sdtEndPr>
    <w:sdtContent>
      <w:p w:rsidR="00BE7E63" w:rsidRDefault="00BE7E63" w:rsidP="00BE7E63">
        <w:pPr>
          <w:pStyle w:val="Header"/>
        </w:pPr>
      </w:p>
      <w:p w:rsidR="0085462C" w:rsidRDefault="00BE7E63">
        <w:pPr>
          <w:pStyle w:val="Header"/>
          <w:jc w:val="right"/>
        </w:pPr>
        <w:r>
          <w:t>Student</w:t>
        </w:r>
        <w:r w:rsidR="0085462C">
          <w:t>|</w:t>
        </w:r>
        <w:r w:rsidR="00BF6060">
          <w:fldChar w:fldCharType="begin"/>
        </w:r>
        <w:r w:rsidR="0085462C">
          <w:instrText xml:space="preserve"> PAGE   \* MERGEFORMAT </w:instrText>
        </w:r>
        <w:r w:rsidR="00BF6060">
          <w:fldChar w:fldCharType="separate"/>
        </w:r>
        <w:r w:rsidR="00991238">
          <w:rPr>
            <w:noProof/>
          </w:rPr>
          <w:t>13</w:t>
        </w:r>
        <w:r w:rsidR="00BF6060">
          <w:rPr>
            <w:noProof/>
          </w:rPr>
          <w:fldChar w:fldCharType="end"/>
        </w:r>
      </w:p>
    </w:sdtContent>
  </w:sdt>
  <w:p w:rsidR="0085462C" w:rsidRDefault="008546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455C"/>
    <w:multiLevelType w:val="hybridMultilevel"/>
    <w:tmpl w:val="D2B28874"/>
    <w:lvl w:ilvl="0" w:tplc="8D3217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816D1"/>
    <w:multiLevelType w:val="hybridMultilevel"/>
    <w:tmpl w:val="247E638C"/>
    <w:lvl w:ilvl="0" w:tplc="6A047C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474B8"/>
    <w:rsid w:val="000162F1"/>
    <w:rsid w:val="00031F0E"/>
    <w:rsid w:val="00042232"/>
    <w:rsid w:val="00080698"/>
    <w:rsid w:val="000A18F1"/>
    <w:rsid w:val="000F353F"/>
    <w:rsid w:val="000F38A3"/>
    <w:rsid w:val="000F5205"/>
    <w:rsid w:val="0010487D"/>
    <w:rsid w:val="00106822"/>
    <w:rsid w:val="00111C63"/>
    <w:rsid w:val="00154BA1"/>
    <w:rsid w:val="00170BB7"/>
    <w:rsid w:val="00174A15"/>
    <w:rsid w:val="00195945"/>
    <w:rsid w:val="001A1D56"/>
    <w:rsid w:val="001A4DFA"/>
    <w:rsid w:val="001A5598"/>
    <w:rsid w:val="001B2FA6"/>
    <w:rsid w:val="001C13A9"/>
    <w:rsid w:val="001D4E6F"/>
    <w:rsid w:val="001D6281"/>
    <w:rsid w:val="001E25EF"/>
    <w:rsid w:val="001E2975"/>
    <w:rsid w:val="00203510"/>
    <w:rsid w:val="0022150D"/>
    <w:rsid w:val="00225FB3"/>
    <w:rsid w:val="00230B21"/>
    <w:rsid w:val="002474B8"/>
    <w:rsid w:val="00256D5B"/>
    <w:rsid w:val="00271C30"/>
    <w:rsid w:val="002776BA"/>
    <w:rsid w:val="0028580B"/>
    <w:rsid w:val="002A410D"/>
    <w:rsid w:val="002B27E0"/>
    <w:rsid w:val="002C6AE1"/>
    <w:rsid w:val="002E78CB"/>
    <w:rsid w:val="00305B89"/>
    <w:rsid w:val="00310BCD"/>
    <w:rsid w:val="003170D2"/>
    <w:rsid w:val="0032187B"/>
    <w:rsid w:val="0032525C"/>
    <w:rsid w:val="003351DF"/>
    <w:rsid w:val="0034625A"/>
    <w:rsid w:val="00362143"/>
    <w:rsid w:val="003816B1"/>
    <w:rsid w:val="003A5799"/>
    <w:rsid w:val="003C6720"/>
    <w:rsid w:val="003D120A"/>
    <w:rsid w:val="003D65C3"/>
    <w:rsid w:val="003E51AC"/>
    <w:rsid w:val="003F1732"/>
    <w:rsid w:val="00424E38"/>
    <w:rsid w:val="00446ECB"/>
    <w:rsid w:val="00467A17"/>
    <w:rsid w:val="004704D9"/>
    <w:rsid w:val="004854C8"/>
    <w:rsid w:val="004A1528"/>
    <w:rsid w:val="004B2998"/>
    <w:rsid w:val="004B50F5"/>
    <w:rsid w:val="004F3C41"/>
    <w:rsid w:val="00520A73"/>
    <w:rsid w:val="00526C04"/>
    <w:rsid w:val="00531D3E"/>
    <w:rsid w:val="0053638F"/>
    <w:rsid w:val="00543A3E"/>
    <w:rsid w:val="0055080D"/>
    <w:rsid w:val="0056638A"/>
    <w:rsid w:val="0059262A"/>
    <w:rsid w:val="005A7ACD"/>
    <w:rsid w:val="005B1E13"/>
    <w:rsid w:val="005D4460"/>
    <w:rsid w:val="005F208B"/>
    <w:rsid w:val="005F7B93"/>
    <w:rsid w:val="00613B1F"/>
    <w:rsid w:val="00613D5E"/>
    <w:rsid w:val="00652255"/>
    <w:rsid w:val="00661DE6"/>
    <w:rsid w:val="00666418"/>
    <w:rsid w:val="00684EB6"/>
    <w:rsid w:val="00686A77"/>
    <w:rsid w:val="00695C37"/>
    <w:rsid w:val="006A0F2A"/>
    <w:rsid w:val="006A3742"/>
    <w:rsid w:val="006B51FA"/>
    <w:rsid w:val="006C0ADF"/>
    <w:rsid w:val="006C3C37"/>
    <w:rsid w:val="006C41F0"/>
    <w:rsid w:val="006D4947"/>
    <w:rsid w:val="006E6582"/>
    <w:rsid w:val="006F2CF4"/>
    <w:rsid w:val="007011BC"/>
    <w:rsid w:val="00704951"/>
    <w:rsid w:val="00746976"/>
    <w:rsid w:val="007566EB"/>
    <w:rsid w:val="007571C3"/>
    <w:rsid w:val="00760A17"/>
    <w:rsid w:val="00776E14"/>
    <w:rsid w:val="007777BE"/>
    <w:rsid w:val="00780E7D"/>
    <w:rsid w:val="007940ED"/>
    <w:rsid w:val="007944CD"/>
    <w:rsid w:val="00797BB6"/>
    <w:rsid w:val="007C763E"/>
    <w:rsid w:val="007D3536"/>
    <w:rsid w:val="007E67E1"/>
    <w:rsid w:val="007E78D6"/>
    <w:rsid w:val="007F2075"/>
    <w:rsid w:val="007F2E4D"/>
    <w:rsid w:val="0080433D"/>
    <w:rsid w:val="008273CC"/>
    <w:rsid w:val="00827AA7"/>
    <w:rsid w:val="00832709"/>
    <w:rsid w:val="0083658F"/>
    <w:rsid w:val="00845F4D"/>
    <w:rsid w:val="0085462C"/>
    <w:rsid w:val="0087636A"/>
    <w:rsid w:val="00881FF1"/>
    <w:rsid w:val="00883405"/>
    <w:rsid w:val="00893AA1"/>
    <w:rsid w:val="00896532"/>
    <w:rsid w:val="0089775F"/>
    <w:rsid w:val="008B0B03"/>
    <w:rsid w:val="008C23A4"/>
    <w:rsid w:val="008C4A4D"/>
    <w:rsid w:val="00930020"/>
    <w:rsid w:val="009360FE"/>
    <w:rsid w:val="00937142"/>
    <w:rsid w:val="00944BF8"/>
    <w:rsid w:val="00950E54"/>
    <w:rsid w:val="009526F6"/>
    <w:rsid w:val="0098061A"/>
    <w:rsid w:val="00980683"/>
    <w:rsid w:val="00991238"/>
    <w:rsid w:val="00996AC2"/>
    <w:rsid w:val="009A4193"/>
    <w:rsid w:val="00A00A5A"/>
    <w:rsid w:val="00A12870"/>
    <w:rsid w:val="00A15F07"/>
    <w:rsid w:val="00A3158D"/>
    <w:rsid w:val="00A43820"/>
    <w:rsid w:val="00A70592"/>
    <w:rsid w:val="00A86B65"/>
    <w:rsid w:val="00AF3203"/>
    <w:rsid w:val="00B322FD"/>
    <w:rsid w:val="00B40129"/>
    <w:rsid w:val="00B50917"/>
    <w:rsid w:val="00B57F89"/>
    <w:rsid w:val="00B63000"/>
    <w:rsid w:val="00B71178"/>
    <w:rsid w:val="00B77C4F"/>
    <w:rsid w:val="00BA080D"/>
    <w:rsid w:val="00BB09BC"/>
    <w:rsid w:val="00BC6AA3"/>
    <w:rsid w:val="00BE7E63"/>
    <w:rsid w:val="00BF6060"/>
    <w:rsid w:val="00C035AD"/>
    <w:rsid w:val="00C20F8A"/>
    <w:rsid w:val="00C25499"/>
    <w:rsid w:val="00C31743"/>
    <w:rsid w:val="00C323D6"/>
    <w:rsid w:val="00C37567"/>
    <w:rsid w:val="00C411BE"/>
    <w:rsid w:val="00C60500"/>
    <w:rsid w:val="00C627DF"/>
    <w:rsid w:val="00C67367"/>
    <w:rsid w:val="00CA0B24"/>
    <w:rsid w:val="00CB766B"/>
    <w:rsid w:val="00CC1401"/>
    <w:rsid w:val="00CD6540"/>
    <w:rsid w:val="00CE5178"/>
    <w:rsid w:val="00CF1202"/>
    <w:rsid w:val="00D0669A"/>
    <w:rsid w:val="00D262F8"/>
    <w:rsid w:val="00D465C0"/>
    <w:rsid w:val="00D6696D"/>
    <w:rsid w:val="00DB0F47"/>
    <w:rsid w:val="00DB533C"/>
    <w:rsid w:val="00DE0AD1"/>
    <w:rsid w:val="00DE29B0"/>
    <w:rsid w:val="00E31455"/>
    <w:rsid w:val="00E701D7"/>
    <w:rsid w:val="00E732C3"/>
    <w:rsid w:val="00E86044"/>
    <w:rsid w:val="00EC1ECE"/>
    <w:rsid w:val="00ED44A1"/>
    <w:rsid w:val="00F10505"/>
    <w:rsid w:val="00F21228"/>
    <w:rsid w:val="00F47DDB"/>
    <w:rsid w:val="00F50AAF"/>
    <w:rsid w:val="00F602E5"/>
    <w:rsid w:val="00F74353"/>
    <w:rsid w:val="00F768C4"/>
    <w:rsid w:val="00F8604E"/>
    <w:rsid w:val="00F874E2"/>
    <w:rsid w:val="00FC4EF3"/>
    <w:rsid w:val="00FF2FA5"/>
    <w:rsid w:val="00FF52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598"/>
    <w:pPr>
      <w:spacing w:after="200" w:line="276" w:lineRule="auto"/>
      <w:ind w:left="720"/>
      <w:contextualSpacing/>
    </w:pPr>
  </w:style>
  <w:style w:type="character" w:customStyle="1" w:styleId="apple-converted-space">
    <w:name w:val="apple-converted-space"/>
    <w:basedOn w:val="DefaultParagraphFont"/>
    <w:rsid w:val="00195945"/>
  </w:style>
  <w:style w:type="paragraph" w:styleId="Header">
    <w:name w:val="header"/>
    <w:basedOn w:val="Normal"/>
    <w:link w:val="HeaderChar"/>
    <w:uiPriority w:val="99"/>
    <w:unhideWhenUsed/>
    <w:rsid w:val="0085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62C"/>
  </w:style>
  <w:style w:type="paragraph" w:styleId="Footer">
    <w:name w:val="footer"/>
    <w:basedOn w:val="Normal"/>
    <w:link w:val="FooterChar"/>
    <w:uiPriority w:val="99"/>
    <w:unhideWhenUsed/>
    <w:rsid w:val="0085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598"/>
    <w:pPr>
      <w:spacing w:after="200" w:line="276" w:lineRule="auto"/>
      <w:ind w:left="720"/>
      <w:contextualSpacing/>
    </w:pPr>
  </w:style>
  <w:style w:type="character" w:customStyle="1" w:styleId="apple-converted-space">
    <w:name w:val="apple-converted-space"/>
    <w:basedOn w:val="DefaultParagraphFont"/>
    <w:rsid w:val="00195945"/>
  </w:style>
  <w:style w:type="paragraph" w:styleId="Header">
    <w:name w:val="header"/>
    <w:basedOn w:val="Normal"/>
    <w:link w:val="HeaderChar"/>
    <w:uiPriority w:val="99"/>
    <w:unhideWhenUsed/>
    <w:rsid w:val="0085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62C"/>
  </w:style>
  <w:style w:type="paragraph" w:styleId="Footer">
    <w:name w:val="footer"/>
    <w:basedOn w:val="Normal"/>
    <w:link w:val="FooterChar"/>
    <w:uiPriority w:val="99"/>
    <w:unhideWhenUsed/>
    <w:rsid w:val="0085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62C"/>
  </w:style>
</w:styles>
</file>

<file path=word/webSettings.xml><?xml version="1.0" encoding="utf-8"?>
<w:webSettings xmlns:r="http://schemas.openxmlformats.org/officeDocument/2006/relationships" xmlns:w="http://schemas.openxmlformats.org/wordprocessingml/2006/main">
  <w:divs>
    <w:div w:id="116335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10DF9-8FE6-49AF-811B-6F31A795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 Padela</dc:creator>
  <cp:lastModifiedBy>alexa vintimilla</cp:lastModifiedBy>
  <cp:revision>2</cp:revision>
  <dcterms:created xsi:type="dcterms:W3CDTF">2017-04-13T00:27:00Z</dcterms:created>
  <dcterms:modified xsi:type="dcterms:W3CDTF">2017-04-13T00:27:00Z</dcterms:modified>
</cp:coreProperties>
</file>