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02B4F" w14:textId="77777777" w:rsidR="00F94A21" w:rsidRPr="00F94A21" w:rsidRDefault="00F94A21" w:rsidP="00F94A21">
      <w:p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F94A21">
        <w:rPr>
          <w:rFonts w:ascii="Times New Roman" w:eastAsia="Times New Roman" w:hAnsi="Times New Roman" w:cs="Times New Roman"/>
          <w:sz w:val="20"/>
          <w:szCs w:val="20"/>
        </w:rPr>
        <w:t xml:space="preserve">In Section 4.1, we studied the amount formula </w:t>
      </w:r>
      <w:r w:rsidRPr="00F94A21">
        <w:rPr>
          <w:rFonts w:ascii="Times New Roman" w:eastAsia="Times New Roman" w:hAnsi="Times New Roman" w:cs="Times New Roman"/>
          <w:i/>
          <w:iCs/>
          <w:sz w:val="20"/>
          <w:szCs w:val="20"/>
        </w:rPr>
        <w:t>A</w:t>
      </w:r>
      <w:r w:rsidRPr="00F94A21">
        <w:rPr>
          <w:rFonts w:ascii="Times New Roman" w:eastAsia="Times New Roman" w:hAnsi="Times New Roman" w:cs="Times New Roman"/>
          <w:sz w:val="20"/>
          <w:szCs w:val="20"/>
        </w:rPr>
        <w:t xml:space="preserve"> = </w:t>
      </w:r>
      <w:proofErr w:type="gramStart"/>
      <w:r w:rsidRPr="00F94A21">
        <w:rPr>
          <w:rFonts w:ascii="Times New Roman" w:eastAsia="Times New Roman" w:hAnsi="Times New Roman" w:cs="Times New Roman"/>
          <w:i/>
          <w:iCs/>
          <w:sz w:val="20"/>
          <w:szCs w:val="20"/>
        </w:rPr>
        <w:t>P</w:t>
      </w:r>
      <w:r w:rsidRPr="00F94A21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End"/>
      <w:r w:rsidRPr="00F94A21">
        <w:rPr>
          <w:rFonts w:ascii="Times New Roman" w:eastAsia="Times New Roman" w:hAnsi="Times New Roman" w:cs="Times New Roman"/>
          <w:sz w:val="20"/>
          <w:szCs w:val="20"/>
        </w:rPr>
        <w:t xml:space="preserve">1 + </w:t>
      </w:r>
      <w:r w:rsidRPr="00F94A21">
        <w:rPr>
          <w:rFonts w:ascii="Times New Roman" w:eastAsia="Times New Roman" w:hAnsi="Times New Roman" w:cs="Times New Roman"/>
          <w:i/>
          <w:iCs/>
          <w:sz w:val="20"/>
          <w:szCs w:val="20"/>
        </w:rPr>
        <w:t>r</w:t>
      </w:r>
      <w:r w:rsidRPr="00F94A21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F94A21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</w:rPr>
        <w:t>n</w:t>
      </w:r>
      <w:r w:rsidRPr="00F94A21">
        <w:rPr>
          <w:rFonts w:ascii="Times New Roman" w:eastAsia="Times New Roman" w:hAnsi="Times New Roman" w:cs="Times New Roman"/>
          <w:sz w:val="20"/>
          <w:szCs w:val="20"/>
        </w:rPr>
        <w:t xml:space="preserve">. If we are interested in the principal </w:t>
      </w:r>
      <w:r w:rsidRPr="00F94A21">
        <w:rPr>
          <w:rFonts w:ascii="Times New Roman" w:eastAsia="Times New Roman" w:hAnsi="Times New Roman" w:cs="Times New Roman"/>
          <w:i/>
          <w:iCs/>
          <w:sz w:val="20"/>
          <w:szCs w:val="20"/>
        </w:rPr>
        <w:t>P</w:t>
      </w:r>
      <w:r w:rsidRPr="00F94A21">
        <w:rPr>
          <w:rFonts w:ascii="Times New Roman" w:eastAsia="Times New Roman" w:hAnsi="Times New Roman" w:cs="Times New Roman"/>
          <w:sz w:val="20"/>
          <w:szCs w:val="20"/>
        </w:rPr>
        <w:t xml:space="preserve"> that must be invested today to grow to a specified amount </w:t>
      </w:r>
      <w:r w:rsidRPr="00F94A21">
        <w:rPr>
          <w:rFonts w:ascii="Times New Roman" w:eastAsia="Times New Roman" w:hAnsi="Times New Roman" w:cs="Times New Roman"/>
          <w:i/>
          <w:iCs/>
          <w:sz w:val="20"/>
          <w:szCs w:val="20"/>
        </w:rPr>
        <w:t>A</w:t>
      </w:r>
      <w:r w:rsidRPr="00F94A21">
        <w:rPr>
          <w:rFonts w:ascii="Times New Roman" w:eastAsia="Times New Roman" w:hAnsi="Times New Roman" w:cs="Times New Roman"/>
          <w:sz w:val="20"/>
          <w:szCs w:val="20"/>
        </w:rPr>
        <w:t xml:space="preserve"> in the future, then the principal is called the </w:t>
      </w:r>
      <w:r w:rsidRPr="00F94A21">
        <w:rPr>
          <w:rFonts w:ascii="Times New Roman" w:eastAsia="Times New Roman" w:hAnsi="Times New Roman" w:cs="Times New Roman"/>
          <w:b/>
          <w:bCs/>
          <w:sz w:val="20"/>
          <w:szCs w:val="20"/>
        </w:rPr>
        <w:t>present value</w:t>
      </w:r>
      <w:r w:rsidRPr="00F94A21">
        <w:rPr>
          <w:rFonts w:ascii="Times New Roman" w:eastAsia="Times New Roman" w:hAnsi="Times New Roman" w:cs="Times New Roman"/>
          <w:sz w:val="20"/>
          <w:szCs w:val="20"/>
        </w:rPr>
        <w:t xml:space="preserve"> of the investment. We can find a formula for present value by solving the amount formula for </w:t>
      </w:r>
      <w:r w:rsidRPr="00F94A21">
        <w:rPr>
          <w:rFonts w:ascii="Times New Roman" w:eastAsia="Times New Roman" w:hAnsi="Times New Roman" w:cs="Times New Roman"/>
          <w:i/>
          <w:iCs/>
          <w:sz w:val="20"/>
          <w:szCs w:val="20"/>
        </w:rPr>
        <w:t>P</w:t>
      </w:r>
      <w:r w:rsidRPr="00F94A21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</w:p>
    <w:p w14:paraId="64DA7646" w14:textId="77777777" w:rsidR="00F94A21" w:rsidRPr="00F94A21" w:rsidRDefault="00F94A21" w:rsidP="00F94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4A2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B0343CE" wp14:editId="274D2EFF">
            <wp:extent cx="2009775" cy="581025"/>
            <wp:effectExtent l="0" t="0" r="9525" b="9525"/>
            <wp:docPr id="3" name="Picture 3" descr="https://www-awd.aleks.com/alekscgi/x/Isl.exe/1o_u-IgNsIkasNW8D8A9PVVfSsFqwXz0aYw2fRUtCOD8KLuM85QXm3R89qYN2EgmhuQ55CZ8VfsafIPMCX8hBN-WdafGUgehNNw6ZiS1BZL9tGhHxIq/path/aleks/ebook/figures/0077486129/dug_04_84356_pp270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_0077486129_001_021241c" descr="https://www-awd.aleks.com/alekscgi/x/Isl.exe/1o_u-IgNsIkasNW8D8A9PVVfSsFqwXz0aYw2fRUtCOD8KLuM85QXm3R89qYN2EgmhuQ55CZ8VfsafIPMCX8hBN-WdafGUgehNNw6ZiS1BZL9tGhHxIq/path/aleks/ebook/figures/0077486129/dug_04_84356_pp270_0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84FF2" w14:textId="77777777" w:rsidR="00F94A21" w:rsidRPr="00F94A21" w:rsidRDefault="00F94A21" w:rsidP="00F94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4A21">
        <w:rPr>
          <w:rFonts w:ascii="Times New Roman" w:eastAsia="Times New Roman" w:hAnsi="Times New Roman" w:cs="Times New Roman"/>
          <w:sz w:val="24"/>
          <w:szCs w:val="24"/>
        </w:rPr>
        <w:t>Page 270</w:t>
      </w:r>
    </w:p>
    <w:p w14:paraId="701FBBB2" w14:textId="77777777" w:rsidR="00F94A21" w:rsidRPr="00F94A21" w:rsidRDefault="00F94A21" w:rsidP="00F94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4A21">
        <w:rPr>
          <w:rFonts w:ascii="Times New Roman" w:eastAsia="Times New Roman" w:hAnsi="Times New Roman" w:cs="Times New Roman"/>
          <w:sz w:val="24"/>
          <w:szCs w:val="24"/>
        </w:rPr>
        <w:t>Present Value Formula</w:t>
      </w:r>
    </w:p>
    <w:p w14:paraId="0C709221" w14:textId="77777777" w:rsidR="00F94A21" w:rsidRPr="00F94A21" w:rsidRDefault="00F94A21" w:rsidP="00F94A21">
      <w:p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F94A21">
        <w:rPr>
          <w:rFonts w:ascii="Times New Roman" w:eastAsia="Times New Roman" w:hAnsi="Times New Roman" w:cs="Times New Roman"/>
          <w:sz w:val="20"/>
          <w:szCs w:val="20"/>
        </w:rPr>
        <w:t xml:space="preserve">The present value </w:t>
      </w:r>
      <w:r w:rsidRPr="00F94A21">
        <w:rPr>
          <w:rFonts w:ascii="Times New Roman" w:eastAsia="Times New Roman" w:hAnsi="Times New Roman" w:cs="Times New Roman"/>
          <w:i/>
          <w:iCs/>
          <w:sz w:val="20"/>
          <w:szCs w:val="20"/>
        </w:rPr>
        <w:t>P</w:t>
      </w:r>
      <w:r w:rsidRPr="00F94A21">
        <w:rPr>
          <w:rFonts w:ascii="Times New Roman" w:eastAsia="Times New Roman" w:hAnsi="Times New Roman" w:cs="Times New Roman"/>
          <w:sz w:val="20"/>
          <w:szCs w:val="20"/>
        </w:rPr>
        <w:t xml:space="preserve"> that will amount to </w:t>
      </w:r>
      <w:r w:rsidRPr="00F94A21">
        <w:rPr>
          <w:rFonts w:ascii="Times New Roman" w:eastAsia="Times New Roman" w:hAnsi="Times New Roman" w:cs="Times New Roman"/>
          <w:i/>
          <w:iCs/>
          <w:sz w:val="20"/>
          <w:szCs w:val="20"/>
        </w:rPr>
        <w:t>A</w:t>
      </w:r>
      <w:r w:rsidRPr="00F94A21">
        <w:rPr>
          <w:rFonts w:ascii="Times New Roman" w:eastAsia="Times New Roman" w:hAnsi="Times New Roman" w:cs="Times New Roman"/>
          <w:sz w:val="20"/>
          <w:szCs w:val="20"/>
        </w:rPr>
        <w:t xml:space="preserve"> dollars after </w:t>
      </w:r>
      <w:r w:rsidRPr="00F94A21">
        <w:rPr>
          <w:rFonts w:ascii="Times New Roman" w:eastAsia="Times New Roman" w:hAnsi="Times New Roman" w:cs="Times New Roman"/>
          <w:i/>
          <w:iCs/>
          <w:sz w:val="20"/>
          <w:szCs w:val="20"/>
        </w:rPr>
        <w:t>n</w:t>
      </w:r>
      <w:r w:rsidRPr="00F94A21">
        <w:rPr>
          <w:rFonts w:ascii="Times New Roman" w:eastAsia="Times New Roman" w:hAnsi="Times New Roman" w:cs="Times New Roman"/>
          <w:sz w:val="20"/>
          <w:szCs w:val="20"/>
        </w:rPr>
        <w:t xml:space="preserve"> years with interest compounded annually at annual interest rate </w:t>
      </w:r>
      <w:r w:rsidRPr="00F94A21">
        <w:rPr>
          <w:rFonts w:ascii="Times New Roman" w:eastAsia="Times New Roman" w:hAnsi="Times New Roman" w:cs="Times New Roman"/>
          <w:i/>
          <w:iCs/>
          <w:sz w:val="20"/>
          <w:szCs w:val="20"/>
        </w:rPr>
        <w:t>r</w:t>
      </w:r>
      <w:r w:rsidRPr="00F94A21">
        <w:rPr>
          <w:rFonts w:ascii="Times New Roman" w:eastAsia="Times New Roman" w:hAnsi="Times New Roman" w:cs="Times New Roman"/>
          <w:sz w:val="20"/>
          <w:szCs w:val="20"/>
        </w:rPr>
        <w:t xml:space="preserve"> is given by the formula </w:t>
      </w:r>
    </w:p>
    <w:p w14:paraId="55A2B635" w14:textId="77777777" w:rsidR="00F94A21" w:rsidRPr="00F94A21" w:rsidRDefault="00F94A21" w:rsidP="00F94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4A2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710BB76" wp14:editId="37F47B01">
            <wp:extent cx="885825" cy="161925"/>
            <wp:effectExtent l="0" t="0" r="0" b="9525"/>
            <wp:docPr id="2" name="Picture 2" descr="https://www-awd.aleks.com/alekscgi/x/Isl.exe/1o_u-IgNsIkasNW8D8A9PVVfSsFqwXz0aYw2fRUtCOD8KLuM85QXm3R89qYN2EgmhuQ55CZ8VfsafIPMCX8hBN-WdafGUgehNNw6ZiS1BZL9tGhHxIq/path/aleks/ebook/figures/0077486129/dug_04_84356_pp270_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_0077486129_001_021246c" descr="https://www-awd.aleks.com/alekscgi/x/Isl.exe/1o_u-IgNsIkasNW8D8A9PVVfSsFqwXz0aYw2fRUtCOD8KLuM85QXm3R89qYN2EgmhuQ55CZ8VfsafIPMCX8hBN-WdafGUgehNNw6ZiS1BZL9tGhHxIq/path/aleks/ebook/figures/0077486129/dug_04_84356_pp270_0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4EE43" w14:textId="77777777" w:rsidR="00F94A21" w:rsidRPr="00F94A21" w:rsidRDefault="00F94A21" w:rsidP="00F94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4A21">
        <w:rPr>
          <w:rFonts w:ascii="Times New Roman" w:eastAsia="Times New Roman" w:hAnsi="Times New Roman" w:cs="Times New Roman"/>
          <w:sz w:val="24"/>
          <w:szCs w:val="24"/>
        </w:rPr>
        <w:t xml:space="preserve">EXAMPLE </w:t>
      </w:r>
      <w:r w:rsidRPr="00F94A21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14:paraId="2FA56678" w14:textId="77777777" w:rsidR="00F94A21" w:rsidRPr="00F94A21" w:rsidRDefault="00F94A21" w:rsidP="00F94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4A21">
        <w:rPr>
          <w:rFonts w:ascii="Times New Roman" w:eastAsia="Times New Roman" w:hAnsi="Times New Roman" w:cs="Times New Roman"/>
          <w:sz w:val="24"/>
          <w:szCs w:val="24"/>
        </w:rPr>
        <w:t>Using the present value formula</w:t>
      </w:r>
    </w:p>
    <w:p w14:paraId="7758D32C" w14:textId="77777777" w:rsidR="00F94A21" w:rsidRPr="00F94A21" w:rsidRDefault="00F94A21" w:rsidP="00F94A21">
      <w:p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F94A21">
        <w:rPr>
          <w:rFonts w:ascii="Times New Roman" w:eastAsia="Times New Roman" w:hAnsi="Times New Roman" w:cs="Times New Roman"/>
          <w:sz w:val="20"/>
          <w:szCs w:val="20"/>
        </w:rPr>
        <w:t>A new parent wants to have $20,000 in his child's college fund when his infant is ready for college in 18 years. How much must he invest now at 8% compounded annually to achieve this goal?</w:t>
      </w:r>
    </w:p>
    <w:p w14:paraId="25AA2710" w14:textId="77777777" w:rsidR="00F94A21" w:rsidRPr="00F94A21" w:rsidRDefault="00F94A21" w:rsidP="00F94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4A21">
        <w:rPr>
          <w:rFonts w:ascii="Times New Roman" w:eastAsia="Times New Roman" w:hAnsi="Times New Roman" w:cs="Times New Roman"/>
          <w:sz w:val="24"/>
          <w:szCs w:val="24"/>
        </w:rPr>
        <w:t>Solution</w:t>
      </w:r>
    </w:p>
    <w:p w14:paraId="0BA94FD5" w14:textId="77777777" w:rsidR="00F94A21" w:rsidRPr="00F94A21" w:rsidRDefault="00F94A21" w:rsidP="00F94A21">
      <w:p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F94A21">
        <w:rPr>
          <w:rFonts w:ascii="Times New Roman" w:eastAsia="Times New Roman" w:hAnsi="Times New Roman" w:cs="Times New Roman"/>
          <w:sz w:val="20"/>
          <w:szCs w:val="20"/>
        </w:rPr>
        <w:t xml:space="preserve">Use </w:t>
      </w:r>
      <w:r w:rsidRPr="00F94A21">
        <w:rPr>
          <w:rFonts w:ascii="Times New Roman" w:eastAsia="Times New Roman" w:hAnsi="Times New Roman" w:cs="Times New Roman"/>
          <w:i/>
          <w:iCs/>
          <w:sz w:val="20"/>
          <w:szCs w:val="20"/>
        </w:rPr>
        <w:t>n</w:t>
      </w:r>
      <w:r w:rsidRPr="00F94A21">
        <w:rPr>
          <w:rFonts w:ascii="Times New Roman" w:eastAsia="Times New Roman" w:hAnsi="Times New Roman" w:cs="Times New Roman"/>
          <w:sz w:val="20"/>
          <w:szCs w:val="20"/>
        </w:rPr>
        <w:t xml:space="preserve"> = 18, </w:t>
      </w:r>
      <w:r w:rsidRPr="00F94A21">
        <w:rPr>
          <w:rFonts w:ascii="Times New Roman" w:eastAsia="Times New Roman" w:hAnsi="Times New Roman" w:cs="Times New Roman"/>
          <w:i/>
          <w:iCs/>
          <w:sz w:val="20"/>
          <w:szCs w:val="20"/>
        </w:rPr>
        <w:t>A</w:t>
      </w:r>
      <w:r w:rsidRPr="00F94A21">
        <w:rPr>
          <w:rFonts w:ascii="Times New Roman" w:eastAsia="Times New Roman" w:hAnsi="Times New Roman" w:cs="Times New Roman"/>
          <w:sz w:val="20"/>
          <w:szCs w:val="20"/>
        </w:rPr>
        <w:t xml:space="preserve"> = $20,000, and </w:t>
      </w:r>
      <w:r w:rsidRPr="00F94A21">
        <w:rPr>
          <w:rFonts w:ascii="Times New Roman" w:eastAsia="Times New Roman" w:hAnsi="Times New Roman" w:cs="Times New Roman"/>
          <w:i/>
          <w:iCs/>
          <w:sz w:val="20"/>
          <w:szCs w:val="20"/>
        </w:rPr>
        <w:t>r</w:t>
      </w:r>
      <w:r w:rsidRPr="00F94A21">
        <w:rPr>
          <w:rFonts w:ascii="Times New Roman" w:eastAsia="Times New Roman" w:hAnsi="Times New Roman" w:cs="Times New Roman"/>
          <w:sz w:val="20"/>
          <w:szCs w:val="20"/>
        </w:rPr>
        <w:t xml:space="preserve"> = 0.08 in the present value formula: </w:t>
      </w:r>
    </w:p>
    <w:p w14:paraId="796848A3" w14:textId="77777777" w:rsidR="00F94A21" w:rsidRPr="00F94A21" w:rsidRDefault="00F94A21" w:rsidP="00F94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4A2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91FA6BC" wp14:editId="0E4C5E2E">
            <wp:extent cx="962025" cy="676275"/>
            <wp:effectExtent l="0" t="0" r="9525" b="9525"/>
            <wp:docPr id="1" name="Picture 1" descr="https://www-awd.aleks.com/alekscgi/x/Isl.exe/1o_u-IgNsIkasNW8D8A9PVVfSsFqwXz0aYw2fRUtCOD8KLuM85QXm3R89qYN2EgmhuQ55CZ8VfsafIPMCX8hBN-WdafGUgehNNw6ZiS1BZL9tGhHxIq/path/aleks/ebook/figures/0077486129/dug_04_84356_pp270_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_0077486129_001_021254c" descr="https://www-awd.aleks.com/alekscgi/x/Isl.exe/1o_u-IgNsIkasNW8D8A9PVVfSsFqwXz0aYw2fRUtCOD8KLuM85QXm3R89qYN2EgmhuQ55CZ8VfsafIPMCX8hBN-WdafGUgehNNw6ZiS1BZL9tGhHxIq/path/aleks/ebook/figures/0077486129/dug_04_84356_pp270_0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78024" w14:textId="77777777" w:rsidR="00F94A21" w:rsidRPr="00F94A21" w:rsidRDefault="00F94A21" w:rsidP="00F94A21">
      <w:p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F94A21">
        <w:rPr>
          <w:rFonts w:ascii="Times New Roman" w:eastAsia="Times New Roman" w:hAnsi="Times New Roman" w:cs="Times New Roman"/>
          <w:sz w:val="20"/>
          <w:szCs w:val="20"/>
        </w:rPr>
        <w:t>An investment today of $5004.98 will amount to $20,000 in 18 years.</w:t>
      </w:r>
    </w:p>
    <w:p w14:paraId="0ABBA05A" w14:textId="77777777" w:rsidR="00DB356E" w:rsidRDefault="00DB356E">
      <w:bookmarkStart w:id="0" w:name="_GoBack"/>
      <w:bookmarkEnd w:id="0"/>
    </w:p>
    <w:sectPr w:rsidR="00DB3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A21"/>
    <w:rsid w:val="00676202"/>
    <w:rsid w:val="00DB356E"/>
    <w:rsid w:val="00F9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C2260"/>
  <w15:chartTrackingRefBased/>
  <w15:docId w15:val="{746E828A-264F-49C1-AB43-9A525559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ctitle">
    <w:name w:val="sectitle"/>
    <w:basedOn w:val="DefaultParagraphFont"/>
    <w:rsid w:val="00F94A21"/>
  </w:style>
  <w:style w:type="character" w:customStyle="1" w:styleId="solution">
    <w:name w:val="solution"/>
    <w:basedOn w:val="DefaultParagraphFont"/>
    <w:rsid w:val="00F94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5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9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03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91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401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39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44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70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201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36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555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08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18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653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7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wetzel</dc:creator>
  <cp:keywords/>
  <dc:description/>
  <cp:lastModifiedBy>mike wetzel</cp:lastModifiedBy>
  <cp:revision>2</cp:revision>
  <dcterms:created xsi:type="dcterms:W3CDTF">2017-03-14T04:58:00Z</dcterms:created>
  <dcterms:modified xsi:type="dcterms:W3CDTF">2017-03-14T05:00:00Z</dcterms:modified>
</cp:coreProperties>
</file>