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6F1" w:rsidRPr="00850953" w:rsidRDefault="00850953" w:rsidP="00850953">
      <w:pPr>
        <w:rPr>
          <w:rFonts w:ascii="Times New Roman" w:hAnsi="Times New Roman" w:cs="Times New Roman"/>
          <w:sz w:val="24"/>
        </w:rPr>
      </w:pPr>
      <w:bookmarkStart w:id="0" w:name="_GoBack"/>
      <w:bookmarkEnd w:id="0"/>
      <w:r w:rsidRPr="00850953">
        <w:rPr>
          <w:rFonts w:ascii="Times New Roman" w:hAnsi="Times New Roman" w:cs="Times New Roman"/>
          <w:sz w:val="24"/>
        </w:rPr>
        <w:t>Student Name</w:t>
      </w:r>
    </w:p>
    <w:p w:rsidR="00850953" w:rsidRPr="00850953" w:rsidRDefault="00850953" w:rsidP="00850953">
      <w:pPr>
        <w:rPr>
          <w:rFonts w:ascii="Times New Roman" w:hAnsi="Times New Roman" w:cs="Times New Roman"/>
          <w:sz w:val="24"/>
        </w:rPr>
      </w:pPr>
      <w:r w:rsidRPr="00850953">
        <w:rPr>
          <w:rFonts w:ascii="Times New Roman" w:hAnsi="Times New Roman" w:cs="Times New Roman"/>
          <w:sz w:val="24"/>
        </w:rPr>
        <w:t>English 102</w:t>
      </w:r>
    </w:p>
    <w:p w:rsidR="00850953" w:rsidRPr="00850953" w:rsidRDefault="00850953" w:rsidP="00850953">
      <w:pPr>
        <w:rPr>
          <w:rFonts w:ascii="Times New Roman" w:hAnsi="Times New Roman" w:cs="Times New Roman"/>
          <w:sz w:val="24"/>
        </w:rPr>
      </w:pPr>
      <w:r w:rsidRPr="00850953">
        <w:rPr>
          <w:rFonts w:ascii="Times New Roman" w:hAnsi="Times New Roman" w:cs="Times New Roman"/>
          <w:sz w:val="24"/>
        </w:rPr>
        <w:t>Cartoon Analysis</w:t>
      </w:r>
    </w:p>
    <w:p w:rsidR="00850953" w:rsidRPr="00850953" w:rsidRDefault="00850953" w:rsidP="00850953">
      <w:pPr>
        <w:rPr>
          <w:rFonts w:ascii="Times New Roman" w:hAnsi="Times New Roman" w:cs="Times New Roman"/>
          <w:sz w:val="24"/>
        </w:rPr>
      </w:pPr>
      <w:r w:rsidRPr="00850953">
        <w:rPr>
          <w:rFonts w:ascii="Times New Roman" w:hAnsi="Times New Roman" w:cs="Times New Roman"/>
          <w:sz w:val="24"/>
        </w:rPr>
        <w:t>06 February 2015</w:t>
      </w:r>
    </w:p>
    <w:p w:rsidR="00850953" w:rsidRPr="00850953" w:rsidRDefault="007A43F7" w:rsidP="007A43F7">
      <w:pPr>
        <w:jc w:val="center"/>
        <w:rPr>
          <w:rFonts w:ascii="Times New Roman" w:hAnsi="Times New Roman" w:cs="Times New Roman"/>
          <w:sz w:val="24"/>
        </w:rPr>
      </w:pPr>
      <w:r>
        <w:rPr>
          <w:rFonts w:ascii="Times New Roman" w:hAnsi="Times New Roman" w:cs="Times New Roman"/>
          <w:noProof/>
          <w:sz w:val="24"/>
        </w:rPr>
        <w:drawing>
          <wp:inline distT="0" distB="0" distL="0" distR="0">
            <wp:extent cx="2695575" cy="1733550"/>
            <wp:effectExtent l="19050" t="19050" r="28575" b="1905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95575" cy="1733550"/>
                    </a:xfrm>
                    <a:prstGeom prst="rect">
                      <a:avLst/>
                    </a:prstGeom>
                    <a:noFill/>
                    <a:ln w="9525">
                      <a:solidFill>
                        <a:schemeClr val="tx1"/>
                      </a:solidFill>
                      <a:miter lim="800000"/>
                      <a:headEnd/>
                      <a:tailEnd/>
                    </a:ln>
                  </pic:spPr>
                </pic:pic>
              </a:graphicData>
            </a:graphic>
          </wp:inline>
        </w:drawing>
      </w:r>
    </w:p>
    <w:p w:rsidR="00850953" w:rsidRPr="00850953" w:rsidRDefault="007B4486" w:rsidP="00850953">
      <w:pPr>
        <w:jc w:val="center"/>
        <w:rPr>
          <w:rFonts w:ascii="Times New Roman" w:hAnsi="Times New Roman" w:cs="Times New Roman"/>
          <w:sz w:val="24"/>
        </w:rPr>
      </w:pPr>
      <w:r>
        <w:rPr>
          <w:rFonts w:ascii="Times New Roman" w:hAnsi="Times New Roman" w:cs="Times New Roman"/>
          <w:sz w:val="24"/>
        </w:rPr>
        <w:t xml:space="preserve">Recent </w:t>
      </w:r>
      <w:r w:rsidR="00850953" w:rsidRPr="00850953">
        <w:rPr>
          <w:rFonts w:ascii="Times New Roman" w:hAnsi="Times New Roman" w:cs="Times New Roman"/>
          <w:sz w:val="24"/>
        </w:rPr>
        <w:t>Measles Outbreak: A Political Cartoon Analysis</w:t>
      </w:r>
    </w:p>
    <w:p w:rsidR="001556F1" w:rsidRDefault="00850953" w:rsidP="007A43F7">
      <w:pPr>
        <w:tabs>
          <w:tab w:val="left" w:pos="0"/>
        </w:tabs>
        <w:ind w:left="0" w:firstLine="0"/>
        <w:rPr>
          <w:rFonts w:ascii="Times New Roman" w:hAnsi="Times New Roman" w:cs="Times New Roman"/>
          <w:sz w:val="24"/>
          <w:u w:val="single"/>
        </w:rPr>
      </w:pPr>
      <w:r w:rsidRPr="00850953">
        <w:rPr>
          <w:rFonts w:ascii="Times New Roman" w:hAnsi="Times New Roman" w:cs="Times New Roman"/>
          <w:sz w:val="24"/>
        </w:rPr>
        <w:tab/>
      </w:r>
      <w:r w:rsidR="007A43F7">
        <w:rPr>
          <w:rFonts w:ascii="Times New Roman" w:hAnsi="Times New Roman" w:cs="Times New Roman"/>
          <w:sz w:val="24"/>
        </w:rPr>
        <w:t xml:space="preserve">Measles is one of the deadliest vaccine-preventable diseases among children worldwide.  The United States </w:t>
      </w:r>
      <w:r w:rsidR="007B4486">
        <w:rPr>
          <w:rFonts w:ascii="Times New Roman" w:hAnsi="Times New Roman" w:cs="Times New Roman"/>
          <w:sz w:val="24"/>
        </w:rPr>
        <w:t>claimed fifteen years ago that measles has been eradicated from the US</w:t>
      </w:r>
      <w:r w:rsidR="008976D3">
        <w:rPr>
          <w:rFonts w:ascii="Times New Roman" w:hAnsi="Times New Roman" w:cs="Times New Roman"/>
          <w:sz w:val="24"/>
        </w:rPr>
        <w:t xml:space="preserve"> through immunization/vaccination.  However, a wave of furor has engulfed the entire country, recently with news of more than 100 confirmed cases of measles, being reported in the country emanating from the Disneyland.  The prime reason of this recent measles outbreak is attributed to the continued decrease in the vaccination rates, especially against Measles Mumps Rubella, MMR, vaccines in children.  According to the Centers for Disease Control and Prevention, CDC, it is essential that at least 85-90% of the population be vaccinated for the vaccines to protect and work efficiently.  The </w:t>
      </w:r>
      <w:r w:rsidR="00B87932">
        <w:rPr>
          <w:rFonts w:ascii="Times New Roman" w:hAnsi="Times New Roman" w:cs="Times New Roman"/>
          <w:sz w:val="24"/>
        </w:rPr>
        <w:t>vaccine-</w:t>
      </w:r>
      <w:r w:rsidR="008976D3">
        <w:rPr>
          <w:rFonts w:ascii="Times New Roman" w:hAnsi="Times New Roman" w:cs="Times New Roman"/>
          <w:sz w:val="24"/>
        </w:rPr>
        <w:t xml:space="preserve">exemption </w:t>
      </w:r>
      <w:r w:rsidR="00B87932">
        <w:rPr>
          <w:rFonts w:ascii="Times New Roman" w:hAnsi="Times New Roman" w:cs="Times New Roman"/>
          <w:sz w:val="24"/>
        </w:rPr>
        <w:t xml:space="preserve">rights of the parents on moral, personal or philosophical grounds is being held the major cause of the majority of children going </w:t>
      </w:r>
      <w:r w:rsidR="00B87932">
        <w:rPr>
          <w:rFonts w:ascii="Times New Roman" w:hAnsi="Times New Roman" w:cs="Times New Roman"/>
          <w:sz w:val="24"/>
        </w:rPr>
        <w:lastRenderedPageBreak/>
        <w:t>unvaccinated, and hence the outbreak of this deadly vaccine-preventable disease</w:t>
      </w:r>
      <w:r w:rsidR="00C85430">
        <w:rPr>
          <w:rFonts w:ascii="Times New Roman" w:hAnsi="Times New Roman" w:cs="Times New Roman"/>
          <w:sz w:val="24"/>
        </w:rPr>
        <w:t xml:space="preserve"> (Gambino)</w:t>
      </w:r>
      <w:r w:rsidR="00B87932">
        <w:rPr>
          <w:rFonts w:ascii="Times New Roman" w:hAnsi="Times New Roman" w:cs="Times New Roman"/>
          <w:sz w:val="24"/>
        </w:rPr>
        <w:t xml:space="preserve">.  Highlighting the controversial anti-vaccine mindset of some parents behind this measles outbreak crisis, two times Pulitzer Prize winner cartoonist, </w:t>
      </w:r>
      <w:r w:rsidR="00B87932" w:rsidRPr="00850953">
        <w:rPr>
          <w:rFonts w:ascii="Times New Roman" w:hAnsi="Times New Roman" w:cs="Times New Roman"/>
          <w:sz w:val="24"/>
        </w:rPr>
        <w:t>Michael Ramirez</w:t>
      </w:r>
      <w:r w:rsidR="00B87932">
        <w:rPr>
          <w:rFonts w:ascii="Times New Roman" w:hAnsi="Times New Roman" w:cs="Times New Roman"/>
          <w:sz w:val="24"/>
        </w:rPr>
        <w:t xml:space="preserve"> has drawn the above cartoon demonstrating two vaccine bottles with one labeled parental ignorance and the other MMR II vaccine; the </w:t>
      </w:r>
      <w:r w:rsidR="00C85430">
        <w:rPr>
          <w:rFonts w:ascii="Times New Roman" w:hAnsi="Times New Roman" w:cs="Times New Roman"/>
          <w:sz w:val="24"/>
        </w:rPr>
        <w:t xml:space="preserve">needle lying beside with cuff looking rings.  </w:t>
      </w:r>
      <w:r w:rsidR="00C85430" w:rsidRPr="00C85430">
        <w:rPr>
          <w:rFonts w:ascii="Times New Roman" w:hAnsi="Times New Roman" w:cs="Times New Roman"/>
          <w:sz w:val="24"/>
          <w:u w:val="single"/>
        </w:rPr>
        <w:t xml:space="preserve">Ramirez has made a bold use of symbols, including red color for labels of the two vaccine bottles, the syringe with cuff-rings, and </w:t>
      </w:r>
      <w:r w:rsidR="00C85430">
        <w:rPr>
          <w:rFonts w:ascii="Times New Roman" w:hAnsi="Times New Roman" w:cs="Times New Roman"/>
          <w:sz w:val="24"/>
          <w:u w:val="single"/>
        </w:rPr>
        <w:t xml:space="preserve">the </w:t>
      </w:r>
      <w:r w:rsidR="00C85430" w:rsidRPr="00C85430">
        <w:rPr>
          <w:rFonts w:ascii="Times New Roman" w:hAnsi="Times New Roman" w:cs="Times New Roman"/>
          <w:sz w:val="24"/>
          <w:u w:val="single"/>
        </w:rPr>
        <w:t>two bottles</w:t>
      </w:r>
      <w:r w:rsidR="00C85430">
        <w:rPr>
          <w:rFonts w:ascii="Times New Roman" w:hAnsi="Times New Roman" w:cs="Times New Roman"/>
          <w:sz w:val="24"/>
          <w:u w:val="single"/>
        </w:rPr>
        <w:t xml:space="preserve">, </w:t>
      </w:r>
      <w:r w:rsidR="00C85430" w:rsidRPr="00C85430">
        <w:rPr>
          <w:rFonts w:ascii="Times New Roman" w:hAnsi="Times New Roman" w:cs="Times New Roman"/>
          <w:sz w:val="24"/>
          <w:u w:val="single"/>
        </w:rPr>
        <w:t xml:space="preserve">the parental ignorance vaccine as the bigger and first one. </w:t>
      </w:r>
    </w:p>
    <w:p w:rsidR="009E20C0" w:rsidRDefault="00C85430" w:rsidP="006733ED">
      <w:pPr>
        <w:tabs>
          <w:tab w:val="left" w:pos="630"/>
        </w:tabs>
        <w:ind w:left="0" w:firstLine="0"/>
        <w:rPr>
          <w:rFonts w:ascii="Times New Roman" w:hAnsi="Times New Roman" w:cs="Times New Roman"/>
          <w:sz w:val="24"/>
        </w:rPr>
      </w:pPr>
      <w:r>
        <w:rPr>
          <w:rFonts w:ascii="Times New Roman" w:hAnsi="Times New Roman" w:cs="Times New Roman"/>
          <w:sz w:val="24"/>
        </w:rPr>
        <w:tab/>
      </w:r>
      <w:r w:rsidR="006733ED">
        <w:rPr>
          <w:rFonts w:ascii="Times New Roman" w:hAnsi="Times New Roman" w:cs="Times New Roman"/>
          <w:sz w:val="24"/>
        </w:rPr>
        <w:t xml:space="preserve">Ramirez uses the bold red color for labeling both the vaccine bottles to signal the deadly nature of both the disease measles and the parental ignorance.  Ramirez also makes use of the red color to symbolize the significance of vaccines in the history of medical science, as these are one of the most effective and lifesaving technological advancements of the modern science.  Millions of children are safe from preventable diseases, across the globe owing to these vaccines.  According to the CDC, measles is the most deadly disease in the fever/rash segment among children.  Thankfully, the MMR II vaccine is highly effective in preventing </w:t>
      </w:r>
      <w:r w:rsidR="009E20C0">
        <w:rPr>
          <w:rFonts w:ascii="Times New Roman" w:hAnsi="Times New Roman" w:cs="Times New Roman"/>
          <w:sz w:val="24"/>
        </w:rPr>
        <w:t>MMR, and has not reported any major or fatal side effects since its inception.  However, the short term pain and anxiety that the child experiences seem to be too much for some parents to get their children vaccinated.</w:t>
      </w:r>
    </w:p>
    <w:p w:rsidR="00C85430" w:rsidRDefault="009E20C0" w:rsidP="006733ED">
      <w:pPr>
        <w:tabs>
          <w:tab w:val="left" w:pos="630"/>
        </w:tabs>
        <w:ind w:left="0" w:firstLine="0"/>
        <w:rPr>
          <w:rFonts w:ascii="Times New Roman" w:hAnsi="Times New Roman" w:cs="Times New Roman"/>
          <w:sz w:val="24"/>
        </w:rPr>
      </w:pPr>
      <w:r>
        <w:rPr>
          <w:rFonts w:ascii="Times New Roman" w:hAnsi="Times New Roman" w:cs="Times New Roman"/>
          <w:sz w:val="24"/>
        </w:rPr>
        <w:tab/>
        <w:t xml:space="preserve">Further, Ramirez symbolizes this ignorant outlook of such parents through “handcuffing” the syringe, lying next to the vaccine bottles.  Here, he vividly demonstrates the gruesome consequences of prejudiced minds of some parents, who demand vaccine-exemption for their children on moral, personal or philosophical grounds.  </w:t>
      </w:r>
      <w:r w:rsidR="0047354D">
        <w:rPr>
          <w:rFonts w:ascii="Times New Roman" w:hAnsi="Times New Roman" w:cs="Times New Roman"/>
          <w:sz w:val="24"/>
        </w:rPr>
        <w:t>Additionally, t</w:t>
      </w:r>
      <w:r>
        <w:rPr>
          <w:rFonts w:ascii="Times New Roman" w:hAnsi="Times New Roman" w:cs="Times New Roman"/>
          <w:sz w:val="24"/>
        </w:rPr>
        <w:t xml:space="preserve">heir arguments that vaccination, in particular MMR II, causes Autism Specter Diseases, ASDs, </w:t>
      </w:r>
      <w:r w:rsidR="0047354D">
        <w:rPr>
          <w:rFonts w:ascii="Times New Roman" w:hAnsi="Times New Roman" w:cs="Times New Roman"/>
          <w:sz w:val="24"/>
        </w:rPr>
        <w:t xml:space="preserve">in children have no </w:t>
      </w:r>
      <w:r w:rsidR="0047354D">
        <w:rPr>
          <w:rFonts w:ascii="Times New Roman" w:hAnsi="Times New Roman" w:cs="Times New Roman"/>
          <w:sz w:val="24"/>
        </w:rPr>
        <w:lastRenderedPageBreak/>
        <w:t>scientific base (AAP).  The cuff-rings attached to the syringe rightly demonstrate how ignorance can hold back people from taking unbiased decisions.</w:t>
      </w:r>
    </w:p>
    <w:p w:rsidR="0047354D" w:rsidRDefault="0047354D" w:rsidP="006733ED">
      <w:pPr>
        <w:tabs>
          <w:tab w:val="left" w:pos="630"/>
        </w:tabs>
        <w:ind w:left="0" w:firstLine="0"/>
        <w:rPr>
          <w:rFonts w:ascii="Times New Roman" w:hAnsi="Times New Roman" w:cs="Times New Roman"/>
          <w:sz w:val="24"/>
        </w:rPr>
      </w:pPr>
      <w:r>
        <w:rPr>
          <w:rFonts w:ascii="Times New Roman" w:hAnsi="Times New Roman" w:cs="Times New Roman"/>
          <w:sz w:val="24"/>
        </w:rPr>
        <w:tab/>
        <w:t>Finally, the use of two vaccine bottles, the parental ignorance being the larger and first, signifies the need to make prejudiced parents aware, as well as, politicians discrete.  Ramirez stresses upon the need to rise above petty politics, and self biased beliefs.  He urges par</w:t>
      </w:r>
      <w:r w:rsidR="00731260">
        <w:rPr>
          <w:rFonts w:ascii="Times New Roman" w:hAnsi="Times New Roman" w:cs="Times New Roman"/>
          <w:sz w:val="24"/>
        </w:rPr>
        <w:t xml:space="preserve">ents to embrace the benevolences of modern sciences, and not to get prejudiced by some fallacious reports.  Indirectly, he also hints at repealing vaccination-exemption on moral, personal or philosophical grounds. </w:t>
      </w:r>
    </w:p>
    <w:p w:rsidR="00446250" w:rsidRPr="005D3D7C" w:rsidRDefault="00446250" w:rsidP="006733ED">
      <w:pPr>
        <w:tabs>
          <w:tab w:val="left" w:pos="630"/>
        </w:tabs>
        <w:ind w:left="0" w:firstLine="0"/>
        <w:rPr>
          <w:rFonts w:ascii="Times New Roman" w:hAnsi="Times New Roman" w:cs="Times New Roman"/>
          <w:sz w:val="24"/>
        </w:rPr>
      </w:pPr>
      <w:r>
        <w:rPr>
          <w:rFonts w:ascii="Times New Roman" w:hAnsi="Times New Roman" w:cs="Times New Roman"/>
          <w:sz w:val="24"/>
        </w:rPr>
        <w:tab/>
        <w:t>Thus, Ramirez has once again proved his brilliance at drawing powerful cartoons through perfect use of red color</w:t>
      </w:r>
      <w:r w:rsidR="005D3D7C">
        <w:rPr>
          <w:rFonts w:ascii="Times New Roman" w:hAnsi="Times New Roman" w:cs="Times New Roman"/>
          <w:sz w:val="24"/>
        </w:rPr>
        <w:t xml:space="preserve"> to symbolize the deadly repercussions of both parental ignorance and measles.  He has also excelled at using shapes and sizes to emphasize the importance of parental discretion regarding vaccination.  Overall, he succeeds at sending his message to </w:t>
      </w:r>
      <w:r w:rsidR="005D3D7C">
        <w:rPr>
          <w:rFonts w:ascii="Times New Roman" w:hAnsi="Times New Roman" w:cs="Times New Roman"/>
          <w:i/>
          <w:sz w:val="24"/>
        </w:rPr>
        <w:t>g</w:t>
      </w:r>
      <w:r w:rsidR="005D3D7C" w:rsidRPr="005D3D7C">
        <w:rPr>
          <w:rFonts w:ascii="Times New Roman" w:hAnsi="Times New Roman" w:cs="Times New Roman"/>
          <w:i/>
          <w:sz w:val="24"/>
        </w:rPr>
        <w:t xml:space="preserve">et </w:t>
      </w:r>
      <w:r w:rsidR="005D3D7C">
        <w:rPr>
          <w:rFonts w:ascii="Times New Roman" w:hAnsi="Times New Roman" w:cs="Times New Roman"/>
          <w:i/>
          <w:sz w:val="24"/>
        </w:rPr>
        <w:t>c</w:t>
      </w:r>
      <w:r w:rsidR="005D3D7C" w:rsidRPr="005D3D7C">
        <w:rPr>
          <w:rFonts w:ascii="Times New Roman" w:hAnsi="Times New Roman" w:cs="Times New Roman"/>
          <w:i/>
          <w:sz w:val="24"/>
        </w:rPr>
        <w:t xml:space="preserve">hildren </w:t>
      </w:r>
      <w:r w:rsidR="005D3D7C">
        <w:rPr>
          <w:rFonts w:ascii="Times New Roman" w:hAnsi="Times New Roman" w:cs="Times New Roman"/>
          <w:i/>
          <w:sz w:val="24"/>
        </w:rPr>
        <w:t>v</w:t>
      </w:r>
      <w:r w:rsidR="005D3D7C" w:rsidRPr="005D3D7C">
        <w:rPr>
          <w:rFonts w:ascii="Times New Roman" w:hAnsi="Times New Roman" w:cs="Times New Roman"/>
          <w:i/>
          <w:sz w:val="24"/>
        </w:rPr>
        <w:t>ac</w:t>
      </w:r>
      <w:r w:rsidR="005D3D7C">
        <w:rPr>
          <w:rFonts w:ascii="Times New Roman" w:hAnsi="Times New Roman" w:cs="Times New Roman"/>
          <w:i/>
          <w:sz w:val="24"/>
        </w:rPr>
        <w:t>c</w:t>
      </w:r>
      <w:r w:rsidR="005D3D7C" w:rsidRPr="005D3D7C">
        <w:rPr>
          <w:rFonts w:ascii="Times New Roman" w:hAnsi="Times New Roman" w:cs="Times New Roman"/>
          <w:i/>
          <w:sz w:val="24"/>
        </w:rPr>
        <w:t xml:space="preserve">inated </w:t>
      </w:r>
      <w:r w:rsidR="005D3D7C">
        <w:rPr>
          <w:rFonts w:ascii="Times New Roman" w:hAnsi="Times New Roman" w:cs="Times New Roman"/>
          <w:sz w:val="24"/>
        </w:rPr>
        <w:t>across</w:t>
      </w:r>
      <w:r w:rsidR="00FE2582">
        <w:rPr>
          <w:rFonts w:ascii="Times New Roman" w:hAnsi="Times New Roman" w:cs="Times New Roman"/>
          <w:sz w:val="24"/>
        </w:rPr>
        <w:t xml:space="preserve"> his audience</w:t>
      </w:r>
      <w:r w:rsidR="005D3D7C">
        <w:rPr>
          <w:rFonts w:ascii="Times New Roman" w:hAnsi="Times New Roman" w:cs="Times New Roman"/>
          <w:sz w:val="24"/>
        </w:rPr>
        <w:t>.</w:t>
      </w:r>
    </w:p>
    <w:p w:rsidR="001556F1" w:rsidRPr="00850953" w:rsidRDefault="001556F1">
      <w:pPr>
        <w:rPr>
          <w:rFonts w:ascii="Times New Roman" w:hAnsi="Times New Roman" w:cs="Times New Roman"/>
          <w:sz w:val="24"/>
        </w:rPr>
      </w:pPr>
      <w:r w:rsidRPr="00850953">
        <w:rPr>
          <w:rFonts w:ascii="Times New Roman" w:hAnsi="Times New Roman" w:cs="Times New Roman"/>
          <w:sz w:val="24"/>
        </w:rPr>
        <w:br w:type="page"/>
      </w:r>
    </w:p>
    <w:p w:rsidR="00387700" w:rsidRDefault="00387700" w:rsidP="00F72B43">
      <w:pPr>
        <w:jc w:val="center"/>
        <w:rPr>
          <w:rFonts w:ascii="Times New Roman" w:hAnsi="Times New Roman" w:cs="Times New Roman"/>
          <w:sz w:val="24"/>
        </w:rPr>
      </w:pPr>
      <w:r>
        <w:rPr>
          <w:rFonts w:ascii="Times New Roman" w:hAnsi="Times New Roman" w:cs="Times New Roman"/>
          <w:sz w:val="24"/>
        </w:rPr>
        <w:lastRenderedPageBreak/>
        <w:t>Works Cited</w:t>
      </w:r>
    </w:p>
    <w:p w:rsidR="00BD1D52" w:rsidRDefault="00BD1D52" w:rsidP="00387700">
      <w:pPr>
        <w:rPr>
          <w:rFonts w:ascii="Times New Roman" w:hAnsi="Times New Roman" w:cs="Times New Roman"/>
          <w:sz w:val="24"/>
        </w:rPr>
      </w:pPr>
      <w:r>
        <w:rPr>
          <w:rFonts w:ascii="Times New Roman" w:hAnsi="Times New Roman" w:cs="Times New Roman"/>
          <w:sz w:val="24"/>
        </w:rPr>
        <w:t>American Academy of Pediatrics (AAP).  “</w:t>
      </w:r>
      <w:r w:rsidRPr="00BD1D52">
        <w:rPr>
          <w:rFonts w:ascii="Times New Roman" w:hAnsi="Times New Roman" w:cs="Times New Roman"/>
          <w:sz w:val="24"/>
        </w:rPr>
        <w:t>Facts for Parents about Vaccine Safety</w:t>
      </w:r>
      <w:r>
        <w:rPr>
          <w:rFonts w:ascii="Times New Roman" w:hAnsi="Times New Roman" w:cs="Times New Roman"/>
          <w:sz w:val="24"/>
        </w:rPr>
        <w:t xml:space="preserve">.” </w:t>
      </w:r>
      <w:r w:rsidRPr="00BD1D52">
        <w:rPr>
          <w:rFonts w:ascii="Times New Roman" w:hAnsi="Times New Roman" w:cs="Times New Roman"/>
          <w:i/>
          <w:sz w:val="24"/>
        </w:rPr>
        <w:t>Aap.org</w:t>
      </w:r>
      <w:r>
        <w:rPr>
          <w:rFonts w:ascii="Times New Roman" w:hAnsi="Times New Roman" w:cs="Times New Roman"/>
          <w:sz w:val="24"/>
        </w:rPr>
        <w:t xml:space="preserve"> March 2008. Web. 06 February 2015. &lt;</w:t>
      </w:r>
      <w:hyperlink r:id="rId7" w:history="1">
        <w:r w:rsidRPr="008F16A7">
          <w:rPr>
            <w:rStyle w:val="Hyperlink"/>
            <w:rFonts w:ascii="Times New Roman" w:hAnsi="Times New Roman" w:cs="Times New Roman"/>
            <w:sz w:val="24"/>
          </w:rPr>
          <w:t>http://www2.aap.org/advocacy/releases/autismparentfacts.htm</w:t>
        </w:r>
      </w:hyperlink>
      <w:r>
        <w:rPr>
          <w:rFonts w:ascii="Times New Roman" w:hAnsi="Times New Roman" w:cs="Times New Roman"/>
          <w:sz w:val="24"/>
        </w:rPr>
        <w:t>&gt;.</w:t>
      </w:r>
    </w:p>
    <w:p w:rsidR="00BD1D52" w:rsidRDefault="00BD1D52" w:rsidP="00387700">
      <w:pPr>
        <w:rPr>
          <w:rFonts w:ascii="Times New Roman" w:hAnsi="Times New Roman" w:cs="Times New Roman"/>
          <w:sz w:val="24"/>
        </w:rPr>
      </w:pPr>
      <w:r>
        <w:rPr>
          <w:rFonts w:ascii="Times New Roman" w:hAnsi="Times New Roman" w:cs="Times New Roman"/>
          <w:sz w:val="24"/>
        </w:rPr>
        <w:t>Gambino, Lauren. “</w:t>
      </w:r>
      <w:r w:rsidRPr="00BD1D52">
        <w:rPr>
          <w:rFonts w:ascii="Times New Roman" w:hAnsi="Times New Roman" w:cs="Times New Roman"/>
          <w:sz w:val="24"/>
        </w:rPr>
        <w:t>Measles outbreak: doctors see tighter 'philosophical' vaccine exemption as fix</w:t>
      </w:r>
      <w:r>
        <w:rPr>
          <w:rFonts w:ascii="Times New Roman" w:hAnsi="Times New Roman" w:cs="Times New Roman"/>
          <w:sz w:val="24"/>
        </w:rPr>
        <w:t xml:space="preserve">.” </w:t>
      </w:r>
      <w:r w:rsidRPr="00BD1D52">
        <w:rPr>
          <w:rFonts w:ascii="Times New Roman" w:hAnsi="Times New Roman" w:cs="Times New Roman"/>
          <w:i/>
          <w:sz w:val="24"/>
        </w:rPr>
        <w:t>The Guardian</w:t>
      </w:r>
      <w:r>
        <w:rPr>
          <w:rFonts w:ascii="Times New Roman" w:hAnsi="Times New Roman" w:cs="Times New Roman"/>
          <w:sz w:val="24"/>
        </w:rPr>
        <w:t xml:space="preserve"> 05 February 2015. Web. 06 February 2015. &lt;</w:t>
      </w:r>
      <w:r w:rsidRPr="00BD1D52">
        <w:t xml:space="preserve"> </w:t>
      </w:r>
      <w:hyperlink r:id="rId8" w:history="1">
        <w:r w:rsidRPr="008F16A7">
          <w:rPr>
            <w:rStyle w:val="Hyperlink"/>
            <w:rFonts w:ascii="Times New Roman" w:hAnsi="Times New Roman" w:cs="Times New Roman"/>
            <w:sz w:val="24"/>
          </w:rPr>
          <w:t>http://www.theguardian.com/society/2015/feb/05/measles-outbreak-philosphical-exemption-bans</w:t>
        </w:r>
      </w:hyperlink>
      <w:r>
        <w:rPr>
          <w:rFonts w:ascii="Times New Roman" w:hAnsi="Times New Roman" w:cs="Times New Roman"/>
          <w:sz w:val="24"/>
        </w:rPr>
        <w:t>&gt;.</w:t>
      </w:r>
    </w:p>
    <w:p w:rsidR="00B87932" w:rsidRDefault="00387700" w:rsidP="00387700">
      <w:pPr>
        <w:rPr>
          <w:rFonts w:ascii="Times New Roman" w:hAnsi="Times New Roman" w:cs="Times New Roman"/>
          <w:sz w:val="24"/>
        </w:rPr>
      </w:pPr>
      <w:r>
        <w:rPr>
          <w:rFonts w:ascii="Times New Roman" w:hAnsi="Times New Roman" w:cs="Times New Roman"/>
          <w:sz w:val="24"/>
        </w:rPr>
        <w:t>Ramirez, Michael. “Needed Vaccines.”</w:t>
      </w:r>
      <w:r w:rsidR="008211F7">
        <w:rPr>
          <w:rFonts w:ascii="Times New Roman" w:hAnsi="Times New Roman" w:cs="Times New Roman"/>
          <w:sz w:val="24"/>
        </w:rPr>
        <w:t xml:space="preserve">[Cartoon]. </w:t>
      </w:r>
      <w:r w:rsidR="008211F7">
        <w:rPr>
          <w:rFonts w:ascii="Times New Roman" w:hAnsi="Times New Roman" w:cs="Times New Roman"/>
          <w:i/>
          <w:sz w:val="24"/>
        </w:rPr>
        <w:t>US</w:t>
      </w:r>
      <w:r w:rsidR="008211F7" w:rsidRPr="008211F7">
        <w:rPr>
          <w:rFonts w:ascii="Times New Roman" w:hAnsi="Times New Roman" w:cs="Times New Roman"/>
          <w:i/>
          <w:sz w:val="24"/>
        </w:rPr>
        <w:t xml:space="preserve"> News</w:t>
      </w:r>
      <w:r w:rsidR="008211F7">
        <w:rPr>
          <w:rFonts w:ascii="Times New Roman" w:hAnsi="Times New Roman" w:cs="Times New Roman"/>
          <w:sz w:val="24"/>
        </w:rPr>
        <w:t xml:space="preserve"> 06 February 2015. Web. </w:t>
      </w:r>
      <w:r w:rsidR="00BD1D52">
        <w:rPr>
          <w:rFonts w:ascii="Times New Roman" w:hAnsi="Times New Roman" w:cs="Times New Roman"/>
          <w:sz w:val="24"/>
        </w:rPr>
        <w:t>0</w:t>
      </w:r>
      <w:r w:rsidR="008211F7">
        <w:rPr>
          <w:rFonts w:ascii="Times New Roman" w:hAnsi="Times New Roman" w:cs="Times New Roman"/>
          <w:sz w:val="24"/>
        </w:rPr>
        <w:t xml:space="preserve">6 February 2015. &lt; </w:t>
      </w:r>
      <w:hyperlink r:id="rId9" w:history="1">
        <w:r w:rsidR="008211F7" w:rsidRPr="008F16A7">
          <w:rPr>
            <w:rStyle w:val="Hyperlink"/>
            <w:rFonts w:ascii="Times New Roman" w:hAnsi="Times New Roman" w:cs="Times New Roman"/>
            <w:sz w:val="24"/>
          </w:rPr>
          <w:t>http://townhall.com/political-cartoons/garyvarvel/2015/01/03/126480</w:t>
        </w:r>
      </w:hyperlink>
      <w:r w:rsidR="008211F7">
        <w:rPr>
          <w:rFonts w:ascii="Times New Roman" w:hAnsi="Times New Roman" w:cs="Times New Roman"/>
          <w:sz w:val="24"/>
        </w:rPr>
        <w:t>&gt;.</w:t>
      </w:r>
    </w:p>
    <w:p w:rsidR="008211F7" w:rsidRPr="00850953" w:rsidRDefault="008211F7" w:rsidP="00387700">
      <w:pPr>
        <w:rPr>
          <w:rFonts w:ascii="Times New Roman" w:hAnsi="Times New Roman" w:cs="Times New Roman"/>
          <w:sz w:val="24"/>
        </w:rPr>
      </w:pPr>
    </w:p>
    <w:sectPr w:rsidR="008211F7" w:rsidRPr="00850953" w:rsidSect="00604D7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CDF" w:rsidRDefault="00C55CDF" w:rsidP="005437FD">
      <w:pPr>
        <w:spacing w:before="0" w:after="0" w:line="240" w:lineRule="auto"/>
      </w:pPr>
      <w:r>
        <w:separator/>
      </w:r>
    </w:p>
  </w:endnote>
  <w:endnote w:type="continuationSeparator" w:id="0">
    <w:p w:rsidR="00C55CDF" w:rsidRDefault="00C55CDF" w:rsidP="005437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CDF" w:rsidRDefault="00C55CDF" w:rsidP="005437FD">
      <w:pPr>
        <w:spacing w:before="0" w:after="0" w:line="240" w:lineRule="auto"/>
      </w:pPr>
      <w:r>
        <w:separator/>
      </w:r>
    </w:p>
  </w:footnote>
  <w:footnote w:type="continuationSeparator" w:id="0">
    <w:p w:rsidR="00C55CDF" w:rsidRDefault="00C55CDF" w:rsidP="005437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8076968"/>
      <w:docPartObj>
        <w:docPartGallery w:val="Page Numbers (Top of Page)"/>
        <w:docPartUnique/>
      </w:docPartObj>
    </w:sdtPr>
    <w:sdtEndPr/>
    <w:sdtContent>
      <w:p w:rsidR="00387700" w:rsidRPr="00850953" w:rsidRDefault="00387700">
        <w:pPr>
          <w:pStyle w:val="Header"/>
          <w:jc w:val="right"/>
          <w:rPr>
            <w:rFonts w:ascii="Times New Roman" w:hAnsi="Times New Roman" w:cs="Times New Roman"/>
            <w:sz w:val="24"/>
          </w:rPr>
        </w:pPr>
        <w:r w:rsidRPr="00850953">
          <w:rPr>
            <w:rFonts w:ascii="Times New Roman" w:hAnsi="Times New Roman" w:cs="Times New Roman"/>
            <w:sz w:val="24"/>
          </w:rPr>
          <w:t xml:space="preserve">Student </w:t>
        </w:r>
        <w:r w:rsidRPr="00850953">
          <w:rPr>
            <w:rFonts w:ascii="Times New Roman" w:hAnsi="Times New Roman" w:cs="Times New Roman"/>
            <w:sz w:val="24"/>
          </w:rPr>
          <w:fldChar w:fldCharType="begin"/>
        </w:r>
        <w:r w:rsidRPr="00850953">
          <w:rPr>
            <w:rFonts w:ascii="Times New Roman" w:hAnsi="Times New Roman" w:cs="Times New Roman"/>
            <w:sz w:val="24"/>
          </w:rPr>
          <w:instrText xml:space="preserve"> PAGE   \* MERGEFORMAT </w:instrText>
        </w:r>
        <w:r w:rsidRPr="00850953">
          <w:rPr>
            <w:rFonts w:ascii="Times New Roman" w:hAnsi="Times New Roman" w:cs="Times New Roman"/>
            <w:sz w:val="24"/>
          </w:rPr>
          <w:fldChar w:fldCharType="separate"/>
        </w:r>
        <w:r w:rsidR="00597211">
          <w:rPr>
            <w:rFonts w:ascii="Times New Roman" w:hAnsi="Times New Roman" w:cs="Times New Roman"/>
            <w:noProof/>
            <w:sz w:val="24"/>
          </w:rPr>
          <w:t>1</w:t>
        </w:r>
        <w:r w:rsidRPr="00850953">
          <w:rPr>
            <w:rFonts w:ascii="Times New Roman" w:hAnsi="Times New Roman" w:cs="Times New Roman"/>
            <w:sz w:val="24"/>
          </w:rPr>
          <w:fldChar w:fldCharType="end"/>
        </w:r>
      </w:p>
    </w:sdtContent>
  </w:sdt>
  <w:p w:rsidR="00387700" w:rsidRPr="00850953" w:rsidRDefault="00387700">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B43"/>
    <w:rsid w:val="000A770F"/>
    <w:rsid w:val="001556F1"/>
    <w:rsid w:val="00215003"/>
    <w:rsid w:val="003079E5"/>
    <w:rsid w:val="0033266C"/>
    <w:rsid w:val="003776C1"/>
    <w:rsid w:val="00387700"/>
    <w:rsid w:val="003E4EA5"/>
    <w:rsid w:val="00446250"/>
    <w:rsid w:val="0047354D"/>
    <w:rsid w:val="004C2260"/>
    <w:rsid w:val="004C5CE8"/>
    <w:rsid w:val="00513DC1"/>
    <w:rsid w:val="005437FD"/>
    <w:rsid w:val="00597211"/>
    <w:rsid w:val="005D3D7C"/>
    <w:rsid w:val="00604D73"/>
    <w:rsid w:val="00660884"/>
    <w:rsid w:val="006733ED"/>
    <w:rsid w:val="006D412D"/>
    <w:rsid w:val="00731260"/>
    <w:rsid w:val="007A43F7"/>
    <w:rsid w:val="007B4486"/>
    <w:rsid w:val="008211F7"/>
    <w:rsid w:val="00850953"/>
    <w:rsid w:val="008976D3"/>
    <w:rsid w:val="009E20C0"/>
    <w:rsid w:val="00A0268D"/>
    <w:rsid w:val="00B635D0"/>
    <w:rsid w:val="00B87932"/>
    <w:rsid w:val="00BD1D52"/>
    <w:rsid w:val="00C55CDF"/>
    <w:rsid w:val="00C85430"/>
    <w:rsid w:val="00F72B43"/>
    <w:rsid w:val="00FE2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2DDC8-79C7-4041-9D71-F381B480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99" w:after="199" w:line="480" w:lineRule="auto"/>
        <w:ind w:left="720" w:hanging="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04D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B4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B43"/>
    <w:rPr>
      <w:rFonts w:ascii="Tahoma" w:hAnsi="Tahoma" w:cs="Tahoma"/>
      <w:sz w:val="16"/>
      <w:szCs w:val="16"/>
    </w:rPr>
  </w:style>
  <w:style w:type="paragraph" w:styleId="Header">
    <w:name w:val="header"/>
    <w:basedOn w:val="Normal"/>
    <w:link w:val="HeaderChar"/>
    <w:uiPriority w:val="99"/>
    <w:unhideWhenUsed/>
    <w:rsid w:val="005437F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437FD"/>
  </w:style>
  <w:style w:type="paragraph" w:styleId="Footer">
    <w:name w:val="footer"/>
    <w:basedOn w:val="Normal"/>
    <w:link w:val="FooterChar"/>
    <w:uiPriority w:val="99"/>
    <w:semiHidden/>
    <w:unhideWhenUsed/>
    <w:rsid w:val="005437FD"/>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5437FD"/>
  </w:style>
  <w:style w:type="character" w:styleId="Hyperlink">
    <w:name w:val="Hyperlink"/>
    <w:basedOn w:val="DefaultParagraphFont"/>
    <w:uiPriority w:val="99"/>
    <w:unhideWhenUsed/>
    <w:rsid w:val="008211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guardian.com/society/2015/feb/05/measles-outbreak-philosphical-exemption-bans" TargetMode="External"/><Relationship Id="rId3" Type="http://schemas.openxmlformats.org/officeDocument/2006/relationships/webSettings" Target="webSettings.xml"/><Relationship Id="rId7" Type="http://schemas.openxmlformats.org/officeDocument/2006/relationships/hyperlink" Target="http://www2.aap.org/advocacy/releases/autismparentfacts.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townhall.com/political-cartoons/garyvarvel/2015/01/03/126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Vidya Lal</dc:creator>
  <cp:lastModifiedBy>Mohammad Doudzai</cp:lastModifiedBy>
  <cp:revision>2</cp:revision>
  <dcterms:created xsi:type="dcterms:W3CDTF">2017-06-22T12:11:00Z</dcterms:created>
  <dcterms:modified xsi:type="dcterms:W3CDTF">2017-06-22T12:11:00Z</dcterms:modified>
</cp:coreProperties>
</file>