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1191A" w14:textId="412A23D7" w:rsidR="00FE2726" w:rsidRDefault="00FE2726" w:rsidP="002765D4">
      <w:pPr>
        <w:pStyle w:val="Default"/>
        <w:contextualSpacing/>
        <w:rPr>
          <w:rFonts w:asciiTheme="minorHAnsi" w:eastAsia="Times New Roman" w:hAnsiTheme="minorHAnsi"/>
          <w:b/>
          <w:bCs/>
          <w:u w:val="single"/>
          <w:lang w:val="en-CA"/>
        </w:rPr>
      </w:pPr>
    </w:p>
    <w:p w14:paraId="165A7824" w14:textId="29B58FF9" w:rsidR="001D2AFD" w:rsidRPr="0064524C" w:rsidRDefault="001D2AFD" w:rsidP="001D2AFD">
      <w:pPr>
        <w:spacing w:before="100" w:beforeAutospacing="1" w:after="100" w:afterAutospacing="1" w:line="240" w:lineRule="auto"/>
        <w:rPr>
          <w:rFonts w:asciiTheme="minorHAnsi" w:eastAsia="Times New Roman" w:hAnsiTheme="minorHAnsi"/>
          <w:b/>
          <w:sz w:val="16"/>
          <w:szCs w:val="16"/>
          <w:lang w:val="en-CA" w:eastAsia="en-CA"/>
        </w:rPr>
      </w:pPr>
      <w:r w:rsidRPr="0064524C">
        <w:rPr>
          <w:rFonts w:asciiTheme="minorHAnsi" w:eastAsia="Times New Roman" w:hAnsiTheme="minorHAnsi"/>
          <w:b/>
          <w:bCs/>
          <w:u w:val="single"/>
          <w:lang w:val="en-CA" w:eastAsia="en-CA"/>
        </w:rPr>
        <w:t>Grading Rubric</w:t>
      </w:r>
      <w:r w:rsidR="0064524C">
        <w:rPr>
          <w:rFonts w:asciiTheme="minorHAnsi" w:eastAsia="Times New Roman" w:hAnsiTheme="minorHAnsi"/>
          <w:b/>
          <w:sz w:val="16"/>
          <w:szCs w:val="16"/>
          <w:lang w:val="en-CA" w:eastAsia="en-CA"/>
        </w:rPr>
        <w:t>:</w:t>
      </w:r>
      <w:r w:rsidRPr="0064524C">
        <w:rPr>
          <w:rFonts w:asciiTheme="minorHAnsi" w:eastAsia="Times New Roman" w:hAnsiTheme="minorHAnsi"/>
          <w:b/>
          <w:sz w:val="16"/>
          <w:szCs w:val="16"/>
          <w:lang w:val="en-CA" w:eastAsia="en-CA"/>
        </w:rPr>
        <w:t xml:space="preserve"> </w:t>
      </w:r>
      <w:bookmarkStart w:id="0" w:name="_GoBack"/>
      <w:bookmarkEnd w:id="0"/>
    </w:p>
    <w:tbl>
      <w:tblPr>
        <w:tblStyle w:val="TableGrid"/>
        <w:tblpPr w:leftFromText="180" w:rightFromText="180" w:vertAnchor="text" w:horzAnchor="margin" w:tblpY="147"/>
        <w:tblW w:w="10255" w:type="dxa"/>
        <w:tblLayout w:type="fixed"/>
        <w:tblLook w:val="04A0" w:firstRow="1" w:lastRow="0" w:firstColumn="1" w:lastColumn="0" w:noHBand="0" w:noVBand="1"/>
      </w:tblPr>
      <w:tblGrid>
        <w:gridCol w:w="1270"/>
        <w:gridCol w:w="2003"/>
        <w:gridCol w:w="1944"/>
        <w:gridCol w:w="1944"/>
        <w:gridCol w:w="1512"/>
        <w:gridCol w:w="772"/>
        <w:gridCol w:w="810"/>
      </w:tblGrid>
      <w:tr w:rsidR="00260E10" w:rsidRPr="00260E10" w14:paraId="61B1F895" w14:textId="77777777" w:rsidTr="00260E10">
        <w:tc>
          <w:tcPr>
            <w:tcW w:w="1270" w:type="dxa"/>
            <w:vAlign w:val="center"/>
          </w:tcPr>
          <w:p w14:paraId="01674A5C" w14:textId="6D984A5B" w:rsidR="00260E10" w:rsidRPr="00260E10" w:rsidRDefault="00260E10"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sidRPr="00260E10">
              <w:rPr>
                <w:rFonts w:asciiTheme="minorHAnsi" w:eastAsia="Times New Roman" w:hAnsiTheme="minorHAnsi"/>
                <w:b/>
                <w:sz w:val="16"/>
                <w:szCs w:val="16"/>
                <w:lang w:val="en-CA" w:eastAsia="en-CA"/>
              </w:rPr>
              <w:t>Criteria</w:t>
            </w:r>
          </w:p>
        </w:tc>
        <w:tc>
          <w:tcPr>
            <w:tcW w:w="2003" w:type="dxa"/>
            <w:vAlign w:val="center"/>
          </w:tcPr>
          <w:p w14:paraId="729C559B" w14:textId="227E7811" w:rsidR="00260E10" w:rsidRPr="00260E10" w:rsidRDefault="00260E10"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sidRPr="00260E10">
              <w:rPr>
                <w:rFonts w:asciiTheme="minorHAnsi" w:eastAsia="Times New Roman" w:hAnsiTheme="minorHAnsi"/>
                <w:b/>
                <w:sz w:val="16"/>
                <w:szCs w:val="16"/>
                <w:lang w:val="en-CA" w:eastAsia="en-CA"/>
              </w:rPr>
              <w:t xml:space="preserve">Excellent </w:t>
            </w:r>
            <w:r w:rsidR="006259A4">
              <w:rPr>
                <w:rFonts w:asciiTheme="minorHAnsi" w:eastAsia="Times New Roman" w:hAnsiTheme="minorHAnsi"/>
                <w:b/>
                <w:sz w:val="16"/>
                <w:szCs w:val="16"/>
                <w:lang w:val="en-CA" w:eastAsia="en-CA"/>
              </w:rPr>
              <w:t>(A)</w:t>
            </w:r>
          </w:p>
        </w:tc>
        <w:tc>
          <w:tcPr>
            <w:tcW w:w="1944" w:type="dxa"/>
            <w:vAlign w:val="center"/>
          </w:tcPr>
          <w:p w14:paraId="728CFF43" w14:textId="68D0DDF1" w:rsidR="00260E10" w:rsidRPr="00260E10" w:rsidRDefault="00260E10"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sidRPr="00260E10">
              <w:rPr>
                <w:rFonts w:asciiTheme="minorHAnsi" w:eastAsia="Times New Roman" w:hAnsiTheme="minorHAnsi"/>
                <w:b/>
                <w:sz w:val="16"/>
                <w:szCs w:val="16"/>
                <w:lang w:val="en-CA" w:eastAsia="en-CA"/>
              </w:rPr>
              <w:t>Good</w:t>
            </w:r>
            <w:r w:rsidR="006259A4">
              <w:rPr>
                <w:rFonts w:asciiTheme="minorHAnsi" w:eastAsia="Times New Roman" w:hAnsiTheme="minorHAnsi"/>
                <w:b/>
                <w:sz w:val="16"/>
                <w:szCs w:val="16"/>
                <w:lang w:val="en-CA" w:eastAsia="en-CA"/>
              </w:rPr>
              <w:t xml:space="preserve"> (B)</w:t>
            </w:r>
          </w:p>
        </w:tc>
        <w:tc>
          <w:tcPr>
            <w:tcW w:w="1944" w:type="dxa"/>
            <w:vAlign w:val="center"/>
          </w:tcPr>
          <w:p w14:paraId="26299E8F" w14:textId="7F38F606" w:rsidR="00260E10" w:rsidRPr="00260E10" w:rsidRDefault="00260E10"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sidRPr="00260E10">
              <w:rPr>
                <w:rFonts w:asciiTheme="minorHAnsi" w:eastAsia="Times New Roman" w:hAnsiTheme="minorHAnsi"/>
                <w:b/>
                <w:sz w:val="16"/>
                <w:szCs w:val="16"/>
                <w:lang w:val="en-CA" w:eastAsia="en-CA"/>
              </w:rPr>
              <w:t>Fair</w:t>
            </w:r>
            <w:r w:rsidR="006259A4">
              <w:rPr>
                <w:rFonts w:asciiTheme="minorHAnsi" w:eastAsia="Times New Roman" w:hAnsiTheme="minorHAnsi"/>
                <w:b/>
                <w:sz w:val="16"/>
                <w:szCs w:val="16"/>
                <w:lang w:val="en-CA" w:eastAsia="en-CA"/>
              </w:rPr>
              <w:t xml:space="preserve"> (C)</w:t>
            </w:r>
          </w:p>
        </w:tc>
        <w:tc>
          <w:tcPr>
            <w:tcW w:w="1512" w:type="dxa"/>
            <w:vAlign w:val="center"/>
          </w:tcPr>
          <w:p w14:paraId="25B4991C" w14:textId="4D516593" w:rsidR="00260E10" w:rsidRPr="00260E10" w:rsidRDefault="00260E10"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sidRPr="00260E10">
              <w:rPr>
                <w:rFonts w:asciiTheme="minorHAnsi" w:eastAsia="Times New Roman" w:hAnsiTheme="minorHAnsi"/>
                <w:b/>
                <w:sz w:val="16"/>
                <w:szCs w:val="16"/>
                <w:lang w:val="en-CA" w:eastAsia="en-CA"/>
              </w:rPr>
              <w:t>Poor</w:t>
            </w:r>
            <w:r w:rsidR="006259A4">
              <w:rPr>
                <w:rFonts w:asciiTheme="minorHAnsi" w:eastAsia="Times New Roman" w:hAnsiTheme="minorHAnsi"/>
                <w:b/>
                <w:sz w:val="16"/>
                <w:szCs w:val="16"/>
                <w:lang w:val="en-CA" w:eastAsia="en-CA"/>
              </w:rPr>
              <w:t xml:space="preserve"> (D-F)</w:t>
            </w:r>
          </w:p>
        </w:tc>
        <w:tc>
          <w:tcPr>
            <w:tcW w:w="772" w:type="dxa"/>
          </w:tcPr>
          <w:p w14:paraId="1C6293C0"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sidRPr="00260E10">
              <w:rPr>
                <w:rFonts w:asciiTheme="minorHAnsi" w:eastAsia="Times New Roman" w:hAnsiTheme="minorHAnsi"/>
                <w:b/>
                <w:sz w:val="16"/>
                <w:szCs w:val="16"/>
                <w:lang w:val="en-CA" w:eastAsia="en-CA"/>
              </w:rPr>
              <w:t>Marks Possible</w:t>
            </w:r>
          </w:p>
        </w:tc>
        <w:tc>
          <w:tcPr>
            <w:tcW w:w="810" w:type="dxa"/>
          </w:tcPr>
          <w:p w14:paraId="0CCAF8A8"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sidRPr="00260E10">
              <w:rPr>
                <w:rFonts w:asciiTheme="minorHAnsi" w:eastAsia="Times New Roman" w:hAnsiTheme="minorHAnsi"/>
                <w:b/>
                <w:sz w:val="16"/>
                <w:szCs w:val="16"/>
                <w:lang w:val="en-CA" w:eastAsia="en-CA"/>
              </w:rPr>
              <w:t>Marks Earned</w:t>
            </w:r>
          </w:p>
        </w:tc>
      </w:tr>
      <w:tr w:rsidR="00260E10" w:rsidRPr="00260E10" w14:paraId="4434A40E" w14:textId="77777777" w:rsidTr="00260E10">
        <w:tc>
          <w:tcPr>
            <w:tcW w:w="1270" w:type="dxa"/>
            <w:vAlign w:val="center"/>
          </w:tcPr>
          <w:p w14:paraId="039A44C6"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sidRPr="00260E10">
              <w:rPr>
                <w:rFonts w:asciiTheme="minorHAnsi" w:eastAsia="Times New Roman" w:hAnsiTheme="minorHAnsi"/>
                <w:b/>
                <w:sz w:val="16"/>
                <w:szCs w:val="16"/>
                <w:lang w:val="en-CA" w:eastAsia="en-CA"/>
              </w:rPr>
              <w:t>Introduction</w:t>
            </w:r>
          </w:p>
        </w:tc>
        <w:tc>
          <w:tcPr>
            <w:tcW w:w="2003" w:type="dxa"/>
            <w:vAlign w:val="center"/>
          </w:tcPr>
          <w:p w14:paraId="504D0ED6"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 xml:space="preserve">Provides relevant information to introduce the topic. Avoids a summarization of generic information. </w:t>
            </w:r>
          </w:p>
        </w:tc>
        <w:tc>
          <w:tcPr>
            <w:tcW w:w="1944" w:type="dxa"/>
            <w:vAlign w:val="center"/>
          </w:tcPr>
          <w:p w14:paraId="373EF658"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Adequately introduces the topic but is weak, rambling, or inappropriate for the flow of the essay.</w:t>
            </w:r>
          </w:p>
        </w:tc>
        <w:tc>
          <w:tcPr>
            <w:tcW w:w="1944" w:type="dxa"/>
            <w:vAlign w:val="center"/>
          </w:tcPr>
          <w:p w14:paraId="057D5634"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General and inadequately introduces the specific topic. It veers off topic and doesn’t flow into the position statement.</w:t>
            </w:r>
          </w:p>
        </w:tc>
        <w:tc>
          <w:tcPr>
            <w:tcW w:w="1512" w:type="dxa"/>
            <w:vAlign w:val="center"/>
          </w:tcPr>
          <w:p w14:paraId="3460C043"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The introduction is off-topic entirely or reads like a history lesson.</w:t>
            </w:r>
          </w:p>
        </w:tc>
        <w:tc>
          <w:tcPr>
            <w:tcW w:w="772" w:type="dxa"/>
          </w:tcPr>
          <w:p w14:paraId="7EBCAD18" w14:textId="6E519EA0" w:rsidR="00260E10" w:rsidRPr="00260E10" w:rsidRDefault="00FE2726" w:rsidP="00260E10">
            <w:pPr>
              <w:spacing w:before="100" w:beforeAutospacing="1" w:after="100" w:afterAutospacing="1" w:line="240" w:lineRule="auto"/>
              <w:jc w:val="center"/>
              <w:rPr>
                <w:rFonts w:asciiTheme="minorHAnsi" w:eastAsia="Times New Roman" w:hAnsiTheme="minorHAnsi"/>
                <w:sz w:val="16"/>
                <w:szCs w:val="16"/>
                <w:lang w:val="en-CA" w:eastAsia="en-CA"/>
              </w:rPr>
            </w:pPr>
            <w:r>
              <w:rPr>
                <w:rFonts w:asciiTheme="minorHAnsi" w:eastAsia="Times New Roman" w:hAnsiTheme="minorHAnsi"/>
                <w:sz w:val="16"/>
                <w:szCs w:val="16"/>
                <w:lang w:val="en-CA" w:eastAsia="en-CA"/>
              </w:rPr>
              <w:t>4</w:t>
            </w:r>
          </w:p>
        </w:tc>
        <w:tc>
          <w:tcPr>
            <w:tcW w:w="810" w:type="dxa"/>
          </w:tcPr>
          <w:p w14:paraId="27495AFF"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r>
      <w:tr w:rsidR="00260E10" w:rsidRPr="00260E10" w14:paraId="2719B845" w14:textId="77777777" w:rsidTr="00260E10">
        <w:tc>
          <w:tcPr>
            <w:tcW w:w="1270" w:type="dxa"/>
            <w:vAlign w:val="center"/>
          </w:tcPr>
          <w:p w14:paraId="32868880"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sidRPr="00260E10">
              <w:rPr>
                <w:rFonts w:asciiTheme="minorHAnsi" w:eastAsia="Times New Roman" w:hAnsiTheme="minorHAnsi"/>
                <w:b/>
                <w:sz w:val="16"/>
                <w:szCs w:val="16"/>
                <w:lang w:val="en-CA" w:eastAsia="en-CA"/>
              </w:rPr>
              <w:t>Organization/</w:t>
            </w:r>
            <w:r>
              <w:rPr>
                <w:rFonts w:asciiTheme="minorHAnsi" w:eastAsia="Times New Roman" w:hAnsiTheme="minorHAnsi"/>
                <w:b/>
                <w:sz w:val="16"/>
                <w:szCs w:val="16"/>
                <w:lang w:val="en-CA" w:eastAsia="en-CA"/>
              </w:rPr>
              <w:t xml:space="preserve"> </w:t>
            </w:r>
            <w:r w:rsidRPr="00260E10">
              <w:rPr>
                <w:rFonts w:asciiTheme="minorHAnsi" w:eastAsia="Times New Roman" w:hAnsiTheme="minorHAnsi"/>
                <w:b/>
                <w:sz w:val="16"/>
                <w:szCs w:val="16"/>
                <w:lang w:val="en-CA" w:eastAsia="en-CA"/>
              </w:rPr>
              <w:t>structure</w:t>
            </w:r>
          </w:p>
        </w:tc>
        <w:tc>
          <w:tcPr>
            <w:tcW w:w="2003" w:type="dxa"/>
            <w:vAlign w:val="center"/>
          </w:tcPr>
          <w:p w14:paraId="6E2F610D" w14:textId="0A278FF3" w:rsidR="00260E10" w:rsidRPr="006259A4" w:rsidRDefault="00260E10" w:rsidP="003F21D7">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 xml:space="preserve">Solid support and justification of </w:t>
            </w:r>
            <w:r w:rsidR="003F21D7">
              <w:rPr>
                <w:rFonts w:asciiTheme="minorHAnsi" w:eastAsia="Times New Roman" w:hAnsiTheme="minorHAnsi"/>
                <w:sz w:val="16"/>
                <w:szCs w:val="16"/>
                <w:lang w:val="en-CA" w:eastAsia="en-CA"/>
              </w:rPr>
              <w:t>ideas</w:t>
            </w:r>
            <w:r w:rsidRPr="006259A4">
              <w:rPr>
                <w:rFonts w:asciiTheme="minorHAnsi" w:eastAsia="Times New Roman" w:hAnsiTheme="minorHAnsi"/>
                <w:sz w:val="16"/>
                <w:szCs w:val="16"/>
                <w:lang w:val="en-CA" w:eastAsia="en-CA"/>
              </w:rPr>
              <w:t xml:space="preserve">. Logical sequence of ideas. Transitions are effective. </w:t>
            </w:r>
          </w:p>
        </w:tc>
        <w:tc>
          <w:tcPr>
            <w:tcW w:w="1944" w:type="dxa"/>
            <w:vAlign w:val="center"/>
          </w:tcPr>
          <w:p w14:paraId="2AAB25A9" w14:textId="22DDC5B6" w:rsidR="00260E10" w:rsidRPr="006259A4" w:rsidRDefault="00260E10" w:rsidP="003F21D7">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 xml:space="preserve">Some support for </w:t>
            </w:r>
            <w:r w:rsidR="003F21D7">
              <w:rPr>
                <w:rFonts w:asciiTheme="minorHAnsi" w:eastAsia="Times New Roman" w:hAnsiTheme="minorHAnsi"/>
                <w:sz w:val="16"/>
                <w:szCs w:val="16"/>
                <w:lang w:val="en-CA" w:eastAsia="en-CA"/>
              </w:rPr>
              <w:t>analysis.</w:t>
            </w:r>
            <w:r w:rsidRPr="006259A4">
              <w:rPr>
                <w:rFonts w:asciiTheme="minorHAnsi" w:eastAsia="Times New Roman" w:hAnsiTheme="minorHAnsi"/>
                <w:sz w:val="16"/>
                <w:szCs w:val="16"/>
                <w:lang w:val="en-CA" w:eastAsia="en-CA"/>
              </w:rPr>
              <w:t xml:space="preserve"> Transitions are mostly appropriate. Sequence of ideas could be improved.</w:t>
            </w:r>
          </w:p>
        </w:tc>
        <w:tc>
          <w:tcPr>
            <w:tcW w:w="1944" w:type="dxa"/>
            <w:vAlign w:val="center"/>
          </w:tcPr>
          <w:p w14:paraId="02D09AA4"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Some signs of logical organization. May have abrupt or illogical shifts and ineffective flow of ideas.</w:t>
            </w:r>
          </w:p>
        </w:tc>
        <w:tc>
          <w:tcPr>
            <w:tcW w:w="1512" w:type="dxa"/>
            <w:vAlign w:val="center"/>
          </w:tcPr>
          <w:p w14:paraId="17C93BAE" w14:textId="6DE695C8" w:rsidR="00260E10" w:rsidRPr="006259A4" w:rsidRDefault="00260E10" w:rsidP="003F21D7">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Unclear organization and/or the structure. No transitions.</w:t>
            </w:r>
          </w:p>
        </w:tc>
        <w:tc>
          <w:tcPr>
            <w:tcW w:w="772" w:type="dxa"/>
          </w:tcPr>
          <w:p w14:paraId="1E033B3C" w14:textId="45C03632" w:rsidR="00260E10" w:rsidRPr="00260E10" w:rsidRDefault="00FE2726" w:rsidP="00260E10">
            <w:pPr>
              <w:spacing w:before="100" w:beforeAutospacing="1" w:after="100" w:afterAutospacing="1" w:line="240" w:lineRule="auto"/>
              <w:jc w:val="center"/>
              <w:rPr>
                <w:rFonts w:asciiTheme="minorHAnsi" w:eastAsia="Times New Roman" w:hAnsiTheme="minorHAnsi"/>
                <w:sz w:val="16"/>
                <w:szCs w:val="16"/>
                <w:lang w:val="en-CA" w:eastAsia="en-CA"/>
              </w:rPr>
            </w:pPr>
            <w:r>
              <w:rPr>
                <w:rFonts w:asciiTheme="minorHAnsi" w:eastAsia="Times New Roman" w:hAnsiTheme="minorHAnsi"/>
                <w:sz w:val="16"/>
                <w:szCs w:val="16"/>
                <w:lang w:val="en-CA" w:eastAsia="en-CA"/>
              </w:rPr>
              <w:t>4</w:t>
            </w:r>
          </w:p>
        </w:tc>
        <w:tc>
          <w:tcPr>
            <w:tcW w:w="810" w:type="dxa"/>
          </w:tcPr>
          <w:p w14:paraId="7D04400A"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r>
      <w:tr w:rsidR="00260E10" w:rsidRPr="00260E10" w14:paraId="08D096F2" w14:textId="77777777" w:rsidTr="00260E10">
        <w:tc>
          <w:tcPr>
            <w:tcW w:w="1270" w:type="dxa"/>
            <w:vAlign w:val="center"/>
          </w:tcPr>
          <w:p w14:paraId="20BEF3A1" w14:textId="1B643233" w:rsidR="00260E10" w:rsidRPr="00260E10" w:rsidRDefault="003F21D7"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Pr>
                <w:rFonts w:asciiTheme="minorHAnsi" w:eastAsia="Times New Roman" w:hAnsiTheme="minorHAnsi"/>
                <w:b/>
                <w:bCs/>
                <w:sz w:val="16"/>
                <w:szCs w:val="16"/>
                <w:lang w:val="en-CA" w:eastAsia="en-CA"/>
              </w:rPr>
              <w:t>VRIO analysis</w:t>
            </w:r>
          </w:p>
        </w:tc>
        <w:tc>
          <w:tcPr>
            <w:tcW w:w="2003" w:type="dxa"/>
            <w:vAlign w:val="center"/>
          </w:tcPr>
          <w:p w14:paraId="589522AE" w14:textId="77777777" w:rsidR="00260E10" w:rsidRPr="006259A4" w:rsidRDefault="00260E10" w:rsidP="00260E10">
            <w:pPr>
              <w:spacing w:line="240" w:lineRule="auto"/>
              <w:contextualSpacing/>
              <w:rPr>
                <w:rFonts w:asciiTheme="minorHAnsi" w:hAnsiTheme="minorHAnsi" w:cs="Arial"/>
                <w:sz w:val="16"/>
                <w:szCs w:val="16"/>
              </w:rPr>
            </w:pPr>
          </w:p>
          <w:p w14:paraId="6C605A14" w14:textId="1571B586" w:rsidR="00260E10" w:rsidRPr="006259A4" w:rsidRDefault="003F21D7" w:rsidP="00260E10">
            <w:pPr>
              <w:spacing w:line="240" w:lineRule="auto"/>
              <w:contextualSpacing/>
              <w:jc w:val="center"/>
              <w:rPr>
                <w:rFonts w:asciiTheme="minorHAnsi" w:hAnsiTheme="minorHAnsi" w:cs="Arial"/>
                <w:sz w:val="16"/>
                <w:szCs w:val="16"/>
              </w:rPr>
            </w:pPr>
            <w:r>
              <w:rPr>
                <w:rFonts w:asciiTheme="minorHAnsi" w:hAnsiTheme="minorHAnsi" w:cs="Arial"/>
                <w:sz w:val="16"/>
                <w:szCs w:val="16"/>
              </w:rPr>
              <w:t>VRIO framework appropriately and accurately applied</w:t>
            </w:r>
            <w:r w:rsidR="00260E10" w:rsidRPr="006259A4">
              <w:rPr>
                <w:rFonts w:asciiTheme="minorHAnsi" w:hAnsiTheme="minorHAnsi" w:cs="Arial"/>
                <w:sz w:val="16"/>
                <w:szCs w:val="16"/>
              </w:rPr>
              <w:t>.</w:t>
            </w:r>
          </w:p>
          <w:p w14:paraId="476CAE8C"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c>
          <w:tcPr>
            <w:tcW w:w="1944" w:type="dxa"/>
            <w:vAlign w:val="center"/>
          </w:tcPr>
          <w:p w14:paraId="2F70FF50" w14:textId="5B9786C8" w:rsidR="00260E10" w:rsidRPr="003F21D7" w:rsidRDefault="003F21D7" w:rsidP="003F21D7">
            <w:pPr>
              <w:spacing w:line="240" w:lineRule="auto"/>
              <w:contextualSpacing/>
              <w:jc w:val="center"/>
              <w:rPr>
                <w:rFonts w:asciiTheme="minorHAnsi" w:hAnsiTheme="minorHAnsi" w:cs="Arial"/>
                <w:sz w:val="16"/>
                <w:szCs w:val="16"/>
              </w:rPr>
            </w:pPr>
            <w:r>
              <w:rPr>
                <w:rFonts w:asciiTheme="minorHAnsi" w:hAnsiTheme="minorHAnsi" w:cs="Arial"/>
                <w:sz w:val="16"/>
                <w:szCs w:val="16"/>
              </w:rPr>
              <w:t>VRIO framework appropriately and fairly accurately applied</w:t>
            </w:r>
            <w:r w:rsidRPr="006259A4">
              <w:rPr>
                <w:rFonts w:asciiTheme="minorHAnsi" w:hAnsiTheme="minorHAnsi" w:cs="Arial"/>
                <w:sz w:val="16"/>
                <w:szCs w:val="16"/>
              </w:rPr>
              <w:t>.</w:t>
            </w:r>
          </w:p>
        </w:tc>
        <w:tc>
          <w:tcPr>
            <w:tcW w:w="1944" w:type="dxa"/>
            <w:vAlign w:val="center"/>
          </w:tcPr>
          <w:p w14:paraId="1CFF5A5C" w14:textId="74942E93" w:rsidR="00260E10" w:rsidRPr="003F21D7" w:rsidRDefault="003F21D7" w:rsidP="003F21D7">
            <w:pPr>
              <w:spacing w:line="240" w:lineRule="auto"/>
              <w:contextualSpacing/>
              <w:jc w:val="center"/>
              <w:rPr>
                <w:rFonts w:asciiTheme="minorHAnsi" w:hAnsiTheme="minorHAnsi" w:cs="Arial"/>
                <w:sz w:val="16"/>
                <w:szCs w:val="16"/>
              </w:rPr>
            </w:pPr>
            <w:r>
              <w:rPr>
                <w:rFonts w:asciiTheme="minorHAnsi" w:hAnsiTheme="minorHAnsi" w:cs="Arial"/>
                <w:sz w:val="16"/>
                <w:szCs w:val="16"/>
              </w:rPr>
              <w:t>VRIO framework not fully applied</w:t>
            </w:r>
            <w:r w:rsidRPr="006259A4">
              <w:rPr>
                <w:rFonts w:asciiTheme="minorHAnsi" w:hAnsiTheme="minorHAnsi" w:cs="Arial"/>
                <w:sz w:val="16"/>
                <w:szCs w:val="16"/>
              </w:rPr>
              <w:t>.</w:t>
            </w:r>
          </w:p>
        </w:tc>
        <w:tc>
          <w:tcPr>
            <w:tcW w:w="1512" w:type="dxa"/>
            <w:vAlign w:val="center"/>
          </w:tcPr>
          <w:p w14:paraId="0B3A3B0A" w14:textId="7852742A" w:rsidR="00260E10" w:rsidRPr="003F21D7" w:rsidRDefault="003F21D7" w:rsidP="003F21D7">
            <w:pPr>
              <w:spacing w:line="240" w:lineRule="auto"/>
              <w:contextualSpacing/>
              <w:jc w:val="center"/>
              <w:rPr>
                <w:rFonts w:asciiTheme="minorHAnsi" w:hAnsiTheme="minorHAnsi" w:cs="Arial"/>
                <w:sz w:val="16"/>
                <w:szCs w:val="16"/>
              </w:rPr>
            </w:pPr>
            <w:r>
              <w:rPr>
                <w:rFonts w:asciiTheme="minorHAnsi" w:hAnsiTheme="minorHAnsi" w:cs="Arial"/>
                <w:sz w:val="16"/>
                <w:szCs w:val="16"/>
              </w:rPr>
              <w:t>VRIO framework misapplied.</w:t>
            </w:r>
          </w:p>
        </w:tc>
        <w:tc>
          <w:tcPr>
            <w:tcW w:w="772" w:type="dxa"/>
          </w:tcPr>
          <w:p w14:paraId="53F7AA46" w14:textId="2A027FAC" w:rsidR="00260E10" w:rsidRPr="00260E10" w:rsidRDefault="00FE2726" w:rsidP="00260E10">
            <w:pPr>
              <w:spacing w:before="100" w:beforeAutospacing="1" w:after="100" w:afterAutospacing="1" w:line="240" w:lineRule="auto"/>
              <w:jc w:val="center"/>
              <w:rPr>
                <w:rFonts w:asciiTheme="minorHAnsi" w:eastAsia="Times New Roman" w:hAnsiTheme="minorHAnsi"/>
                <w:sz w:val="16"/>
                <w:szCs w:val="16"/>
                <w:lang w:val="en-CA" w:eastAsia="en-CA"/>
              </w:rPr>
            </w:pPr>
            <w:r>
              <w:rPr>
                <w:rFonts w:asciiTheme="minorHAnsi" w:eastAsia="Times New Roman" w:hAnsiTheme="minorHAnsi"/>
                <w:sz w:val="16"/>
                <w:szCs w:val="16"/>
                <w:lang w:val="en-CA" w:eastAsia="en-CA"/>
              </w:rPr>
              <w:t>16</w:t>
            </w:r>
          </w:p>
        </w:tc>
        <w:tc>
          <w:tcPr>
            <w:tcW w:w="810" w:type="dxa"/>
          </w:tcPr>
          <w:p w14:paraId="5F4C2FBF"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r>
      <w:tr w:rsidR="00260E10" w:rsidRPr="00260E10" w14:paraId="5504BA49" w14:textId="77777777" w:rsidTr="00260E10">
        <w:tc>
          <w:tcPr>
            <w:tcW w:w="1270" w:type="dxa"/>
            <w:vAlign w:val="center"/>
          </w:tcPr>
          <w:p w14:paraId="453B6C40"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b/>
                <w:bCs/>
                <w:sz w:val="16"/>
                <w:szCs w:val="16"/>
                <w:lang w:val="en-CA" w:eastAsia="en-CA"/>
              </w:rPr>
            </w:pPr>
            <w:r w:rsidRPr="00260E10">
              <w:rPr>
                <w:rFonts w:asciiTheme="minorHAnsi" w:eastAsia="Times New Roman" w:hAnsiTheme="minorHAnsi"/>
                <w:b/>
                <w:bCs/>
                <w:sz w:val="16"/>
                <w:szCs w:val="16"/>
                <w:lang w:val="en-CA" w:eastAsia="en-CA"/>
              </w:rPr>
              <w:t>Use of Sources/</w:t>
            </w:r>
            <w:r>
              <w:rPr>
                <w:rFonts w:asciiTheme="minorHAnsi" w:eastAsia="Times New Roman" w:hAnsiTheme="minorHAnsi"/>
                <w:b/>
                <w:bCs/>
                <w:sz w:val="16"/>
                <w:szCs w:val="16"/>
                <w:lang w:val="en-CA" w:eastAsia="en-CA"/>
              </w:rPr>
              <w:t xml:space="preserve">  </w:t>
            </w:r>
            <w:r w:rsidRPr="00260E10">
              <w:rPr>
                <w:rFonts w:asciiTheme="minorHAnsi" w:eastAsia="Times New Roman" w:hAnsiTheme="minorHAnsi"/>
                <w:b/>
                <w:bCs/>
                <w:sz w:val="16"/>
                <w:szCs w:val="16"/>
                <w:lang w:val="en-CA" w:eastAsia="en-CA"/>
              </w:rPr>
              <w:t>Documentation</w:t>
            </w:r>
          </w:p>
        </w:tc>
        <w:tc>
          <w:tcPr>
            <w:tcW w:w="2003" w:type="dxa"/>
            <w:vAlign w:val="center"/>
          </w:tcPr>
          <w:p w14:paraId="13B49EC8"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All of the sources that are used support, extend, and inform, but doesn’t substitute the writer’s own development of idea. The essay combines material from a variety of sources and doesn’t overuse quotes.</w:t>
            </w:r>
          </w:p>
        </w:tc>
        <w:tc>
          <w:tcPr>
            <w:tcW w:w="1944" w:type="dxa"/>
            <w:vAlign w:val="center"/>
          </w:tcPr>
          <w:p w14:paraId="133C15BB" w14:textId="536A2568"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Most of the sources used support, extend, and inform, but doesn’t substitute the writer’s own development of idea. The essay doesn’t overuse q</w:t>
            </w:r>
            <w:r w:rsidR="006259A4" w:rsidRPr="006259A4">
              <w:rPr>
                <w:rFonts w:asciiTheme="minorHAnsi" w:eastAsia="Times New Roman" w:hAnsiTheme="minorHAnsi"/>
                <w:sz w:val="16"/>
                <w:szCs w:val="16"/>
                <w:lang w:val="en-CA" w:eastAsia="en-CA"/>
              </w:rPr>
              <w:t>uotes, but does not always confo</w:t>
            </w:r>
            <w:r w:rsidRPr="006259A4">
              <w:rPr>
                <w:rFonts w:asciiTheme="minorHAnsi" w:eastAsia="Times New Roman" w:hAnsiTheme="minorHAnsi"/>
                <w:sz w:val="16"/>
                <w:szCs w:val="16"/>
                <w:lang w:val="en-CA" w:eastAsia="en-CA"/>
              </w:rPr>
              <w:t>rm to the required APA format.</w:t>
            </w:r>
          </w:p>
        </w:tc>
        <w:tc>
          <w:tcPr>
            <w:tcW w:w="1944" w:type="dxa"/>
            <w:vAlign w:val="center"/>
          </w:tcPr>
          <w:p w14:paraId="031A6DD2"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Uses relevant sources but lacks variety and/or a skilful combination of sources. Quotations and paraphrases may be too long and/or inconsistently referenced.</w:t>
            </w:r>
          </w:p>
        </w:tc>
        <w:tc>
          <w:tcPr>
            <w:tcW w:w="1512" w:type="dxa"/>
            <w:vAlign w:val="center"/>
          </w:tcPr>
          <w:p w14:paraId="27F3BE53"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Neglects important sources. Overuse of quotations or paraphrase to substitute writer’s own ideas. (Possibly uses source material without acknowledgement).</w:t>
            </w:r>
          </w:p>
        </w:tc>
        <w:tc>
          <w:tcPr>
            <w:tcW w:w="772" w:type="dxa"/>
          </w:tcPr>
          <w:p w14:paraId="4CD93000" w14:textId="19784AF2" w:rsidR="00260E10" w:rsidRPr="00260E10" w:rsidRDefault="00FE2726" w:rsidP="006259A4">
            <w:pPr>
              <w:spacing w:before="100" w:beforeAutospacing="1" w:after="100" w:afterAutospacing="1" w:line="240" w:lineRule="auto"/>
              <w:jc w:val="center"/>
              <w:rPr>
                <w:rFonts w:asciiTheme="minorHAnsi" w:eastAsia="Times New Roman" w:hAnsiTheme="minorHAnsi"/>
                <w:sz w:val="16"/>
                <w:szCs w:val="16"/>
                <w:lang w:val="en-CA" w:eastAsia="en-CA"/>
              </w:rPr>
            </w:pPr>
            <w:r>
              <w:rPr>
                <w:rFonts w:asciiTheme="minorHAnsi" w:eastAsia="Times New Roman" w:hAnsiTheme="minorHAnsi"/>
                <w:sz w:val="16"/>
                <w:szCs w:val="16"/>
                <w:lang w:val="en-CA" w:eastAsia="en-CA"/>
              </w:rPr>
              <w:t>8</w:t>
            </w:r>
          </w:p>
        </w:tc>
        <w:tc>
          <w:tcPr>
            <w:tcW w:w="810" w:type="dxa"/>
          </w:tcPr>
          <w:p w14:paraId="4313432C"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r>
      <w:tr w:rsidR="00260E10" w:rsidRPr="00260E10" w14:paraId="4BF82298" w14:textId="77777777" w:rsidTr="00260E10">
        <w:tc>
          <w:tcPr>
            <w:tcW w:w="1270" w:type="dxa"/>
            <w:vAlign w:val="center"/>
          </w:tcPr>
          <w:p w14:paraId="316B716A"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b/>
                <w:sz w:val="16"/>
                <w:szCs w:val="16"/>
                <w:lang w:val="en-CA" w:eastAsia="en-CA"/>
              </w:rPr>
            </w:pPr>
            <w:r w:rsidRPr="00260E10">
              <w:rPr>
                <w:rFonts w:asciiTheme="minorHAnsi" w:eastAsia="Times New Roman" w:hAnsiTheme="minorHAnsi"/>
                <w:b/>
                <w:bCs/>
                <w:sz w:val="16"/>
                <w:szCs w:val="16"/>
                <w:lang w:val="en-CA" w:eastAsia="en-CA"/>
              </w:rPr>
              <w:t>Conclusion</w:t>
            </w:r>
          </w:p>
        </w:tc>
        <w:tc>
          <w:tcPr>
            <w:tcW w:w="2003" w:type="dxa"/>
            <w:vAlign w:val="center"/>
          </w:tcPr>
          <w:p w14:paraId="01EAC2C2"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The conclusion is strong and leaves the reader with a solid understanding the author's position. Effective restatement of the position statement begins the closing paragraph. The conclusion wraps up the essay in a thought-provoking way.</w:t>
            </w:r>
          </w:p>
        </w:tc>
        <w:tc>
          <w:tcPr>
            <w:tcW w:w="1944" w:type="dxa"/>
            <w:vAlign w:val="center"/>
          </w:tcPr>
          <w:p w14:paraId="263E3863"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The conclusion is recognizable and leaves the reader with some understanding of the author’s position. The author's position is restated within the first two sentences of the closing paragraph. The conclusion wraps up the essay adequately.</w:t>
            </w:r>
          </w:p>
        </w:tc>
        <w:tc>
          <w:tcPr>
            <w:tcW w:w="1944" w:type="dxa"/>
            <w:vAlign w:val="center"/>
          </w:tcPr>
          <w:p w14:paraId="3C05F261"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The conclusion is vague and does not provide the reader with a clear understanding of the author’s position. The author's position is restated within the closing paragraph, but not near the beginning. The conclusion doesn’t wrap up the essay adequately.</w:t>
            </w:r>
          </w:p>
        </w:tc>
        <w:tc>
          <w:tcPr>
            <w:tcW w:w="1512" w:type="dxa"/>
            <w:vAlign w:val="center"/>
          </w:tcPr>
          <w:p w14:paraId="4B30377F" w14:textId="77777777" w:rsidR="00260E10" w:rsidRPr="006259A4"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There is no conclusion or veers off topic – the paper just ends.</w:t>
            </w:r>
          </w:p>
        </w:tc>
        <w:tc>
          <w:tcPr>
            <w:tcW w:w="772" w:type="dxa"/>
          </w:tcPr>
          <w:p w14:paraId="13CDEF30" w14:textId="7FF2EC69" w:rsidR="00260E10" w:rsidRPr="00260E10" w:rsidRDefault="00FE2726" w:rsidP="00260E10">
            <w:pPr>
              <w:spacing w:before="100" w:beforeAutospacing="1" w:after="100" w:afterAutospacing="1" w:line="240" w:lineRule="auto"/>
              <w:jc w:val="center"/>
              <w:rPr>
                <w:rFonts w:asciiTheme="minorHAnsi" w:eastAsia="Times New Roman" w:hAnsiTheme="minorHAnsi"/>
                <w:sz w:val="16"/>
                <w:szCs w:val="16"/>
                <w:lang w:val="en-CA" w:eastAsia="en-CA"/>
              </w:rPr>
            </w:pPr>
            <w:r>
              <w:rPr>
                <w:rFonts w:asciiTheme="minorHAnsi" w:eastAsia="Times New Roman" w:hAnsiTheme="minorHAnsi"/>
                <w:sz w:val="16"/>
                <w:szCs w:val="16"/>
                <w:lang w:val="en-CA" w:eastAsia="en-CA"/>
              </w:rPr>
              <w:t>4</w:t>
            </w:r>
          </w:p>
        </w:tc>
        <w:tc>
          <w:tcPr>
            <w:tcW w:w="810" w:type="dxa"/>
          </w:tcPr>
          <w:p w14:paraId="5E5DB510"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r>
      <w:tr w:rsidR="006259A4" w:rsidRPr="00260E10" w14:paraId="0BA28F3E" w14:textId="77777777" w:rsidTr="00081E5B">
        <w:tc>
          <w:tcPr>
            <w:tcW w:w="1270" w:type="dxa"/>
            <w:vAlign w:val="center"/>
          </w:tcPr>
          <w:p w14:paraId="0953FDC2" w14:textId="2A29F05B" w:rsidR="006259A4" w:rsidRPr="00260E10" w:rsidRDefault="006259A4" w:rsidP="006259A4">
            <w:pPr>
              <w:spacing w:before="100" w:beforeAutospacing="1" w:after="100" w:afterAutospacing="1" w:line="240" w:lineRule="auto"/>
              <w:jc w:val="center"/>
              <w:rPr>
                <w:rFonts w:asciiTheme="minorHAnsi" w:eastAsia="Times New Roman" w:hAnsiTheme="minorHAnsi"/>
                <w:b/>
                <w:sz w:val="16"/>
                <w:szCs w:val="16"/>
                <w:lang w:val="en-CA" w:eastAsia="en-CA"/>
              </w:rPr>
            </w:pPr>
            <w:r>
              <w:rPr>
                <w:rFonts w:asciiTheme="minorHAnsi" w:eastAsia="Times New Roman" w:hAnsiTheme="minorHAnsi"/>
                <w:b/>
                <w:bCs/>
                <w:sz w:val="16"/>
                <w:szCs w:val="16"/>
                <w:lang w:val="en-CA" w:eastAsia="en-CA"/>
              </w:rPr>
              <w:t>APA style/ format</w:t>
            </w:r>
          </w:p>
        </w:tc>
        <w:tc>
          <w:tcPr>
            <w:tcW w:w="2003" w:type="dxa"/>
          </w:tcPr>
          <w:p w14:paraId="763ABB76" w14:textId="7537E3E3" w:rsidR="006259A4" w:rsidRPr="006259A4" w:rsidRDefault="006259A4" w:rsidP="006259A4">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eastAsia="en-CA"/>
              </w:rPr>
              <w:t xml:space="preserve">Documents sources using APA format precisely throughout  </w:t>
            </w:r>
          </w:p>
        </w:tc>
        <w:tc>
          <w:tcPr>
            <w:tcW w:w="1944" w:type="dxa"/>
          </w:tcPr>
          <w:p w14:paraId="4636A2B7" w14:textId="7C2E6410" w:rsidR="006259A4" w:rsidRPr="006259A4" w:rsidRDefault="006259A4" w:rsidP="006259A4">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eastAsia="en-CA"/>
              </w:rPr>
              <w:t>Documents sources using APA format with a few errors</w:t>
            </w:r>
          </w:p>
        </w:tc>
        <w:tc>
          <w:tcPr>
            <w:tcW w:w="1944" w:type="dxa"/>
          </w:tcPr>
          <w:p w14:paraId="390D2245" w14:textId="1AC1A988" w:rsidR="006259A4" w:rsidRPr="006259A4" w:rsidRDefault="006259A4" w:rsidP="006259A4">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eastAsia="en-CA"/>
              </w:rPr>
              <w:t>Documents sources using APA format with many errors</w:t>
            </w:r>
          </w:p>
        </w:tc>
        <w:tc>
          <w:tcPr>
            <w:tcW w:w="1512" w:type="dxa"/>
          </w:tcPr>
          <w:p w14:paraId="47E87819" w14:textId="129199A8" w:rsidR="006259A4" w:rsidRPr="006259A4" w:rsidRDefault="006259A4" w:rsidP="006259A4">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eastAsia="en-CA"/>
              </w:rPr>
              <w:t>Does not use APA format adequately</w:t>
            </w:r>
          </w:p>
        </w:tc>
        <w:tc>
          <w:tcPr>
            <w:tcW w:w="772" w:type="dxa"/>
          </w:tcPr>
          <w:p w14:paraId="3C54386A" w14:textId="260E9C05" w:rsidR="006259A4" w:rsidRPr="00260E10" w:rsidRDefault="00FE2726" w:rsidP="006259A4">
            <w:pPr>
              <w:spacing w:before="100" w:beforeAutospacing="1" w:after="100" w:afterAutospacing="1" w:line="240" w:lineRule="auto"/>
              <w:jc w:val="center"/>
              <w:rPr>
                <w:rFonts w:asciiTheme="minorHAnsi" w:eastAsia="Times New Roman" w:hAnsiTheme="minorHAnsi"/>
                <w:sz w:val="16"/>
                <w:szCs w:val="16"/>
                <w:lang w:val="en-CA" w:eastAsia="en-CA"/>
              </w:rPr>
            </w:pPr>
            <w:r>
              <w:rPr>
                <w:rFonts w:asciiTheme="minorHAnsi" w:eastAsia="Times New Roman" w:hAnsiTheme="minorHAnsi"/>
                <w:sz w:val="16"/>
                <w:szCs w:val="16"/>
                <w:lang w:val="en-CA" w:eastAsia="en-CA"/>
              </w:rPr>
              <w:t>4</w:t>
            </w:r>
          </w:p>
        </w:tc>
        <w:tc>
          <w:tcPr>
            <w:tcW w:w="810" w:type="dxa"/>
          </w:tcPr>
          <w:p w14:paraId="0605127A" w14:textId="5DE80310" w:rsidR="006259A4" w:rsidRPr="00260E10" w:rsidRDefault="006259A4" w:rsidP="006259A4">
            <w:pPr>
              <w:spacing w:before="100" w:beforeAutospacing="1" w:after="100" w:afterAutospacing="1" w:line="240" w:lineRule="auto"/>
              <w:jc w:val="center"/>
              <w:rPr>
                <w:rFonts w:asciiTheme="minorHAnsi" w:eastAsia="Times New Roman" w:hAnsiTheme="minorHAnsi"/>
                <w:sz w:val="16"/>
                <w:szCs w:val="16"/>
                <w:lang w:val="en-CA" w:eastAsia="en-CA"/>
              </w:rPr>
            </w:pPr>
          </w:p>
        </w:tc>
      </w:tr>
      <w:tr w:rsidR="006259A4" w:rsidRPr="00260E10" w14:paraId="5A7523CE" w14:textId="77777777" w:rsidTr="00260E10">
        <w:tc>
          <w:tcPr>
            <w:tcW w:w="1270" w:type="dxa"/>
            <w:vAlign w:val="center"/>
          </w:tcPr>
          <w:p w14:paraId="2A7DCA1B" w14:textId="2AD57B43" w:rsidR="006259A4" w:rsidRDefault="006259A4" w:rsidP="006259A4">
            <w:pPr>
              <w:spacing w:before="100" w:beforeAutospacing="1" w:after="100" w:afterAutospacing="1" w:line="240" w:lineRule="auto"/>
              <w:jc w:val="center"/>
              <w:rPr>
                <w:rFonts w:asciiTheme="minorHAnsi" w:eastAsia="Times New Roman" w:hAnsiTheme="minorHAnsi"/>
                <w:b/>
                <w:bCs/>
                <w:sz w:val="16"/>
                <w:szCs w:val="16"/>
                <w:lang w:val="en-CA" w:eastAsia="en-CA"/>
              </w:rPr>
            </w:pPr>
            <w:r>
              <w:rPr>
                <w:rFonts w:asciiTheme="minorHAnsi" w:eastAsia="Times New Roman" w:hAnsiTheme="minorHAnsi"/>
                <w:b/>
                <w:bCs/>
                <w:sz w:val="16"/>
                <w:szCs w:val="16"/>
                <w:lang w:val="en-CA" w:eastAsia="en-CA"/>
              </w:rPr>
              <w:t>Professionalism/Clarity</w:t>
            </w:r>
          </w:p>
        </w:tc>
        <w:tc>
          <w:tcPr>
            <w:tcW w:w="2003" w:type="dxa"/>
            <w:vAlign w:val="center"/>
          </w:tcPr>
          <w:p w14:paraId="36BF26D4" w14:textId="5FF9755C" w:rsidR="006259A4" w:rsidRPr="006259A4" w:rsidRDefault="006259A4" w:rsidP="006259A4">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There are no grammatical, spelling or punctuation errors</w:t>
            </w:r>
          </w:p>
        </w:tc>
        <w:tc>
          <w:tcPr>
            <w:tcW w:w="1944" w:type="dxa"/>
            <w:vAlign w:val="center"/>
          </w:tcPr>
          <w:p w14:paraId="5E41759F" w14:textId="0975D044" w:rsidR="006259A4" w:rsidRPr="006259A4" w:rsidRDefault="006259A4" w:rsidP="006259A4">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There are 1 or 2 minor grammatical, spelling or punctuation errors that do not interfere with meaning.</w:t>
            </w:r>
          </w:p>
        </w:tc>
        <w:tc>
          <w:tcPr>
            <w:tcW w:w="1944" w:type="dxa"/>
            <w:vAlign w:val="center"/>
          </w:tcPr>
          <w:p w14:paraId="104A301A" w14:textId="7862AA53" w:rsidR="006259A4" w:rsidRPr="006259A4" w:rsidRDefault="006259A4" w:rsidP="006259A4">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There are 3 or 4 minor errors in punctuation, grammar and/or spelling which do not break the flow for the reader.</w:t>
            </w:r>
          </w:p>
        </w:tc>
        <w:tc>
          <w:tcPr>
            <w:tcW w:w="1512" w:type="dxa"/>
            <w:vAlign w:val="center"/>
          </w:tcPr>
          <w:p w14:paraId="09241909" w14:textId="7C2D2670" w:rsidR="006259A4" w:rsidRPr="006259A4" w:rsidRDefault="006259A4" w:rsidP="006259A4">
            <w:pPr>
              <w:spacing w:before="100" w:beforeAutospacing="1" w:after="100" w:afterAutospacing="1" w:line="240" w:lineRule="auto"/>
              <w:jc w:val="center"/>
              <w:rPr>
                <w:rFonts w:asciiTheme="minorHAnsi" w:eastAsia="Times New Roman" w:hAnsiTheme="minorHAnsi"/>
                <w:sz w:val="16"/>
                <w:szCs w:val="16"/>
                <w:lang w:val="en-CA" w:eastAsia="en-CA"/>
              </w:rPr>
            </w:pPr>
            <w:r w:rsidRPr="006259A4">
              <w:rPr>
                <w:rFonts w:asciiTheme="minorHAnsi" w:eastAsia="Times New Roman" w:hAnsiTheme="minorHAnsi"/>
                <w:sz w:val="16"/>
                <w:szCs w:val="16"/>
                <w:lang w:val="en-CA" w:eastAsia="en-CA"/>
              </w:rPr>
              <w:t>There are major errors in punctuation, grammar and/or spelling which interrupt the flow for the reader.</w:t>
            </w:r>
          </w:p>
        </w:tc>
        <w:tc>
          <w:tcPr>
            <w:tcW w:w="772" w:type="dxa"/>
          </w:tcPr>
          <w:p w14:paraId="48E11B9A" w14:textId="1D057818" w:rsidR="006259A4" w:rsidRDefault="00FE2726" w:rsidP="006259A4">
            <w:pPr>
              <w:spacing w:before="100" w:beforeAutospacing="1" w:after="100" w:afterAutospacing="1" w:line="240" w:lineRule="auto"/>
              <w:jc w:val="center"/>
              <w:rPr>
                <w:rFonts w:asciiTheme="minorHAnsi" w:eastAsia="Times New Roman" w:hAnsiTheme="minorHAnsi"/>
                <w:sz w:val="16"/>
                <w:szCs w:val="16"/>
                <w:lang w:val="en-CA" w:eastAsia="en-CA"/>
              </w:rPr>
            </w:pPr>
            <w:r>
              <w:rPr>
                <w:rFonts w:asciiTheme="minorHAnsi" w:eastAsia="Times New Roman" w:hAnsiTheme="minorHAnsi"/>
                <w:sz w:val="16"/>
                <w:szCs w:val="16"/>
                <w:lang w:val="en-CA" w:eastAsia="en-CA"/>
              </w:rPr>
              <w:t>10</w:t>
            </w:r>
          </w:p>
        </w:tc>
        <w:tc>
          <w:tcPr>
            <w:tcW w:w="810" w:type="dxa"/>
          </w:tcPr>
          <w:p w14:paraId="7EECB8A9" w14:textId="4B045F15" w:rsidR="006259A4" w:rsidRDefault="006259A4" w:rsidP="006259A4">
            <w:pPr>
              <w:spacing w:before="100" w:beforeAutospacing="1" w:after="100" w:afterAutospacing="1" w:line="240" w:lineRule="auto"/>
              <w:jc w:val="center"/>
              <w:rPr>
                <w:rFonts w:asciiTheme="minorHAnsi" w:eastAsia="Times New Roman" w:hAnsiTheme="minorHAnsi"/>
                <w:sz w:val="16"/>
                <w:szCs w:val="16"/>
                <w:lang w:val="en-CA" w:eastAsia="en-CA"/>
              </w:rPr>
            </w:pPr>
          </w:p>
        </w:tc>
      </w:tr>
      <w:tr w:rsidR="00260E10" w:rsidRPr="00260E10" w14:paraId="30DA4471" w14:textId="77777777" w:rsidTr="00260E10">
        <w:tc>
          <w:tcPr>
            <w:tcW w:w="1270" w:type="dxa"/>
            <w:vAlign w:val="center"/>
          </w:tcPr>
          <w:p w14:paraId="654171D4"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b/>
                <w:bCs/>
                <w:sz w:val="16"/>
                <w:szCs w:val="16"/>
                <w:lang w:val="en-CA" w:eastAsia="en-CA"/>
              </w:rPr>
            </w:pPr>
          </w:p>
        </w:tc>
        <w:tc>
          <w:tcPr>
            <w:tcW w:w="2003" w:type="dxa"/>
            <w:vAlign w:val="center"/>
          </w:tcPr>
          <w:p w14:paraId="1AB8CCC0"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c>
          <w:tcPr>
            <w:tcW w:w="1944" w:type="dxa"/>
            <w:vAlign w:val="center"/>
          </w:tcPr>
          <w:p w14:paraId="3E93A975"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c>
          <w:tcPr>
            <w:tcW w:w="1944" w:type="dxa"/>
            <w:vAlign w:val="center"/>
          </w:tcPr>
          <w:p w14:paraId="41D8C0D3"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c>
          <w:tcPr>
            <w:tcW w:w="1512" w:type="dxa"/>
            <w:vAlign w:val="center"/>
          </w:tcPr>
          <w:p w14:paraId="336A37E5" w14:textId="77777777" w:rsidR="00260E10" w:rsidRPr="00260E10"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c>
          <w:tcPr>
            <w:tcW w:w="772" w:type="dxa"/>
          </w:tcPr>
          <w:p w14:paraId="0CEF0C7C" w14:textId="5583CF98" w:rsidR="00260E10" w:rsidRDefault="00FE2726" w:rsidP="00260E10">
            <w:pPr>
              <w:spacing w:before="100" w:beforeAutospacing="1" w:after="100" w:afterAutospacing="1" w:line="240" w:lineRule="auto"/>
              <w:jc w:val="center"/>
              <w:rPr>
                <w:rFonts w:asciiTheme="minorHAnsi" w:eastAsia="Times New Roman" w:hAnsiTheme="minorHAnsi"/>
                <w:sz w:val="16"/>
                <w:szCs w:val="16"/>
                <w:lang w:val="en-CA" w:eastAsia="en-CA"/>
              </w:rPr>
            </w:pPr>
            <w:r>
              <w:rPr>
                <w:rFonts w:asciiTheme="minorHAnsi" w:eastAsia="Times New Roman" w:hAnsiTheme="minorHAnsi"/>
                <w:sz w:val="16"/>
                <w:szCs w:val="16"/>
                <w:lang w:val="en-CA" w:eastAsia="en-CA"/>
              </w:rPr>
              <w:t>50</w:t>
            </w:r>
          </w:p>
        </w:tc>
        <w:tc>
          <w:tcPr>
            <w:tcW w:w="810" w:type="dxa"/>
          </w:tcPr>
          <w:p w14:paraId="49BE9EAE" w14:textId="77777777" w:rsidR="00260E10" w:rsidRDefault="00260E10" w:rsidP="00260E10">
            <w:pPr>
              <w:spacing w:before="100" w:beforeAutospacing="1" w:after="100" w:afterAutospacing="1" w:line="240" w:lineRule="auto"/>
              <w:jc w:val="center"/>
              <w:rPr>
                <w:rFonts w:asciiTheme="minorHAnsi" w:eastAsia="Times New Roman" w:hAnsiTheme="minorHAnsi"/>
                <w:sz w:val="16"/>
                <w:szCs w:val="16"/>
                <w:lang w:val="en-CA" w:eastAsia="en-CA"/>
              </w:rPr>
            </w:pPr>
          </w:p>
        </w:tc>
      </w:tr>
    </w:tbl>
    <w:p w14:paraId="36CFCF4E" w14:textId="40F85D10" w:rsidR="00B852B9" w:rsidRDefault="00B852B9">
      <w:pPr>
        <w:spacing w:after="0" w:line="240" w:lineRule="auto"/>
        <w:rPr>
          <w:rFonts w:asciiTheme="minorHAnsi" w:eastAsia="Times New Roman" w:hAnsiTheme="minorHAnsi"/>
          <w:b/>
          <w:bCs/>
          <w:sz w:val="24"/>
          <w:szCs w:val="24"/>
          <w:lang w:val="en-CA" w:eastAsia="en-CA"/>
        </w:rPr>
      </w:pPr>
    </w:p>
    <w:p w14:paraId="50C6FA43" w14:textId="77777777" w:rsidR="00B852B9" w:rsidRPr="00B852B9" w:rsidRDefault="00B852B9" w:rsidP="00B852B9">
      <w:pPr>
        <w:rPr>
          <w:rFonts w:asciiTheme="minorHAnsi" w:eastAsia="Times New Roman" w:hAnsiTheme="minorHAnsi"/>
          <w:sz w:val="24"/>
          <w:szCs w:val="24"/>
          <w:lang w:val="en-CA" w:eastAsia="en-CA"/>
        </w:rPr>
      </w:pPr>
    </w:p>
    <w:p w14:paraId="30B85801" w14:textId="77777777" w:rsidR="00B852B9" w:rsidRPr="00B852B9" w:rsidRDefault="00B852B9" w:rsidP="00B852B9">
      <w:pPr>
        <w:rPr>
          <w:rFonts w:asciiTheme="minorHAnsi" w:eastAsia="Times New Roman" w:hAnsiTheme="minorHAnsi"/>
          <w:sz w:val="24"/>
          <w:szCs w:val="24"/>
          <w:lang w:val="en-CA" w:eastAsia="en-CA"/>
        </w:rPr>
      </w:pPr>
    </w:p>
    <w:p w14:paraId="5E82B490" w14:textId="77777777" w:rsidR="00B852B9" w:rsidRPr="00B852B9" w:rsidRDefault="00B852B9" w:rsidP="00B852B9">
      <w:pPr>
        <w:rPr>
          <w:rFonts w:asciiTheme="minorHAnsi" w:eastAsia="Times New Roman" w:hAnsiTheme="minorHAnsi"/>
          <w:sz w:val="24"/>
          <w:szCs w:val="24"/>
          <w:lang w:val="en-CA" w:eastAsia="en-CA"/>
        </w:rPr>
      </w:pPr>
    </w:p>
    <w:p w14:paraId="13170A87" w14:textId="5755D1B3" w:rsidR="001D2AFD" w:rsidRPr="00B852B9" w:rsidRDefault="00B852B9" w:rsidP="00B852B9">
      <w:pPr>
        <w:tabs>
          <w:tab w:val="left" w:pos="1710"/>
        </w:tabs>
        <w:rPr>
          <w:rFonts w:asciiTheme="minorHAnsi" w:eastAsia="Times New Roman" w:hAnsiTheme="minorHAnsi"/>
          <w:sz w:val="24"/>
          <w:szCs w:val="24"/>
          <w:lang w:val="en-CA" w:eastAsia="en-CA"/>
        </w:rPr>
      </w:pPr>
      <w:r>
        <w:rPr>
          <w:rFonts w:asciiTheme="minorHAnsi" w:eastAsia="Times New Roman" w:hAnsiTheme="minorHAnsi"/>
          <w:sz w:val="24"/>
          <w:szCs w:val="24"/>
          <w:lang w:val="en-CA" w:eastAsia="en-CA"/>
        </w:rPr>
        <w:tab/>
      </w:r>
    </w:p>
    <w:sectPr w:rsidR="001D2AFD" w:rsidRPr="00B852B9" w:rsidSect="0040466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C0706" w14:textId="77777777" w:rsidR="00FA6E61" w:rsidRDefault="00FA6E61" w:rsidP="003E099A">
      <w:pPr>
        <w:spacing w:after="0" w:line="240" w:lineRule="auto"/>
      </w:pPr>
      <w:r>
        <w:separator/>
      </w:r>
    </w:p>
  </w:endnote>
  <w:endnote w:type="continuationSeparator" w:id="0">
    <w:p w14:paraId="7B41D185" w14:textId="77777777" w:rsidR="00FA6E61" w:rsidRDefault="00FA6E61" w:rsidP="003E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3074" w14:textId="77777777" w:rsidR="00FA6E61" w:rsidRDefault="00FA6E61" w:rsidP="003E099A">
      <w:pPr>
        <w:spacing w:after="0" w:line="240" w:lineRule="auto"/>
      </w:pPr>
      <w:r>
        <w:separator/>
      </w:r>
    </w:p>
  </w:footnote>
  <w:footnote w:type="continuationSeparator" w:id="0">
    <w:p w14:paraId="4309FEDB" w14:textId="77777777" w:rsidR="00FA6E61" w:rsidRDefault="00FA6E61" w:rsidP="003E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131F" w14:textId="27B850B4" w:rsidR="00460B85" w:rsidRDefault="00460B85" w:rsidP="00404668">
    <w:pPr>
      <w:pStyle w:val="Header"/>
      <w:tabs>
        <w:tab w:val="clear"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2C8E"/>
    <w:multiLevelType w:val="hybridMultilevel"/>
    <w:tmpl w:val="186433B8"/>
    <w:lvl w:ilvl="0" w:tplc="8DC2C768">
      <w:start w:val="1"/>
      <w:numFmt w:val="lowerLetter"/>
      <w:lvlText w:val="%1."/>
      <w:lvlJc w:val="left"/>
      <w:pPr>
        <w:tabs>
          <w:tab w:val="num" w:pos="720"/>
        </w:tabs>
        <w:ind w:left="720" w:hanging="360"/>
      </w:pPr>
    </w:lvl>
    <w:lvl w:ilvl="1" w:tplc="577A7686" w:tentative="1">
      <w:start w:val="1"/>
      <w:numFmt w:val="lowerLetter"/>
      <w:lvlText w:val="%2."/>
      <w:lvlJc w:val="left"/>
      <w:pPr>
        <w:tabs>
          <w:tab w:val="num" w:pos="1440"/>
        </w:tabs>
        <w:ind w:left="1440" w:hanging="360"/>
      </w:pPr>
    </w:lvl>
    <w:lvl w:ilvl="2" w:tplc="57E677F6" w:tentative="1">
      <w:start w:val="1"/>
      <w:numFmt w:val="lowerLetter"/>
      <w:lvlText w:val="%3."/>
      <w:lvlJc w:val="left"/>
      <w:pPr>
        <w:tabs>
          <w:tab w:val="num" w:pos="2160"/>
        </w:tabs>
        <w:ind w:left="2160" w:hanging="360"/>
      </w:pPr>
    </w:lvl>
    <w:lvl w:ilvl="3" w:tplc="BD62125A" w:tentative="1">
      <w:start w:val="1"/>
      <w:numFmt w:val="lowerLetter"/>
      <w:lvlText w:val="%4."/>
      <w:lvlJc w:val="left"/>
      <w:pPr>
        <w:tabs>
          <w:tab w:val="num" w:pos="2880"/>
        </w:tabs>
        <w:ind w:left="2880" w:hanging="360"/>
      </w:pPr>
    </w:lvl>
    <w:lvl w:ilvl="4" w:tplc="7BC479F2" w:tentative="1">
      <w:start w:val="1"/>
      <w:numFmt w:val="lowerLetter"/>
      <w:lvlText w:val="%5."/>
      <w:lvlJc w:val="left"/>
      <w:pPr>
        <w:tabs>
          <w:tab w:val="num" w:pos="3600"/>
        </w:tabs>
        <w:ind w:left="3600" w:hanging="360"/>
      </w:pPr>
    </w:lvl>
    <w:lvl w:ilvl="5" w:tplc="A93AC868" w:tentative="1">
      <w:start w:val="1"/>
      <w:numFmt w:val="lowerLetter"/>
      <w:lvlText w:val="%6."/>
      <w:lvlJc w:val="left"/>
      <w:pPr>
        <w:tabs>
          <w:tab w:val="num" w:pos="4320"/>
        </w:tabs>
        <w:ind w:left="4320" w:hanging="360"/>
      </w:pPr>
    </w:lvl>
    <w:lvl w:ilvl="6" w:tplc="C4961FA8" w:tentative="1">
      <w:start w:val="1"/>
      <w:numFmt w:val="lowerLetter"/>
      <w:lvlText w:val="%7."/>
      <w:lvlJc w:val="left"/>
      <w:pPr>
        <w:tabs>
          <w:tab w:val="num" w:pos="5040"/>
        </w:tabs>
        <w:ind w:left="5040" w:hanging="360"/>
      </w:pPr>
    </w:lvl>
    <w:lvl w:ilvl="7" w:tplc="AFEA4312" w:tentative="1">
      <w:start w:val="1"/>
      <w:numFmt w:val="lowerLetter"/>
      <w:lvlText w:val="%8."/>
      <w:lvlJc w:val="left"/>
      <w:pPr>
        <w:tabs>
          <w:tab w:val="num" w:pos="5760"/>
        </w:tabs>
        <w:ind w:left="5760" w:hanging="360"/>
      </w:pPr>
    </w:lvl>
    <w:lvl w:ilvl="8" w:tplc="60AAF92C" w:tentative="1">
      <w:start w:val="1"/>
      <w:numFmt w:val="lowerLetter"/>
      <w:lvlText w:val="%9."/>
      <w:lvlJc w:val="left"/>
      <w:pPr>
        <w:tabs>
          <w:tab w:val="num" w:pos="6480"/>
        </w:tabs>
        <w:ind w:left="6480" w:hanging="360"/>
      </w:pPr>
    </w:lvl>
  </w:abstractNum>
  <w:abstractNum w:abstractNumId="1" w15:restartNumberingAfterBreak="0">
    <w:nsid w:val="06895E45"/>
    <w:multiLevelType w:val="hybridMultilevel"/>
    <w:tmpl w:val="52727928"/>
    <w:lvl w:ilvl="0" w:tplc="A454DB80">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747FE2"/>
    <w:multiLevelType w:val="hybridMultilevel"/>
    <w:tmpl w:val="75386C3A"/>
    <w:lvl w:ilvl="0" w:tplc="80E8C28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3851C80"/>
    <w:multiLevelType w:val="hybridMultilevel"/>
    <w:tmpl w:val="44FE1AA4"/>
    <w:lvl w:ilvl="0" w:tplc="EBF6BF22">
      <w:start w:val="3"/>
      <w:numFmt w:val="lowerLetter"/>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9B2397"/>
    <w:multiLevelType w:val="hybridMultilevel"/>
    <w:tmpl w:val="0EDA1C3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F80A49"/>
    <w:multiLevelType w:val="hybridMultilevel"/>
    <w:tmpl w:val="9C0CF2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555B1"/>
    <w:multiLevelType w:val="hybridMultilevel"/>
    <w:tmpl w:val="FF74D3C6"/>
    <w:lvl w:ilvl="0" w:tplc="A28C5C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E431A2"/>
    <w:multiLevelType w:val="hybridMultilevel"/>
    <w:tmpl w:val="8A6CD1FA"/>
    <w:lvl w:ilvl="0" w:tplc="E882710E">
      <w:start w:val="1"/>
      <w:numFmt w:val="bullet"/>
      <w:lvlText w:val="•"/>
      <w:lvlJc w:val="left"/>
      <w:pPr>
        <w:tabs>
          <w:tab w:val="num" w:pos="720"/>
        </w:tabs>
        <w:ind w:left="720" w:hanging="360"/>
      </w:pPr>
      <w:rPr>
        <w:rFonts w:ascii="Arial" w:hAnsi="Arial" w:hint="default"/>
      </w:rPr>
    </w:lvl>
    <w:lvl w:ilvl="1" w:tplc="B3125B7A" w:tentative="1">
      <w:start w:val="1"/>
      <w:numFmt w:val="bullet"/>
      <w:lvlText w:val="•"/>
      <w:lvlJc w:val="left"/>
      <w:pPr>
        <w:tabs>
          <w:tab w:val="num" w:pos="1440"/>
        </w:tabs>
        <w:ind w:left="1440" w:hanging="360"/>
      </w:pPr>
      <w:rPr>
        <w:rFonts w:ascii="Arial" w:hAnsi="Arial" w:hint="default"/>
      </w:rPr>
    </w:lvl>
    <w:lvl w:ilvl="2" w:tplc="D1EE3004" w:tentative="1">
      <w:start w:val="1"/>
      <w:numFmt w:val="bullet"/>
      <w:lvlText w:val="•"/>
      <w:lvlJc w:val="left"/>
      <w:pPr>
        <w:tabs>
          <w:tab w:val="num" w:pos="2160"/>
        </w:tabs>
        <w:ind w:left="2160" w:hanging="360"/>
      </w:pPr>
      <w:rPr>
        <w:rFonts w:ascii="Arial" w:hAnsi="Arial" w:hint="default"/>
      </w:rPr>
    </w:lvl>
    <w:lvl w:ilvl="3" w:tplc="5DDE821C" w:tentative="1">
      <w:start w:val="1"/>
      <w:numFmt w:val="bullet"/>
      <w:lvlText w:val="•"/>
      <w:lvlJc w:val="left"/>
      <w:pPr>
        <w:tabs>
          <w:tab w:val="num" w:pos="2880"/>
        </w:tabs>
        <w:ind w:left="2880" w:hanging="360"/>
      </w:pPr>
      <w:rPr>
        <w:rFonts w:ascii="Arial" w:hAnsi="Arial" w:hint="default"/>
      </w:rPr>
    </w:lvl>
    <w:lvl w:ilvl="4" w:tplc="09B275C2" w:tentative="1">
      <w:start w:val="1"/>
      <w:numFmt w:val="bullet"/>
      <w:lvlText w:val="•"/>
      <w:lvlJc w:val="left"/>
      <w:pPr>
        <w:tabs>
          <w:tab w:val="num" w:pos="3600"/>
        </w:tabs>
        <w:ind w:left="3600" w:hanging="360"/>
      </w:pPr>
      <w:rPr>
        <w:rFonts w:ascii="Arial" w:hAnsi="Arial" w:hint="default"/>
      </w:rPr>
    </w:lvl>
    <w:lvl w:ilvl="5" w:tplc="0D446150" w:tentative="1">
      <w:start w:val="1"/>
      <w:numFmt w:val="bullet"/>
      <w:lvlText w:val="•"/>
      <w:lvlJc w:val="left"/>
      <w:pPr>
        <w:tabs>
          <w:tab w:val="num" w:pos="4320"/>
        </w:tabs>
        <w:ind w:left="4320" w:hanging="360"/>
      </w:pPr>
      <w:rPr>
        <w:rFonts w:ascii="Arial" w:hAnsi="Arial" w:hint="default"/>
      </w:rPr>
    </w:lvl>
    <w:lvl w:ilvl="6" w:tplc="9F669E8E" w:tentative="1">
      <w:start w:val="1"/>
      <w:numFmt w:val="bullet"/>
      <w:lvlText w:val="•"/>
      <w:lvlJc w:val="left"/>
      <w:pPr>
        <w:tabs>
          <w:tab w:val="num" w:pos="5040"/>
        </w:tabs>
        <w:ind w:left="5040" w:hanging="360"/>
      </w:pPr>
      <w:rPr>
        <w:rFonts w:ascii="Arial" w:hAnsi="Arial" w:hint="default"/>
      </w:rPr>
    </w:lvl>
    <w:lvl w:ilvl="7" w:tplc="505C44F6" w:tentative="1">
      <w:start w:val="1"/>
      <w:numFmt w:val="bullet"/>
      <w:lvlText w:val="•"/>
      <w:lvlJc w:val="left"/>
      <w:pPr>
        <w:tabs>
          <w:tab w:val="num" w:pos="5760"/>
        </w:tabs>
        <w:ind w:left="5760" w:hanging="360"/>
      </w:pPr>
      <w:rPr>
        <w:rFonts w:ascii="Arial" w:hAnsi="Arial" w:hint="default"/>
      </w:rPr>
    </w:lvl>
    <w:lvl w:ilvl="8" w:tplc="060EC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B50D50"/>
    <w:multiLevelType w:val="hybridMultilevel"/>
    <w:tmpl w:val="B1F0C5EC"/>
    <w:lvl w:ilvl="0" w:tplc="89506A9C">
      <w:start w:val="1"/>
      <w:numFmt w:val="bullet"/>
      <w:lvlText w:val="•"/>
      <w:lvlJc w:val="left"/>
      <w:pPr>
        <w:tabs>
          <w:tab w:val="num" w:pos="720"/>
        </w:tabs>
        <w:ind w:left="720" w:hanging="360"/>
      </w:pPr>
      <w:rPr>
        <w:rFonts w:ascii="Arial" w:hAnsi="Arial" w:hint="default"/>
      </w:rPr>
    </w:lvl>
    <w:lvl w:ilvl="1" w:tplc="700AA2AC" w:tentative="1">
      <w:start w:val="1"/>
      <w:numFmt w:val="bullet"/>
      <w:lvlText w:val="•"/>
      <w:lvlJc w:val="left"/>
      <w:pPr>
        <w:tabs>
          <w:tab w:val="num" w:pos="1440"/>
        </w:tabs>
        <w:ind w:left="1440" w:hanging="360"/>
      </w:pPr>
      <w:rPr>
        <w:rFonts w:ascii="Arial" w:hAnsi="Arial" w:hint="default"/>
      </w:rPr>
    </w:lvl>
    <w:lvl w:ilvl="2" w:tplc="1012E34E" w:tentative="1">
      <w:start w:val="1"/>
      <w:numFmt w:val="bullet"/>
      <w:lvlText w:val="•"/>
      <w:lvlJc w:val="left"/>
      <w:pPr>
        <w:tabs>
          <w:tab w:val="num" w:pos="2160"/>
        </w:tabs>
        <w:ind w:left="2160" w:hanging="360"/>
      </w:pPr>
      <w:rPr>
        <w:rFonts w:ascii="Arial" w:hAnsi="Arial" w:hint="default"/>
      </w:rPr>
    </w:lvl>
    <w:lvl w:ilvl="3" w:tplc="C92E81E8" w:tentative="1">
      <w:start w:val="1"/>
      <w:numFmt w:val="bullet"/>
      <w:lvlText w:val="•"/>
      <w:lvlJc w:val="left"/>
      <w:pPr>
        <w:tabs>
          <w:tab w:val="num" w:pos="2880"/>
        </w:tabs>
        <w:ind w:left="2880" w:hanging="360"/>
      </w:pPr>
      <w:rPr>
        <w:rFonts w:ascii="Arial" w:hAnsi="Arial" w:hint="default"/>
      </w:rPr>
    </w:lvl>
    <w:lvl w:ilvl="4" w:tplc="03DC6C8A" w:tentative="1">
      <w:start w:val="1"/>
      <w:numFmt w:val="bullet"/>
      <w:lvlText w:val="•"/>
      <w:lvlJc w:val="left"/>
      <w:pPr>
        <w:tabs>
          <w:tab w:val="num" w:pos="3600"/>
        </w:tabs>
        <w:ind w:left="3600" w:hanging="360"/>
      </w:pPr>
      <w:rPr>
        <w:rFonts w:ascii="Arial" w:hAnsi="Arial" w:hint="default"/>
      </w:rPr>
    </w:lvl>
    <w:lvl w:ilvl="5" w:tplc="5A5A88F0" w:tentative="1">
      <w:start w:val="1"/>
      <w:numFmt w:val="bullet"/>
      <w:lvlText w:val="•"/>
      <w:lvlJc w:val="left"/>
      <w:pPr>
        <w:tabs>
          <w:tab w:val="num" w:pos="4320"/>
        </w:tabs>
        <w:ind w:left="4320" w:hanging="360"/>
      </w:pPr>
      <w:rPr>
        <w:rFonts w:ascii="Arial" w:hAnsi="Arial" w:hint="default"/>
      </w:rPr>
    </w:lvl>
    <w:lvl w:ilvl="6" w:tplc="E890583E" w:tentative="1">
      <w:start w:val="1"/>
      <w:numFmt w:val="bullet"/>
      <w:lvlText w:val="•"/>
      <w:lvlJc w:val="left"/>
      <w:pPr>
        <w:tabs>
          <w:tab w:val="num" w:pos="5040"/>
        </w:tabs>
        <w:ind w:left="5040" w:hanging="360"/>
      </w:pPr>
      <w:rPr>
        <w:rFonts w:ascii="Arial" w:hAnsi="Arial" w:hint="default"/>
      </w:rPr>
    </w:lvl>
    <w:lvl w:ilvl="7" w:tplc="97EA88BC" w:tentative="1">
      <w:start w:val="1"/>
      <w:numFmt w:val="bullet"/>
      <w:lvlText w:val="•"/>
      <w:lvlJc w:val="left"/>
      <w:pPr>
        <w:tabs>
          <w:tab w:val="num" w:pos="5760"/>
        </w:tabs>
        <w:ind w:left="5760" w:hanging="360"/>
      </w:pPr>
      <w:rPr>
        <w:rFonts w:ascii="Arial" w:hAnsi="Arial" w:hint="default"/>
      </w:rPr>
    </w:lvl>
    <w:lvl w:ilvl="8" w:tplc="25EA05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171E24"/>
    <w:multiLevelType w:val="multilevel"/>
    <w:tmpl w:val="0756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992A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F018FC"/>
    <w:multiLevelType w:val="hybridMultilevel"/>
    <w:tmpl w:val="24BE17C8"/>
    <w:lvl w:ilvl="0" w:tplc="5CF8FCE2">
      <w:start w:val="1"/>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E30753"/>
    <w:multiLevelType w:val="hybridMultilevel"/>
    <w:tmpl w:val="490E26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94D40A2"/>
    <w:multiLevelType w:val="hybridMultilevel"/>
    <w:tmpl w:val="AC1A0CDC"/>
    <w:lvl w:ilvl="0" w:tplc="5CF8FCE2">
      <w:start w:val="1"/>
      <w:numFmt w:val="decimal"/>
      <w:lvlText w:val="%1."/>
      <w:lvlJc w:val="left"/>
      <w:pPr>
        <w:tabs>
          <w:tab w:val="num" w:pos="1860"/>
        </w:tabs>
        <w:ind w:left="1860" w:hanging="78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817441"/>
    <w:multiLevelType w:val="hybridMultilevel"/>
    <w:tmpl w:val="89889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5C7EC4"/>
    <w:multiLevelType w:val="hybridMultilevel"/>
    <w:tmpl w:val="11EE5132"/>
    <w:lvl w:ilvl="0" w:tplc="41188EC0">
      <w:start w:val="1"/>
      <w:numFmt w:val="bullet"/>
      <w:lvlText w:val="•"/>
      <w:lvlJc w:val="left"/>
      <w:pPr>
        <w:tabs>
          <w:tab w:val="num" w:pos="720"/>
        </w:tabs>
        <w:ind w:left="720" w:hanging="360"/>
      </w:pPr>
      <w:rPr>
        <w:rFonts w:ascii="Times New Roman" w:hAnsi="Times New Roman" w:hint="default"/>
      </w:rPr>
    </w:lvl>
    <w:lvl w:ilvl="1" w:tplc="F184140C" w:tentative="1">
      <w:start w:val="1"/>
      <w:numFmt w:val="bullet"/>
      <w:lvlText w:val="•"/>
      <w:lvlJc w:val="left"/>
      <w:pPr>
        <w:tabs>
          <w:tab w:val="num" w:pos="1440"/>
        </w:tabs>
        <w:ind w:left="1440" w:hanging="360"/>
      </w:pPr>
      <w:rPr>
        <w:rFonts w:ascii="Times New Roman" w:hAnsi="Times New Roman" w:hint="default"/>
      </w:rPr>
    </w:lvl>
    <w:lvl w:ilvl="2" w:tplc="73FC2166" w:tentative="1">
      <w:start w:val="1"/>
      <w:numFmt w:val="bullet"/>
      <w:lvlText w:val="•"/>
      <w:lvlJc w:val="left"/>
      <w:pPr>
        <w:tabs>
          <w:tab w:val="num" w:pos="2160"/>
        </w:tabs>
        <w:ind w:left="2160" w:hanging="360"/>
      </w:pPr>
      <w:rPr>
        <w:rFonts w:ascii="Times New Roman" w:hAnsi="Times New Roman" w:hint="default"/>
      </w:rPr>
    </w:lvl>
    <w:lvl w:ilvl="3" w:tplc="A73E7B9A" w:tentative="1">
      <w:start w:val="1"/>
      <w:numFmt w:val="bullet"/>
      <w:lvlText w:val="•"/>
      <w:lvlJc w:val="left"/>
      <w:pPr>
        <w:tabs>
          <w:tab w:val="num" w:pos="2880"/>
        </w:tabs>
        <w:ind w:left="2880" w:hanging="360"/>
      </w:pPr>
      <w:rPr>
        <w:rFonts w:ascii="Times New Roman" w:hAnsi="Times New Roman" w:hint="default"/>
      </w:rPr>
    </w:lvl>
    <w:lvl w:ilvl="4" w:tplc="5512E89A" w:tentative="1">
      <w:start w:val="1"/>
      <w:numFmt w:val="bullet"/>
      <w:lvlText w:val="•"/>
      <w:lvlJc w:val="left"/>
      <w:pPr>
        <w:tabs>
          <w:tab w:val="num" w:pos="3600"/>
        </w:tabs>
        <w:ind w:left="3600" w:hanging="360"/>
      </w:pPr>
      <w:rPr>
        <w:rFonts w:ascii="Times New Roman" w:hAnsi="Times New Roman" w:hint="default"/>
      </w:rPr>
    </w:lvl>
    <w:lvl w:ilvl="5" w:tplc="FEC8F50C" w:tentative="1">
      <w:start w:val="1"/>
      <w:numFmt w:val="bullet"/>
      <w:lvlText w:val="•"/>
      <w:lvlJc w:val="left"/>
      <w:pPr>
        <w:tabs>
          <w:tab w:val="num" w:pos="4320"/>
        </w:tabs>
        <w:ind w:left="4320" w:hanging="360"/>
      </w:pPr>
      <w:rPr>
        <w:rFonts w:ascii="Times New Roman" w:hAnsi="Times New Roman" w:hint="default"/>
      </w:rPr>
    </w:lvl>
    <w:lvl w:ilvl="6" w:tplc="55E216F4" w:tentative="1">
      <w:start w:val="1"/>
      <w:numFmt w:val="bullet"/>
      <w:lvlText w:val="•"/>
      <w:lvlJc w:val="left"/>
      <w:pPr>
        <w:tabs>
          <w:tab w:val="num" w:pos="5040"/>
        </w:tabs>
        <w:ind w:left="5040" w:hanging="360"/>
      </w:pPr>
      <w:rPr>
        <w:rFonts w:ascii="Times New Roman" w:hAnsi="Times New Roman" w:hint="default"/>
      </w:rPr>
    </w:lvl>
    <w:lvl w:ilvl="7" w:tplc="DFD8E0B4" w:tentative="1">
      <w:start w:val="1"/>
      <w:numFmt w:val="bullet"/>
      <w:lvlText w:val="•"/>
      <w:lvlJc w:val="left"/>
      <w:pPr>
        <w:tabs>
          <w:tab w:val="num" w:pos="5760"/>
        </w:tabs>
        <w:ind w:left="5760" w:hanging="360"/>
      </w:pPr>
      <w:rPr>
        <w:rFonts w:ascii="Times New Roman" w:hAnsi="Times New Roman" w:hint="default"/>
      </w:rPr>
    </w:lvl>
    <w:lvl w:ilvl="8" w:tplc="F832298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E642437"/>
    <w:multiLevelType w:val="hybridMultilevel"/>
    <w:tmpl w:val="22F45996"/>
    <w:lvl w:ilvl="0" w:tplc="93523EFE">
      <w:start w:val="1"/>
      <w:numFmt w:val="decimal"/>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985726"/>
    <w:multiLevelType w:val="hybridMultilevel"/>
    <w:tmpl w:val="046E7358"/>
    <w:lvl w:ilvl="0" w:tplc="5BB6A95C">
      <w:start w:val="1"/>
      <w:numFmt w:val="decimal"/>
      <w:lvlText w:val="%1."/>
      <w:lvlJc w:val="left"/>
      <w:pPr>
        <w:tabs>
          <w:tab w:val="num" w:pos="720"/>
        </w:tabs>
        <w:ind w:left="720" w:hanging="360"/>
      </w:pPr>
    </w:lvl>
    <w:lvl w:ilvl="1" w:tplc="CAC0B7DA" w:tentative="1">
      <w:start w:val="1"/>
      <w:numFmt w:val="decimal"/>
      <w:lvlText w:val="%2."/>
      <w:lvlJc w:val="left"/>
      <w:pPr>
        <w:tabs>
          <w:tab w:val="num" w:pos="1440"/>
        </w:tabs>
        <w:ind w:left="1440" w:hanging="360"/>
      </w:pPr>
    </w:lvl>
    <w:lvl w:ilvl="2" w:tplc="C122D532" w:tentative="1">
      <w:start w:val="1"/>
      <w:numFmt w:val="decimal"/>
      <w:lvlText w:val="%3."/>
      <w:lvlJc w:val="left"/>
      <w:pPr>
        <w:tabs>
          <w:tab w:val="num" w:pos="2160"/>
        </w:tabs>
        <w:ind w:left="2160" w:hanging="360"/>
      </w:pPr>
    </w:lvl>
    <w:lvl w:ilvl="3" w:tplc="5D307572" w:tentative="1">
      <w:start w:val="1"/>
      <w:numFmt w:val="decimal"/>
      <w:lvlText w:val="%4."/>
      <w:lvlJc w:val="left"/>
      <w:pPr>
        <w:tabs>
          <w:tab w:val="num" w:pos="2880"/>
        </w:tabs>
        <w:ind w:left="2880" w:hanging="360"/>
      </w:pPr>
    </w:lvl>
    <w:lvl w:ilvl="4" w:tplc="39D2A688" w:tentative="1">
      <w:start w:val="1"/>
      <w:numFmt w:val="decimal"/>
      <w:lvlText w:val="%5."/>
      <w:lvlJc w:val="left"/>
      <w:pPr>
        <w:tabs>
          <w:tab w:val="num" w:pos="3600"/>
        </w:tabs>
        <w:ind w:left="3600" w:hanging="360"/>
      </w:pPr>
    </w:lvl>
    <w:lvl w:ilvl="5" w:tplc="4B4E681C" w:tentative="1">
      <w:start w:val="1"/>
      <w:numFmt w:val="decimal"/>
      <w:lvlText w:val="%6."/>
      <w:lvlJc w:val="left"/>
      <w:pPr>
        <w:tabs>
          <w:tab w:val="num" w:pos="4320"/>
        </w:tabs>
        <w:ind w:left="4320" w:hanging="360"/>
      </w:pPr>
    </w:lvl>
    <w:lvl w:ilvl="6" w:tplc="6B449D64" w:tentative="1">
      <w:start w:val="1"/>
      <w:numFmt w:val="decimal"/>
      <w:lvlText w:val="%7."/>
      <w:lvlJc w:val="left"/>
      <w:pPr>
        <w:tabs>
          <w:tab w:val="num" w:pos="5040"/>
        </w:tabs>
        <w:ind w:left="5040" w:hanging="360"/>
      </w:pPr>
    </w:lvl>
    <w:lvl w:ilvl="7" w:tplc="7706C1D0" w:tentative="1">
      <w:start w:val="1"/>
      <w:numFmt w:val="decimal"/>
      <w:lvlText w:val="%8."/>
      <w:lvlJc w:val="left"/>
      <w:pPr>
        <w:tabs>
          <w:tab w:val="num" w:pos="5760"/>
        </w:tabs>
        <w:ind w:left="5760" w:hanging="360"/>
      </w:pPr>
    </w:lvl>
    <w:lvl w:ilvl="8" w:tplc="DAA68B42"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7"/>
  </w:num>
  <w:num w:numId="5">
    <w:abstractNumId w:val="0"/>
  </w:num>
  <w:num w:numId="6">
    <w:abstractNumId w:val="11"/>
  </w:num>
  <w:num w:numId="7">
    <w:abstractNumId w:val="13"/>
  </w:num>
  <w:num w:numId="8">
    <w:abstractNumId w:val="9"/>
  </w:num>
  <w:num w:numId="9">
    <w:abstractNumId w:val="8"/>
  </w:num>
  <w:num w:numId="10">
    <w:abstractNumId w:val="17"/>
  </w:num>
  <w:num w:numId="11">
    <w:abstractNumId w:val="10"/>
  </w:num>
  <w:num w:numId="12">
    <w:abstractNumId w:val="1"/>
  </w:num>
  <w:num w:numId="13">
    <w:abstractNumId w:val="16"/>
  </w:num>
  <w:num w:numId="14">
    <w:abstractNumId w:val="12"/>
  </w:num>
  <w:num w:numId="15">
    <w:abstractNumId w:val="14"/>
  </w:num>
  <w:num w:numId="16">
    <w:abstractNumId w:val="6"/>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A8"/>
    <w:rsid w:val="0007392A"/>
    <w:rsid w:val="001048FC"/>
    <w:rsid w:val="001515F7"/>
    <w:rsid w:val="00180900"/>
    <w:rsid w:val="00192064"/>
    <w:rsid w:val="001D2AFD"/>
    <w:rsid w:val="001F1B82"/>
    <w:rsid w:val="00222863"/>
    <w:rsid w:val="00260E10"/>
    <w:rsid w:val="00263B01"/>
    <w:rsid w:val="002765D4"/>
    <w:rsid w:val="002A1451"/>
    <w:rsid w:val="002B61F4"/>
    <w:rsid w:val="002F1BA1"/>
    <w:rsid w:val="00353153"/>
    <w:rsid w:val="0035470B"/>
    <w:rsid w:val="00385396"/>
    <w:rsid w:val="003E099A"/>
    <w:rsid w:val="003F21D7"/>
    <w:rsid w:val="004029EA"/>
    <w:rsid w:val="00404668"/>
    <w:rsid w:val="00425C05"/>
    <w:rsid w:val="00460B85"/>
    <w:rsid w:val="00477148"/>
    <w:rsid w:val="00493610"/>
    <w:rsid w:val="004939D5"/>
    <w:rsid w:val="004C4C1D"/>
    <w:rsid w:val="004C72BA"/>
    <w:rsid w:val="004D6C90"/>
    <w:rsid w:val="004E6135"/>
    <w:rsid w:val="004F2185"/>
    <w:rsid w:val="004F3A67"/>
    <w:rsid w:val="004F6CD4"/>
    <w:rsid w:val="00564CC1"/>
    <w:rsid w:val="00572525"/>
    <w:rsid w:val="005B5CBB"/>
    <w:rsid w:val="005E090D"/>
    <w:rsid w:val="006259A4"/>
    <w:rsid w:val="0064524C"/>
    <w:rsid w:val="00652B6F"/>
    <w:rsid w:val="00657380"/>
    <w:rsid w:val="0067381A"/>
    <w:rsid w:val="00682DCF"/>
    <w:rsid w:val="00694CF3"/>
    <w:rsid w:val="006B6B90"/>
    <w:rsid w:val="006D2884"/>
    <w:rsid w:val="00715861"/>
    <w:rsid w:val="00732C3A"/>
    <w:rsid w:val="00772E1A"/>
    <w:rsid w:val="007B1D1C"/>
    <w:rsid w:val="007F0A83"/>
    <w:rsid w:val="008660D3"/>
    <w:rsid w:val="00870C61"/>
    <w:rsid w:val="00885355"/>
    <w:rsid w:val="008A6E9F"/>
    <w:rsid w:val="00904ED0"/>
    <w:rsid w:val="009077BF"/>
    <w:rsid w:val="009C5B41"/>
    <w:rsid w:val="00A01742"/>
    <w:rsid w:val="00A1544F"/>
    <w:rsid w:val="00A26BA3"/>
    <w:rsid w:val="00A31061"/>
    <w:rsid w:val="00A310E5"/>
    <w:rsid w:val="00A34636"/>
    <w:rsid w:val="00A50F4A"/>
    <w:rsid w:val="00A84398"/>
    <w:rsid w:val="00AB7C33"/>
    <w:rsid w:val="00AC3047"/>
    <w:rsid w:val="00B0072E"/>
    <w:rsid w:val="00B026F9"/>
    <w:rsid w:val="00B67CB2"/>
    <w:rsid w:val="00B852B9"/>
    <w:rsid w:val="00B8645E"/>
    <w:rsid w:val="00B92DA8"/>
    <w:rsid w:val="00BB31A2"/>
    <w:rsid w:val="00C127AC"/>
    <w:rsid w:val="00C21B1C"/>
    <w:rsid w:val="00C220B1"/>
    <w:rsid w:val="00C505D7"/>
    <w:rsid w:val="00C708B7"/>
    <w:rsid w:val="00C934B9"/>
    <w:rsid w:val="00D62A26"/>
    <w:rsid w:val="00D72CE4"/>
    <w:rsid w:val="00D928BA"/>
    <w:rsid w:val="00DE05BB"/>
    <w:rsid w:val="00E03943"/>
    <w:rsid w:val="00E129D0"/>
    <w:rsid w:val="00E23D47"/>
    <w:rsid w:val="00E34B8A"/>
    <w:rsid w:val="00E3768E"/>
    <w:rsid w:val="00E440B3"/>
    <w:rsid w:val="00E479B9"/>
    <w:rsid w:val="00EA4755"/>
    <w:rsid w:val="00EB65E8"/>
    <w:rsid w:val="00ED3E8E"/>
    <w:rsid w:val="00EF240E"/>
    <w:rsid w:val="00F35833"/>
    <w:rsid w:val="00F85360"/>
    <w:rsid w:val="00F959B6"/>
    <w:rsid w:val="00FA6E61"/>
    <w:rsid w:val="00FE27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075C"/>
  <w15:docId w15:val="{70834001-DFDB-43A0-ACAF-735B4FCC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475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DA8"/>
    <w:rPr>
      <w:rFonts w:ascii="Tahoma" w:hAnsi="Tahoma" w:cs="Tahoma"/>
      <w:sz w:val="16"/>
      <w:szCs w:val="16"/>
    </w:rPr>
  </w:style>
  <w:style w:type="paragraph" w:styleId="Header">
    <w:name w:val="header"/>
    <w:basedOn w:val="Normal"/>
    <w:link w:val="HeaderChar"/>
    <w:uiPriority w:val="99"/>
    <w:unhideWhenUsed/>
    <w:rsid w:val="003E099A"/>
    <w:pPr>
      <w:tabs>
        <w:tab w:val="center" w:pos="4680"/>
        <w:tab w:val="right" w:pos="9360"/>
      </w:tabs>
    </w:pPr>
  </w:style>
  <w:style w:type="character" w:customStyle="1" w:styleId="HeaderChar">
    <w:name w:val="Header Char"/>
    <w:basedOn w:val="DefaultParagraphFont"/>
    <w:link w:val="Header"/>
    <w:uiPriority w:val="99"/>
    <w:rsid w:val="003E099A"/>
    <w:rPr>
      <w:sz w:val="22"/>
      <w:szCs w:val="22"/>
      <w:lang w:val="en-US" w:eastAsia="en-US"/>
    </w:rPr>
  </w:style>
  <w:style w:type="paragraph" w:styleId="Footer">
    <w:name w:val="footer"/>
    <w:basedOn w:val="Normal"/>
    <w:link w:val="FooterChar"/>
    <w:uiPriority w:val="99"/>
    <w:unhideWhenUsed/>
    <w:rsid w:val="003E099A"/>
    <w:pPr>
      <w:tabs>
        <w:tab w:val="center" w:pos="4680"/>
        <w:tab w:val="right" w:pos="9360"/>
      </w:tabs>
    </w:pPr>
  </w:style>
  <w:style w:type="character" w:customStyle="1" w:styleId="FooterChar">
    <w:name w:val="Footer Char"/>
    <w:basedOn w:val="DefaultParagraphFont"/>
    <w:link w:val="Footer"/>
    <w:uiPriority w:val="99"/>
    <w:rsid w:val="003E099A"/>
    <w:rPr>
      <w:sz w:val="22"/>
      <w:szCs w:val="22"/>
      <w:lang w:val="en-US" w:eastAsia="en-US"/>
    </w:rPr>
  </w:style>
  <w:style w:type="paragraph" w:styleId="ListParagraph">
    <w:name w:val="List Paragraph"/>
    <w:basedOn w:val="Normal"/>
    <w:uiPriority w:val="34"/>
    <w:qFormat/>
    <w:rsid w:val="003E099A"/>
    <w:pPr>
      <w:ind w:left="720"/>
    </w:pPr>
  </w:style>
  <w:style w:type="table" w:styleId="TableGrid">
    <w:name w:val="Table Grid"/>
    <w:basedOn w:val="TableNormal"/>
    <w:rsid w:val="003E09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63B01"/>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unhideWhenUsed/>
    <w:rsid w:val="00C127AC"/>
    <w:rPr>
      <w:color w:val="0000FF" w:themeColor="hyperlink"/>
      <w:u w:val="single"/>
    </w:rPr>
  </w:style>
  <w:style w:type="character" w:styleId="FollowedHyperlink">
    <w:name w:val="FollowedHyperlink"/>
    <w:basedOn w:val="DefaultParagraphFont"/>
    <w:uiPriority w:val="99"/>
    <w:semiHidden/>
    <w:unhideWhenUsed/>
    <w:rsid w:val="00E479B9"/>
    <w:rPr>
      <w:color w:val="800080" w:themeColor="followedHyperlink"/>
      <w:u w:val="single"/>
    </w:rPr>
  </w:style>
  <w:style w:type="paragraph" w:styleId="NormalWeb">
    <w:name w:val="Normal (Web)"/>
    <w:basedOn w:val="Normal"/>
    <w:uiPriority w:val="99"/>
    <w:unhideWhenUsed/>
    <w:rsid w:val="00EB65E8"/>
    <w:pPr>
      <w:spacing w:before="100" w:beforeAutospacing="1" w:after="100" w:afterAutospacing="1" w:line="240" w:lineRule="auto"/>
    </w:pPr>
    <w:rPr>
      <w:rFonts w:ascii="Times New Roman" w:eastAsia="Times New Roman" w:hAnsi="Times New Roman"/>
      <w:sz w:val="24"/>
      <w:szCs w:val="24"/>
      <w:lang w:val="en-CA" w:eastAsia="en-CA"/>
    </w:rPr>
  </w:style>
  <w:style w:type="character" w:styleId="Strong">
    <w:name w:val="Strong"/>
    <w:basedOn w:val="DefaultParagraphFont"/>
    <w:uiPriority w:val="22"/>
    <w:qFormat/>
    <w:rsid w:val="00EB65E8"/>
    <w:rPr>
      <w:b/>
      <w:bCs/>
    </w:rPr>
  </w:style>
  <w:style w:type="character" w:styleId="Emphasis">
    <w:name w:val="Emphasis"/>
    <w:basedOn w:val="DefaultParagraphFont"/>
    <w:uiPriority w:val="20"/>
    <w:qFormat/>
    <w:rsid w:val="00AC30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2082">
      <w:bodyDiv w:val="1"/>
      <w:marLeft w:val="0"/>
      <w:marRight w:val="0"/>
      <w:marTop w:val="0"/>
      <w:marBottom w:val="0"/>
      <w:divBdr>
        <w:top w:val="none" w:sz="0" w:space="0" w:color="auto"/>
        <w:left w:val="none" w:sz="0" w:space="0" w:color="auto"/>
        <w:bottom w:val="none" w:sz="0" w:space="0" w:color="auto"/>
        <w:right w:val="none" w:sz="0" w:space="0" w:color="auto"/>
      </w:divBdr>
      <w:divsChild>
        <w:div w:id="1905212677">
          <w:marLeft w:val="547"/>
          <w:marRight w:val="0"/>
          <w:marTop w:val="120"/>
          <w:marBottom w:val="0"/>
          <w:divBdr>
            <w:top w:val="none" w:sz="0" w:space="0" w:color="auto"/>
            <w:left w:val="none" w:sz="0" w:space="0" w:color="auto"/>
            <w:bottom w:val="none" w:sz="0" w:space="0" w:color="auto"/>
            <w:right w:val="none" w:sz="0" w:space="0" w:color="auto"/>
          </w:divBdr>
        </w:div>
      </w:divsChild>
    </w:div>
    <w:div w:id="363600799">
      <w:bodyDiv w:val="1"/>
      <w:marLeft w:val="0"/>
      <w:marRight w:val="0"/>
      <w:marTop w:val="0"/>
      <w:marBottom w:val="0"/>
      <w:divBdr>
        <w:top w:val="none" w:sz="0" w:space="0" w:color="auto"/>
        <w:left w:val="none" w:sz="0" w:space="0" w:color="auto"/>
        <w:bottom w:val="none" w:sz="0" w:space="0" w:color="auto"/>
        <w:right w:val="none" w:sz="0" w:space="0" w:color="auto"/>
      </w:divBdr>
    </w:div>
    <w:div w:id="644433207">
      <w:bodyDiv w:val="1"/>
      <w:marLeft w:val="0"/>
      <w:marRight w:val="0"/>
      <w:marTop w:val="0"/>
      <w:marBottom w:val="0"/>
      <w:divBdr>
        <w:top w:val="none" w:sz="0" w:space="0" w:color="auto"/>
        <w:left w:val="none" w:sz="0" w:space="0" w:color="auto"/>
        <w:bottom w:val="none" w:sz="0" w:space="0" w:color="auto"/>
        <w:right w:val="none" w:sz="0" w:space="0" w:color="auto"/>
      </w:divBdr>
    </w:div>
    <w:div w:id="854417947">
      <w:bodyDiv w:val="1"/>
      <w:marLeft w:val="0"/>
      <w:marRight w:val="0"/>
      <w:marTop w:val="0"/>
      <w:marBottom w:val="0"/>
      <w:divBdr>
        <w:top w:val="none" w:sz="0" w:space="0" w:color="auto"/>
        <w:left w:val="none" w:sz="0" w:space="0" w:color="auto"/>
        <w:bottom w:val="none" w:sz="0" w:space="0" w:color="auto"/>
        <w:right w:val="none" w:sz="0" w:space="0" w:color="auto"/>
      </w:divBdr>
    </w:div>
    <w:div w:id="1171917839">
      <w:bodyDiv w:val="1"/>
      <w:marLeft w:val="0"/>
      <w:marRight w:val="0"/>
      <w:marTop w:val="0"/>
      <w:marBottom w:val="0"/>
      <w:divBdr>
        <w:top w:val="none" w:sz="0" w:space="0" w:color="auto"/>
        <w:left w:val="none" w:sz="0" w:space="0" w:color="auto"/>
        <w:bottom w:val="none" w:sz="0" w:space="0" w:color="auto"/>
        <w:right w:val="none" w:sz="0" w:space="0" w:color="auto"/>
      </w:divBdr>
    </w:div>
    <w:div w:id="1191450575">
      <w:bodyDiv w:val="1"/>
      <w:marLeft w:val="0"/>
      <w:marRight w:val="0"/>
      <w:marTop w:val="0"/>
      <w:marBottom w:val="0"/>
      <w:divBdr>
        <w:top w:val="none" w:sz="0" w:space="0" w:color="auto"/>
        <w:left w:val="none" w:sz="0" w:space="0" w:color="auto"/>
        <w:bottom w:val="none" w:sz="0" w:space="0" w:color="auto"/>
        <w:right w:val="none" w:sz="0" w:space="0" w:color="auto"/>
      </w:divBdr>
    </w:div>
    <w:div w:id="1259633710">
      <w:bodyDiv w:val="1"/>
      <w:marLeft w:val="0"/>
      <w:marRight w:val="0"/>
      <w:marTop w:val="0"/>
      <w:marBottom w:val="0"/>
      <w:divBdr>
        <w:top w:val="none" w:sz="0" w:space="0" w:color="auto"/>
        <w:left w:val="none" w:sz="0" w:space="0" w:color="auto"/>
        <w:bottom w:val="none" w:sz="0" w:space="0" w:color="auto"/>
        <w:right w:val="none" w:sz="0" w:space="0" w:color="auto"/>
      </w:divBdr>
      <w:divsChild>
        <w:div w:id="746734852">
          <w:marLeft w:val="806"/>
          <w:marRight w:val="0"/>
          <w:marTop w:val="154"/>
          <w:marBottom w:val="0"/>
          <w:divBdr>
            <w:top w:val="none" w:sz="0" w:space="0" w:color="auto"/>
            <w:left w:val="none" w:sz="0" w:space="0" w:color="auto"/>
            <w:bottom w:val="none" w:sz="0" w:space="0" w:color="auto"/>
            <w:right w:val="none" w:sz="0" w:space="0" w:color="auto"/>
          </w:divBdr>
        </w:div>
      </w:divsChild>
    </w:div>
    <w:div w:id="1458331707">
      <w:bodyDiv w:val="1"/>
      <w:marLeft w:val="0"/>
      <w:marRight w:val="0"/>
      <w:marTop w:val="0"/>
      <w:marBottom w:val="0"/>
      <w:divBdr>
        <w:top w:val="none" w:sz="0" w:space="0" w:color="auto"/>
        <w:left w:val="none" w:sz="0" w:space="0" w:color="auto"/>
        <w:bottom w:val="none" w:sz="0" w:space="0" w:color="auto"/>
        <w:right w:val="none" w:sz="0" w:space="0" w:color="auto"/>
      </w:divBdr>
      <w:divsChild>
        <w:div w:id="486243251">
          <w:marLeft w:val="806"/>
          <w:marRight w:val="0"/>
          <w:marTop w:val="144"/>
          <w:marBottom w:val="0"/>
          <w:divBdr>
            <w:top w:val="none" w:sz="0" w:space="0" w:color="auto"/>
            <w:left w:val="none" w:sz="0" w:space="0" w:color="auto"/>
            <w:bottom w:val="none" w:sz="0" w:space="0" w:color="auto"/>
            <w:right w:val="none" w:sz="0" w:space="0" w:color="auto"/>
          </w:divBdr>
        </w:div>
        <w:div w:id="1234699829">
          <w:marLeft w:val="806"/>
          <w:marRight w:val="0"/>
          <w:marTop w:val="144"/>
          <w:marBottom w:val="0"/>
          <w:divBdr>
            <w:top w:val="none" w:sz="0" w:space="0" w:color="auto"/>
            <w:left w:val="none" w:sz="0" w:space="0" w:color="auto"/>
            <w:bottom w:val="none" w:sz="0" w:space="0" w:color="auto"/>
            <w:right w:val="none" w:sz="0" w:space="0" w:color="auto"/>
          </w:divBdr>
        </w:div>
        <w:div w:id="1530678183">
          <w:marLeft w:val="806"/>
          <w:marRight w:val="0"/>
          <w:marTop w:val="144"/>
          <w:marBottom w:val="0"/>
          <w:divBdr>
            <w:top w:val="none" w:sz="0" w:space="0" w:color="auto"/>
            <w:left w:val="none" w:sz="0" w:space="0" w:color="auto"/>
            <w:bottom w:val="none" w:sz="0" w:space="0" w:color="auto"/>
            <w:right w:val="none" w:sz="0" w:space="0" w:color="auto"/>
          </w:divBdr>
        </w:div>
      </w:divsChild>
    </w:div>
    <w:div w:id="1727685727">
      <w:bodyDiv w:val="1"/>
      <w:marLeft w:val="0"/>
      <w:marRight w:val="0"/>
      <w:marTop w:val="0"/>
      <w:marBottom w:val="0"/>
      <w:divBdr>
        <w:top w:val="none" w:sz="0" w:space="0" w:color="auto"/>
        <w:left w:val="none" w:sz="0" w:space="0" w:color="auto"/>
        <w:bottom w:val="none" w:sz="0" w:space="0" w:color="auto"/>
        <w:right w:val="none" w:sz="0" w:space="0" w:color="auto"/>
      </w:divBdr>
      <w:divsChild>
        <w:div w:id="977101832">
          <w:marLeft w:val="0"/>
          <w:marRight w:val="0"/>
          <w:marTop w:val="0"/>
          <w:marBottom w:val="0"/>
          <w:divBdr>
            <w:top w:val="none" w:sz="0" w:space="0" w:color="auto"/>
            <w:left w:val="none" w:sz="0" w:space="0" w:color="auto"/>
            <w:bottom w:val="none" w:sz="0" w:space="0" w:color="auto"/>
            <w:right w:val="none" w:sz="0" w:space="0" w:color="auto"/>
          </w:divBdr>
          <w:divsChild>
            <w:div w:id="60713669">
              <w:marLeft w:val="0"/>
              <w:marRight w:val="0"/>
              <w:marTop w:val="0"/>
              <w:marBottom w:val="0"/>
              <w:divBdr>
                <w:top w:val="none" w:sz="0" w:space="0" w:color="auto"/>
                <w:left w:val="none" w:sz="0" w:space="0" w:color="auto"/>
                <w:bottom w:val="none" w:sz="0" w:space="0" w:color="auto"/>
                <w:right w:val="none" w:sz="0" w:space="0" w:color="auto"/>
              </w:divBdr>
              <w:divsChild>
                <w:div w:id="195774558">
                  <w:marLeft w:val="0"/>
                  <w:marRight w:val="0"/>
                  <w:marTop w:val="0"/>
                  <w:marBottom w:val="0"/>
                  <w:divBdr>
                    <w:top w:val="none" w:sz="0" w:space="0" w:color="auto"/>
                    <w:left w:val="none" w:sz="0" w:space="0" w:color="auto"/>
                    <w:bottom w:val="none" w:sz="0" w:space="0" w:color="auto"/>
                    <w:right w:val="none" w:sz="0" w:space="0" w:color="auto"/>
                  </w:divBdr>
                </w:div>
                <w:div w:id="1506482922">
                  <w:marLeft w:val="0"/>
                  <w:marRight w:val="0"/>
                  <w:marTop w:val="0"/>
                  <w:marBottom w:val="0"/>
                  <w:divBdr>
                    <w:top w:val="none" w:sz="0" w:space="0" w:color="auto"/>
                    <w:left w:val="none" w:sz="0" w:space="0" w:color="auto"/>
                    <w:bottom w:val="none" w:sz="0" w:space="0" w:color="auto"/>
                    <w:right w:val="none" w:sz="0" w:space="0" w:color="auto"/>
                  </w:divBdr>
                  <w:divsChild>
                    <w:div w:id="1790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6639">
          <w:marLeft w:val="0"/>
          <w:marRight w:val="0"/>
          <w:marTop w:val="0"/>
          <w:marBottom w:val="0"/>
          <w:divBdr>
            <w:top w:val="none" w:sz="0" w:space="0" w:color="auto"/>
            <w:left w:val="none" w:sz="0" w:space="0" w:color="auto"/>
            <w:bottom w:val="none" w:sz="0" w:space="0" w:color="auto"/>
            <w:right w:val="none" w:sz="0" w:space="0" w:color="auto"/>
          </w:divBdr>
          <w:divsChild>
            <w:div w:id="1906524141">
              <w:marLeft w:val="0"/>
              <w:marRight w:val="0"/>
              <w:marTop w:val="0"/>
              <w:marBottom w:val="0"/>
              <w:divBdr>
                <w:top w:val="none" w:sz="0" w:space="0" w:color="auto"/>
                <w:left w:val="none" w:sz="0" w:space="0" w:color="auto"/>
                <w:bottom w:val="none" w:sz="0" w:space="0" w:color="auto"/>
                <w:right w:val="none" w:sz="0" w:space="0" w:color="auto"/>
              </w:divBdr>
              <w:divsChild>
                <w:div w:id="10025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5388">
      <w:bodyDiv w:val="1"/>
      <w:marLeft w:val="0"/>
      <w:marRight w:val="0"/>
      <w:marTop w:val="0"/>
      <w:marBottom w:val="0"/>
      <w:divBdr>
        <w:top w:val="none" w:sz="0" w:space="0" w:color="auto"/>
        <w:left w:val="none" w:sz="0" w:space="0" w:color="auto"/>
        <w:bottom w:val="none" w:sz="0" w:space="0" w:color="auto"/>
        <w:right w:val="none" w:sz="0" w:space="0" w:color="auto"/>
      </w:divBdr>
    </w:div>
    <w:div w:id="2005861542">
      <w:bodyDiv w:val="1"/>
      <w:marLeft w:val="0"/>
      <w:marRight w:val="0"/>
      <w:marTop w:val="0"/>
      <w:marBottom w:val="0"/>
      <w:divBdr>
        <w:top w:val="none" w:sz="0" w:space="0" w:color="auto"/>
        <w:left w:val="none" w:sz="0" w:space="0" w:color="auto"/>
        <w:bottom w:val="none" w:sz="0" w:space="0" w:color="auto"/>
        <w:right w:val="none" w:sz="0" w:space="0" w:color="auto"/>
      </w:divBdr>
      <w:divsChild>
        <w:div w:id="1354846407">
          <w:marLeft w:val="547"/>
          <w:marRight w:val="0"/>
          <w:marTop w:val="154"/>
          <w:marBottom w:val="0"/>
          <w:divBdr>
            <w:top w:val="none" w:sz="0" w:space="0" w:color="auto"/>
            <w:left w:val="none" w:sz="0" w:space="0" w:color="auto"/>
            <w:bottom w:val="none" w:sz="0" w:space="0" w:color="auto"/>
            <w:right w:val="none" w:sz="0" w:space="0" w:color="auto"/>
          </w:divBdr>
        </w:div>
        <w:div w:id="1422870111">
          <w:marLeft w:val="806"/>
          <w:marRight w:val="0"/>
          <w:marTop w:val="154"/>
          <w:marBottom w:val="0"/>
          <w:divBdr>
            <w:top w:val="none" w:sz="0" w:space="0" w:color="auto"/>
            <w:left w:val="none" w:sz="0" w:space="0" w:color="auto"/>
            <w:bottom w:val="none" w:sz="0" w:space="0" w:color="auto"/>
            <w:right w:val="none" w:sz="0" w:space="0" w:color="auto"/>
          </w:divBdr>
        </w:div>
        <w:div w:id="1000234360">
          <w:marLeft w:val="806"/>
          <w:marRight w:val="0"/>
          <w:marTop w:val="154"/>
          <w:marBottom w:val="0"/>
          <w:divBdr>
            <w:top w:val="none" w:sz="0" w:space="0" w:color="auto"/>
            <w:left w:val="none" w:sz="0" w:space="0" w:color="auto"/>
            <w:bottom w:val="none" w:sz="0" w:space="0" w:color="auto"/>
            <w:right w:val="none" w:sz="0" w:space="0" w:color="auto"/>
          </w:divBdr>
        </w:div>
        <w:div w:id="1869366579">
          <w:marLeft w:val="806"/>
          <w:marRight w:val="0"/>
          <w:marTop w:val="154"/>
          <w:marBottom w:val="0"/>
          <w:divBdr>
            <w:top w:val="none" w:sz="0" w:space="0" w:color="auto"/>
            <w:left w:val="none" w:sz="0" w:space="0" w:color="auto"/>
            <w:bottom w:val="none" w:sz="0" w:space="0" w:color="auto"/>
            <w:right w:val="none" w:sz="0" w:space="0" w:color="auto"/>
          </w:divBdr>
        </w:div>
        <w:div w:id="1607276555">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B594D-6098-4F6C-84B0-338E1DBE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Centennial College</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Dhruv Chadha</cp:lastModifiedBy>
  <cp:revision>3</cp:revision>
  <dcterms:created xsi:type="dcterms:W3CDTF">2017-06-03T00:55:00Z</dcterms:created>
  <dcterms:modified xsi:type="dcterms:W3CDTF">2017-06-03T00:56:00Z</dcterms:modified>
</cp:coreProperties>
</file>