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p>
    <w:p w:rsidR="00805E7D" w:rsidRDefault="00805E7D" w:rsidP="00805E7D">
      <w:pPr>
        <w:ind w:firstLine="0"/>
        <w:jc w:val="center"/>
      </w:pPr>
      <w:r>
        <w:t>Cash Management</w:t>
      </w:r>
    </w:p>
    <w:p w:rsidR="00805E7D" w:rsidRDefault="006A56BB" w:rsidP="00805E7D">
      <w:pPr>
        <w:ind w:firstLine="0"/>
        <w:jc w:val="center"/>
      </w:pPr>
      <w:r>
        <w:t>Scott M Heller</w:t>
      </w:r>
    </w:p>
    <w:p w:rsidR="00805E7D" w:rsidRDefault="00805E7D" w:rsidP="00805E7D">
      <w:pPr>
        <w:ind w:firstLine="0"/>
        <w:jc w:val="center"/>
      </w:pPr>
      <w:r>
        <w:t>Argosy University</w:t>
      </w:r>
    </w:p>
    <w:p w:rsidR="00521C00" w:rsidRDefault="00521C00">
      <w:r>
        <w:br w:type="page"/>
      </w:r>
    </w:p>
    <w:p w:rsidR="00805E7D" w:rsidRPr="00805E7D" w:rsidRDefault="00805E7D" w:rsidP="00805E7D">
      <w:pPr>
        <w:ind w:firstLine="0"/>
        <w:jc w:val="center"/>
        <w:rPr>
          <w:b/>
        </w:rPr>
      </w:pPr>
      <w:r w:rsidRPr="00805E7D">
        <w:rPr>
          <w:b/>
        </w:rPr>
        <w:lastRenderedPageBreak/>
        <w:t>Case Scenario</w:t>
      </w:r>
    </w:p>
    <w:p w:rsidR="00805E7D" w:rsidRPr="00353DD1" w:rsidRDefault="00805E7D" w:rsidP="00353DD1">
      <w:pPr>
        <w:ind w:firstLine="360"/>
      </w:pPr>
      <w:r w:rsidRPr="00805E7D">
        <w:t>Norma’s Cat Food of Shell Knob ships cat food throughout the country. Norma has determined that through the establishment of local collection centers around the country, she can speed up the collection of payments by two and one-half days. Furthermore, the cash management department of her bank has indicated to her that she can defer her payments on her accounts by one-half day without affecting suppliers. The bank has a rem</w:t>
      </w:r>
      <w:r w:rsidR="00353DD1">
        <w:t xml:space="preserve">ote disbursement center in Iowa (Argosy, </w:t>
      </w:r>
      <w:r w:rsidR="00353DD1" w:rsidRPr="00353DD1">
        <w:t>2016).</w:t>
      </w:r>
    </w:p>
    <w:p w:rsidR="00805E7D" w:rsidRDefault="00805E7D" w:rsidP="00805E7D">
      <w:pPr>
        <w:pStyle w:val="ListParagraph"/>
        <w:numPr>
          <w:ilvl w:val="0"/>
          <w:numId w:val="6"/>
        </w:numPr>
      </w:pPr>
      <w:r>
        <w:t xml:space="preserve">If the company has $5 million per day in collections and $3 million per day in disbursements, how many dollars will the cash management system free up?  Justify your answers. </w:t>
      </w:r>
    </w:p>
    <w:p w:rsidR="00805E7D" w:rsidRDefault="00805E7D" w:rsidP="00805E7D">
      <w:pPr>
        <w:pStyle w:val="ListParagraph"/>
        <w:numPr>
          <w:ilvl w:val="0"/>
          <w:numId w:val="6"/>
        </w:numPr>
      </w:pPr>
      <w:r>
        <w:t xml:space="preserve">If the company can earn 8 percent per annum on freed-up funds, how much will the income be? Justify your answers. </w:t>
      </w:r>
    </w:p>
    <w:p w:rsidR="00805E7D" w:rsidRDefault="00805E7D" w:rsidP="00805E7D">
      <w:pPr>
        <w:pStyle w:val="ListParagraph"/>
        <w:numPr>
          <w:ilvl w:val="0"/>
          <w:numId w:val="6"/>
        </w:numPr>
      </w:pPr>
      <w:r>
        <w:t>If the annual cost of the new system is $800,000, should it be implemented? Explain why or why not.</w:t>
      </w:r>
    </w:p>
    <w:p w:rsidR="00353DD1" w:rsidRDefault="00353DD1" w:rsidP="00353DD1">
      <w:pPr>
        <w:ind w:firstLine="0"/>
        <w:jc w:val="right"/>
      </w:pPr>
      <w:r w:rsidRPr="00353DD1">
        <w:t>(Argosy, 2016).</w:t>
      </w:r>
    </w:p>
    <w:p w:rsidR="006A2E91" w:rsidRPr="006A2E91" w:rsidRDefault="006A2E91" w:rsidP="006A2E91">
      <w:pPr>
        <w:ind w:firstLine="0"/>
        <w:rPr>
          <w:b/>
        </w:rPr>
      </w:pPr>
      <w:r w:rsidRPr="006A2E91">
        <w:rPr>
          <w:b/>
        </w:rPr>
        <w:t>Solutions</w:t>
      </w:r>
    </w:p>
    <w:p w:rsidR="00B03676" w:rsidRPr="006A2E91" w:rsidRDefault="00B03676" w:rsidP="00805E7D">
      <w:pPr>
        <w:pStyle w:val="ListParagraph"/>
        <w:numPr>
          <w:ilvl w:val="0"/>
          <w:numId w:val="3"/>
        </w:numPr>
        <w:ind w:left="360"/>
      </w:pPr>
      <w:r w:rsidRPr="006A2E91">
        <w:t>Norma speeds up her collections of $5 million by 2.5 days the math would be:</w:t>
      </w:r>
    </w:p>
    <w:p w:rsidR="003A247F" w:rsidRDefault="00B003A0" w:rsidP="0051125E">
      <w:pPr>
        <w:ind w:firstLine="0"/>
      </w:pPr>
      <w:r w:rsidRPr="006A2E91">
        <w:t>$5,000,</w:t>
      </w:r>
      <w:r w:rsidRPr="00B003A0">
        <w:t>000 daily collections</w:t>
      </w:r>
      <w:r>
        <w:t xml:space="preserve"> x 2.5 days sped up = </w:t>
      </w:r>
      <w:r w:rsidRPr="0051125E">
        <w:rPr>
          <w:highlight w:val="yellow"/>
        </w:rPr>
        <w:t>$12,500,000</w:t>
      </w:r>
      <w:r>
        <w:t xml:space="preserve"> additional collections.</w:t>
      </w:r>
    </w:p>
    <w:p w:rsidR="00B03676" w:rsidRDefault="00B03676" w:rsidP="0051125E">
      <w:pPr>
        <w:ind w:firstLine="0"/>
      </w:pPr>
      <w:r>
        <w:t>Now, she slows down here payments of $3 million by 1.5 days the math is:</w:t>
      </w:r>
    </w:p>
    <w:p w:rsidR="00B003A0" w:rsidRDefault="00B003A0" w:rsidP="0051125E">
      <w:pPr>
        <w:ind w:firstLine="0"/>
      </w:pPr>
      <w:r>
        <w:t xml:space="preserve">$3,000,000 daily disbursements x 1.5 days slowed down = </w:t>
      </w:r>
      <w:r w:rsidRPr="0051125E">
        <w:rPr>
          <w:highlight w:val="yellow"/>
        </w:rPr>
        <w:t>$4,500,000</w:t>
      </w:r>
      <w:r>
        <w:t xml:space="preserve"> delayed disbursements.</w:t>
      </w:r>
    </w:p>
    <w:p w:rsidR="00B03676" w:rsidRDefault="00B03676" w:rsidP="0051125E">
      <w:pPr>
        <w:ind w:firstLine="0"/>
      </w:pPr>
      <w:r>
        <w:t>In the next step one Norma adds the additional collections with the amount of delayed</w:t>
      </w:r>
      <w:r w:rsidR="006A2E91">
        <w:t>.</w:t>
      </w:r>
      <w:r>
        <w:t xml:space="preserve"> disbursements and the answer looks like:</w:t>
      </w:r>
    </w:p>
    <w:p w:rsidR="00B003A0" w:rsidRDefault="00B003A0" w:rsidP="0051125E">
      <w:pPr>
        <w:ind w:firstLine="0"/>
      </w:pPr>
      <w:r>
        <w:t xml:space="preserve">$12,500,000 + $4,500,000 = </w:t>
      </w:r>
      <w:r w:rsidRPr="0051125E">
        <w:rPr>
          <w:highlight w:val="yellow"/>
        </w:rPr>
        <w:t>$17,000,000</w:t>
      </w:r>
      <w:r>
        <w:t xml:space="preserve"> freed up funds</w:t>
      </w:r>
      <w:r w:rsidR="0051125E">
        <w:t xml:space="preserve"> per day</w:t>
      </w:r>
      <w:r w:rsidR="00353DD1">
        <w:t>.</w:t>
      </w:r>
    </w:p>
    <w:p w:rsidR="00BD39C3" w:rsidRDefault="00805E7D" w:rsidP="0051125E">
      <w:pPr>
        <w:ind w:firstLine="0"/>
      </w:pPr>
      <w:r w:rsidRPr="006A2E91">
        <w:rPr>
          <w:b/>
        </w:rPr>
        <w:lastRenderedPageBreak/>
        <w:t>b.</w:t>
      </w:r>
      <w:r>
        <w:t xml:space="preserve">  </w:t>
      </w:r>
      <w:r w:rsidR="00BD39C3">
        <w:t>Norma know</w:t>
      </w:r>
      <w:r w:rsidR="0051125E">
        <w:t>s</w:t>
      </w:r>
      <w:r w:rsidR="00BD39C3">
        <w:t xml:space="preserve"> that the company can earn an additional 8% per year on funds that were free</w:t>
      </w:r>
      <w:r w:rsidR="006A2E91">
        <w:t>d</w:t>
      </w:r>
      <w:r w:rsidR="006977E4">
        <w:t xml:space="preserve"> up.  For section a it</w:t>
      </w:r>
      <w:r w:rsidR="00BD39C3">
        <w:t xml:space="preserve"> has been determined that there are $17</w:t>
      </w:r>
      <w:r w:rsidR="006A2E91">
        <w:t xml:space="preserve"> million in freed up funds.  In </w:t>
      </w:r>
      <w:r w:rsidR="00BD39C3">
        <w:t xml:space="preserve">order to determine </w:t>
      </w:r>
      <w:r w:rsidR="006977E4">
        <w:t>what</w:t>
      </w:r>
      <w:r w:rsidR="00BD39C3">
        <w:t xml:space="preserve"> Norma will make on interest alone the following equation applies:</w:t>
      </w:r>
    </w:p>
    <w:p w:rsidR="0051125E" w:rsidRDefault="00BF7876" w:rsidP="0051125E">
      <w:pPr>
        <w:ind w:firstLine="0"/>
      </w:pPr>
      <w:r>
        <w:t xml:space="preserve">$17,000,000 freed up funds </w:t>
      </w:r>
      <w:r w:rsidR="0051125E">
        <w:t xml:space="preserve">per day </w:t>
      </w:r>
      <w:r>
        <w:t xml:space="preserve">x </w:t>
      </w:r>
      <w:r w:rsidR="0051125E">
        <w:t xml:space="preserve">365 days in a year = $6.205 billion </w:t>
      </w:r>
      <w:r w:rsidR="006A2E91">
        <w:t>freed up funds per year.</w:t>
      </w:r>
    </w:p>
    <w:p w:rsidR="00B03676" w:rsidRDefault="006A2E91" w:rsidP="0051125E">
      <w:pPr>
        <w:ind w:firstLine="0"/>
      </w:pPr>
      <w:r>
        <w:t xml:space="preserve">$6,205,000,000 freed up funds per year x </w:t>
      </w:r>
      <w:r w:rsidR="00BF7876">
        <w:t xml:space="preserve">8% per year interest rate = </w:t>
      </w:r>
      <w:r w:rsidR="00BF7876" w:rsidRPr="006A2E91">
        <w:rPr>
          <w:highlight w:val="yellow"/>
        </w:rPr>
        <w:t>$</w:t>
      </w:r>
      <w:r w:rsidRPr="006A2E91">
        <w:rPr>
          <w:highlight w:val="yellow"/>
        </w:rPr>
        <w:t>496,400,000</w:t>
      </w:r>
      <w:r w:rsidR="00BF7876">
        <w:t xml:space="preserve"> interest </w:t>
      </w:r>
      <w:r w:rsidR="00BD39C3">
        <w:t>earned on the freed up fund</w:t>
      </w:r>
      <w:r>
        <w:t>s per year</w:t>
      </w:r>
      <w:r w:rsidR="00BD39C3">
        <w:t>.</w:t>
      </w:r>
    </w:p>
    <w:p w:rsidR="0051125E" w:rsidRDefault="0051125E" w:rsidP="0051125E">
      <w:pPr>
        <w:ind w:firstLine="0"/>
      </w:pPr>
      <w:r w:rsidRPr="006A2E91">
        <w:rPr>
          <w:b/>
        </w:rPr>
        <w:t>c.</w:t>
      </w:r>
      <w:r>
        <w:t xml:space="preserve">  Yes, the new $800,000 system should be implemented because it freed up a total of:</w:t>
      </w:r>
    </w:p>
    <w:p w:rsidR="0051125E" w:rsidRDefault="006A2E91" w:rsidP="0051125E">
      <w:pPr>
        <w:ind w:firstLine="0"/>
      </w:pPr>
      <w:r w:rsidRPr="006A2E91">
        <w:t xml:space="preserve">$6,205,000,000 </w:t>
      </w:r>
      <w:r w:rsidR="0051125E">
        <w:t>freed up funds</w:t>
      </w:r>
      <w:r>
        <w:t>/year</w:t>
      </w:r>
      <w:r w:rsidR="0051125E">
        <w:t xml:space="preserve"> + </w:t>
      </w:r>
      <w:r w:rsidRPr="006A2E91">
        <w:t xml:space="preserve">$496,400,000 </w:t>
      </w:r>
      <w:r w:rsidR="0051125E">
        <w:t>interest earne</w:t>
      </w:r>
      <w:r w:rsidR="006977E4">
        <w:t>d</w:t>
      </w:r>
      <w:r w:rsidR="0051125E">
        <w:t xml:space="preserve"> = </w:t>
      </w:r>
      <w:r w:rsidR="0051125E" w:rsidRPr="006A2E91">
        <w:rPr>
          <w:highlight w:val="yellow"/>
        </w:rPr>
        <w:t>$</w:t>
      </w:r>
      <w:r w:rsidRPr="006A2E91">
        <w:rPr>
          <w:highlight w:val="yellow"/>
        </w:rPr>
        <w:t>6,</w:t>
      </w:r>
      <w:r w:rsidR="00565864">
        <w:rPr>
          <w:highlight w:val="yellow"/>
        </w:rPr>
        <w:t>701</w:t>
      </w:r>
      <w:r w:rsidRPr="006A2E91">
        <w:rPr>
          <w:highlight w:val="yellow"/>
        </w:rPr>
        <w:t>,400,000</w:t>
      </w:r>
      <w:r w:rsidR="0051125E">
        <w:t xml:space="preserve"> </w:t>
      </w:r>
      <w:r>
        <w:t xml:space="preserve">total </w:t>
      </w:r>
      <w:r w:rsidR="0051125E">
        <w:t xml:space="preserve">free funds per </w:t>
      </w:r>
      <w:r>
        <w:t>year.</w:t>
      </w:r>
    </w:p>
    <w:p w:rsidR="0051125E" w:rsidRDefault="0051125E" w:rsidP="0051125E">
      <w:pPr>
        <w:ind w:firstLine="0"/>
      </w:pPr>
      <w:r>
        <w:t>If Norma accounts for the yearly cost of the new system:</w:t>
      </w:r>
    </w:p>
    <w:p w:rsidR="00565864" w:rsidRDefault="00565864" w:rsidP="0051125E">
      <w:pPr>
        <w:ind w:firstLine="0"/>
      </w:pPr>
      <w:r w:rsidRPr="00565864">
        <w:t>$6,70</w:t>
      </w:r>
      <w:r>
        <w:t>1</w:t>
      </w:r>
      <w:r w:rsidRPr="00565864">
        <w:t xml:space="preserve">,400,000 </w:t>
      </w:r>
      <w:r w:rsidR="0051125E">
        <w:t>total free funds per year - $800,000 annual cost of the system = $</w:t>
      </w:r>
      <w:r>
        <w:t>6.7006</w:t>
      </w:r>
      <w:r w:rsidR="0051125E">
        <w:t xml:space="preserve"> </w:t>
      </w:r>
      <w:r>
        <w:t>b</w:t>
      </w:r>
      <w:r w:rsidR="0051125E">
        <w:t>illion in free up funds per</w:t>
      </w:r>
      <w:r>
        <w:t xml:space="preserve"> year.  </w:t>
      </w:r>
    </w:p>
    <w:p w:rsidR="00565864" w:rsidRDefault="00565864" w:rsidP="0051125E">
      <w:pPr>
        <w:ind w:firstLine="0"/>
      </w:pPr>
      <w:r>
        <w:t>All of the above versus with</w:t>
      </w:r>
      <w:r w:rsidR="0051125E">
        <w:t>out a system that would only yield</w:t>
      </w:r>
      <w:r>
        <w:t>:</w:t>
      </w:r>
    </w:p>
    <w:p w:rsidR="00353DD1" w:rsidRDefault="00565864" w:rsidP="0051125E">
      <w:pPr>
        <w:ind w:firstLine="0"/>
      </w:pPr>
      <w:r>
        <w:t>$5 million + $3 million = $8 million x 365 days in a year = $2.92 billion free funds per year + 8</w:t>
      </w:r>
      <w:r w:rsidR="00353DD1">
        <w:t>% interest</w:t>
      </w:r>
      <w:r>
        <w:t xml:space="preserve"> rate = $3,153,600</w:t>
      </w:r>
      <w:r w:rsidR="00353DD1">
        <w:t>,000</w:t>
      </w:r>
      <w:r>
        <w:t xml:space="preserve"> </w:t>
      </w:r>
      <w:r w:rsidR="00353DD1">
        <w:t xml:space="preserve">total freed up funds per year.  </w:t>
      </w:r>
      <w:r>
        <w:t>The new system would bring about an addition</w:t>
      </w:r>
      <w:r w:rsidR="006977E4">
        <w:t>al</w:t>
      </w:r>
      <w:r>
        <w:t xml:space="preserve"> </w:t>
      </w:r>
      <w:r w:rsidR="00353DD1">
        <w:t xml:space="preserve">$3,547,800,000.  </w:t>
      </w:r>
    </w:p>
    <w:p w:rsidR="00353DD1" w:rsidRPr="00353DD1" w:rsidRDefault="00353DD1" w:rsidP="0051125E">
      <w:pPr>
        <w:ind w:firstLine="0"/>
        <w:rPr>
          <w:b/>
        </w:rPr>
      </w:pPr>
      <w:r w:rsidRPr="00353DD1">
        <w:rPr>
          <w:b/>
        </w:rPr>
        <w:t>Conclusion</w:t>
      </w:r>
    </w:p>
    <w:p w:rsidR="0051125E" w:rsidRDefault="00353DD1" w:rsidP="00960999">
      <w:r>
        <w:t>The numbers speak for themselves and shows that going with a new system is defiantly the way to go for Norma’s Cat Food of Shell Knob.</w:t>
      </w:r>
    </w:p>
    <w:p w:rsidR="00353DD1" w:rsidRDefault="00353DD1">
      <w:r>
        <w:br w:type="page"/>
      </w:r>
    </w:p>
    <w:p w:rsidR="0051125E" w:rsidRDefault="00353DD1" w:rsidP="00353DD1">
      <w:pPr>
        <w:ind w:firstLine="0"/>
        <w:jc w:val="center"/>
      </w:pPr>
      <w:r>
        <w:lastRenderedPageBreak/>
        <w:t>Reference</w:t>
      </w:r>
    </w:p>
    <w:p w:rsidR="0051125E" w:rsidRDefault="006A56BB" w:rsidP="00353DD1">
      <w:pPr>
        <w:ind w:firstLine="0"/>
      </w:pPr>
      <w:r>
        <w:t>Argosy. (2017</w:t>
      </w:r>
      <w:bookmarkStart w:id="0" w:name="_GoBack"/>
      <w:bookmarkEnd w:id="0"/>
      <w:r w:rsidR="00353DD1">
        <w:t xml:space="preserve">). Financial Management: Module 2. </w:t>
      </w:r>
      <w:r w:rsidR="00353DD1" w:rsidRPr="00353DD1">
        <w:rPr>
          <w:i/>
        </w:rPr>
        <w:t>Argosy University</w:t>
      </w:r>
      <w:r w:rsidR="00353DD1">
        <w:t>. Retrieved from:</w:t>
      </w:r>
    </w:p>
    <w:p w:rsidR="0051125E" w:rsidRPr="0051125E" w:rsidRDefault="00353DD1" w:rsidP="00353DD1">
      <w:pPr>
        <w:ind w:firstLine="0"/>
      </w:pPr>
      <w:r>
        <w:tab/>
      </w:r>
      <w:r w:rsidRPr="00353DD1">
        <w:t>http://myeclassonline.com/re/DotNextLaunch.asp?courseid=12842119&amp;userid=1291363</w:t>
      </w:r>
    </w:p>
    <w:sectPr w:rsidR="0051125E" w:rsidRPr="00511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E17"/>
    <w:multiLevelType w:val="hybridMultilevel"/>
    <w:tmpl w:val="934AF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42CCE"/>
    <w:multiLevelType w:val="hybridMultilevel"/>
    <w:tmpl w:val="147E7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45693"/>
    <w:multiLevelType w:val="hybridMultilevel"/>
    <w:tmpl w:val="FDF2B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60B00"/>
    <w:multiLevelType w:val="hybridMultilevel"/>
    <w:tmpl w:val="865A8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106664"/>
    <w:multiLevelType w:val="hybridMultilevel"/>
    <w:tmpl w:val="910CE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312331"/>
    <w:multiLevelType w:val="hybridMultilevel"/>
    <w:tmpl w:val="752C9AAE"/>
    <w:lvl w:ilvl="0" w:tplc="808297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A0"/>
    <w:rsid w:val="00353DD1"/>
    <w:rsid w:val="003A247F"/>
    <w:rsid w:val="0051125E"/>
    <w:rsid w:val="00521C00"/>
    <w:rsid w:val="00565864"/>
    <w:rsid w:val="006977E4"/>
    <w:rsid w:val="006A2E91"/>
    <w:rsid w:val="006A56BB"/>
    <w:rsid w:val="00805E7D"/>
    <w:rsid w:val="00960999"/>
    <w:rsid w:val="00B003A0"/>
    <w:rsid w:val="00B03676"/>
    <w:rsid w:val="00BD39C3"/>
    <w:rsid w:val="00BF7876"/>
    <w:rsid w:val="00E7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4584"/>
  <w15:chartTrackingRefBased/>
  <w15:docId w15:val="{F99B201A-D696-40DE-B824-EE1A8A55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Scott M. Heller</cp:lastModifiedBy>
  <cp:revision>2</cp:revision>
  <dcterms:created xsi:type="dcterms:W3CDTF">2017-05-26T21:56:00Z</dcterms:created>
  <dcterms:modified xsi:type="dcterms:W3CDTF">2017-05-26T21:56:00Z</dcterms:modified>
</cp:coreProperties>
</file>