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46" w:rsidRPr="000E3D46" w:rsidRDefault="000E3D46" w:rsidP="000E3D46">
      <w:pPr>
        <w:rPr>
          <w:b/>
        </w:rPr>
      </w:pPr>
      <w:r w:rsidRPr="000E3D46">
        <w:rPr>
          <w:b/>
        </w:rPr>
        <w:t>Read the art</w:t>
      </w:r>
      <w:r w:rsidRPr="000E3D46">
        <w:rPr>
          <w:b/>
        </w:rPr>
        <w:t>icle referenced below</w:t>
      </w:r>
      <w:r w:rsidRPr="000E3D46">
        <w:rPr>
          <w:b/>
        </w:rPr>
        <w:t>.</w:t>
      </w:r>
      <w:r>
        <w:rPr>
          <w:b/>
        </w:rPr>
        <w:t xml:space="preserve"> I uploaded it in a pdf format to review</w:t>
      </w:r>
    </w:p>
    <w:p w:rsidR="000E3D46" w:rsidRDefault="000E3D46" w:rsidP="000E3D46">
      <w:r>
        <w:t xml:space="preserve">Barnett, D. J., </w:t>
      </w:r>
      <w:proofErr w:type="spellStart"/>
      <w:r>
        <w:t>Balicer</w:t>
      </w:r>
      <w:proofErr w:type="spellEnd"/>
      <w:r>
        <w:t xml:space="preserve">, R. D., Blodgett, D., </w:t>
      </w:r>
      <w:proofErr w:type="spellStart"/>
      <w:r>
        <w:t>Fews</w:t>
      </w:r>
      <w:proofErr w:type="spellEnd"/>
      <w:r>
        <w:t xml:space="preserve">, A. L., Parker, C. L., &amp; Links, J. M. (2005). </w:t>
      </w:r>
      <w:proofErr w:type="gramStart"/>
      <w:r>
        <w:t xml:space="preserve">The Application of the </w:t>
      </w:r>
      <w:proofErr w:type="spellStart"/>
      <w:r>
        <w:t>Hadd</w:t>
      </w:r>
      <w:r>
        <w:t>on</w:t>
      </w:r>
      <w:r>
        <w:t>Matrix</w:t>
      </w:r>
      <w:proofErr w:type="spellEnd"/>
      <w:r>
        <w:t xml:space="preserve"> to Public Health Readiness and Response Planning.</w:t>
      </w:r>
      <w:proofErr w:type="gramEnd"/>
      <w:r>
        <w:t xml:space="preserve"> Environmental Health Perspectives, 113(5), 561-566.</w:t>
      </w:r>
    </w:p>
    <w:p w:rsidR="000E3D46" w:rsidRPr="000E3D46" w:rsidRDefault="000E3D46" w:rsidP="000E3D46">
      <w:pPr>
        <w:rPr>
          <w:b/>
        </w:rPr>
      </w:pPr>
      <w:r w:rsidRPr="000E3D46">
        <w:rPr>
          <w:b/>
        </w:rPr>
        <w:t>After reading the PDF….</w:t>
      </w:r>
      <w:r w:rsidRPr="000E3D46">
        <w:rPr>
          <w:b/>
        </w:rPr>
        <w:t>Using the examples provided, choose two of the following risks to complete the Haddon Matrix worksheet:</w:t>
      </w:r>
      <w:r>
        <w:rPr>
          <w:b/>
        </w:rPr>
        <w:t xml:space="preserve"> the template has been uploaded for reference as well</w:t>
      </w:r>
    </w:p>
    <w:p w:rsidR="000E3D46" w:rsidRDefault="000E3D46" w:rsidP="000E3D46">
      <w:r>
        <w:t>1. Cooking fire in the kitchen</w:t>
      </w:r>
    </w:p>
    <w:p w:rsidR="000E3D46" w:rsidRDefault="000E3D46" w:rsidP="000E3D46">
      <w:r>
        <w:t>2. Firefighter fatalities due to lack of seatbelt use in emergency vehicles</w:t>
      </w:r>
    </w:p>
    <w:p w:rsidR="000E3D46" w:rsidRDefault="000E3D46" w:rsidP="000E3D46">
      <w:r>
        <w:t>3. Flash flood in rural community</w:t>
      </w:r>
    </w:p>
    <w:p w:rsidR="000E3D46" w:rsidRDefault="000E3D46" w:rsidP="000E3D46">
      <w:r>
        <w:t>4. Falls in bathrooms of people age 65 and over in their homes.</w:t>
      </w:r>
    </w:p>
    <w:p w:rsidR="000E3D46" w:rsidRDefault="000E3D46" w:rsidP="000E3D46">
      <w:r>
        <w:t>Using the Haddon Matrix worksheet document linked below, list in each block as many different causal and contributing</w:t>
      </w:r>
    </w:p>
    <w:p w:rsidR="00845A5A" w:rsidRDefault="000E3D46" w:rsidP="000E3D46">
      <w:proofErr w:type="gramStart"/>
      <w:r>
        <w:t>factors</w:t>
      </w:r>
      <w:proofErr w:type="gramEnd"/>
      <w:r>
        <w:t xml:space="preserve"> as possible that need to be considered in the prevention and cause of an injury or</w:t>
      </w:r>
      <w:r>
        <w:t xml:space="preserve"> risk. When complete, highlight </w:t>
      </w:r>
      <w:bookmarkStart w:id="0" w:name="_GoBack"/>
      <w:bookmarkEnd w:id="0"/>
      <w:r>
        <w:t>the cell, or cells that lend themselves to the greatest opportunities to prevent and or mitigate risk.</w:t>
      </w:r>
      <w:r>
        <w:cr/>
      </w:r>
    </w:p>
    <w:sectPr w:rsidR="00845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46"/>
    <w:rsid w:val="000A1715"/>
    <w:rsid w:val="000E3D46"/>
    <w:rsid w:val="000F570B"/>
    <w:rsid w:val="00E4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Joshua</cp:lastModifiedBy>
  <cp:revision>1</cp:revision>
  <dcterms:created xsi:type="dcterms:W3CDTF">2017-01-29T22:41:00Z</dcterms:created>
  <dcterms:modified xsi:type="dcterms:W3CDTF">2017-01-29T22:43:00Z</dcterms:modified>
</cp:coreProperties>
</file>