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5D" w:rsidRPr="00F05A5D" w:rsidRDefault="00F05A5D" w:rsidP="00F05A5D">
      <w:pPr>
        <w:spacing w:after="0" w:line="240" w:lineRule="auto"/>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Choose any governmental (federal, state, or local) program (Social Security Administration, Department of Defense, Federal Aviation Administration, Department of Motor Vehicles, City Hall, etc.) to evaluate. Your evaluation of this public agency should focus on three primary areas:</w:t>
      </w:r>
      <w:r>
        <w:rPr>
          <w:rFonts w:asciiTheme="majorHAnsi" w:eastAsia="Times New Roman" w:hAnsiTheme="majorHAnsi" w:cs="Helvetica"/>
          <w:color w:val="3D3D3D"/>
          <w:sz w:val="21"/>
          <w:szCs w:val="21"/>
        </w:rPr>
        <w:br/>
      </w:r>
    </w:p>
    <w:p w:rsidR="00F05A5D" w:rsidRPr="00F05A5D" w:rsidRDefault="00F05A5D" w:rsidP="00F05A5D">
      <w:pPr>
        <w:numPr>
          <w:ilvl w:val="0"/>
          <w:numId w:val="1"/>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Financial Compliance: Assess whether the agency’s funds were properly spent in compliance with the agency’s budgetary authorization law(s) and/or with any relevant compliance regulations.</w:t>
      </w:r>
    </w:p>
    <w:p w:rsidR="00F05A5D" w:rsidRPr="00F05A5D" w:rsidRDefault="00F05A5D" w:rsidP="00F05A5D">
      <w:pPr>
        <w:numPr>
          <w:ilvl w:val="0"/>
          <w:numId w:val="1"/>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Efficiency: Evaluate whether the public agency used its allocated resources (i.e. financial, human) efficiently to achieve optimum productivity.</w:t>
      </w:r>
    </w:p>
    <w:p w:rsidR="00F05A5D" w:rsidRPr="00F05A5D" w:rsidRDefault="00F05A5D" w:rsidP="00F05A5D">
      <w:pPr>
        <w:numPr>
          <w:ilvl w:val="0"/>
          <w:numId w:val="1"/>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Program Effectiveness: Appraise the public agency’s effectiveness in achieving two of its organizational purposes and/or goals.</w:t>
      </w:r>
    </w:p>
    <w:p w:rsidR="00F05A5D" w:rsidRPr="00F05A5D" w:rsidRDefault="00F05A5D" w:rsidP="00F05A5D">
      <w:pPr>
        <w:spacing w:after="0" w:line="240" w:lineRule="auto"/>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This project will require you to research information related to your governmental agency, so you may want to do a cursory review of the agency before beginning your project to ensure you can readily identify the necessary information. Some of the information may not be easily recognizable as you may not be familiar with the agency.</w:t>
      </w:r>
    </w:p>
    <w:p w:rsidR="00F05A5D" w:rsidRPr="00F05A5D" w:rsidRDefault="00F05A5D" w:rsidP="00F05A5D">
      <w:pPr>
        <w:spacing w:after="0" w:line="240" w:lineRule="auto"/>
        <w:textAlignment w:val="baseline"/>
        <w:rPr>
          <w:rFonts w:asciiTheme="majorHAnsi" w:eastAsia="Times New Roman" w:hAnsiTheme="majorHAnsi" w:cs="Helvetica"/>
          <w:color w:val="3D3D3D"/>
          <w:sz w:val="21"/>
          <w:szCs w:val="21"/>
        </w:rPr>
      </w:pP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 xml:space="preserve">Must </w:t>
      </w:r>
      <w:r w:rsidRPr="00F05A5D">
        <w:rPr>
          <w:rFonts w:asciiTheme="majorHAnsi" w:eastAsia="Times New Roman" w:hAnsiTheme="majorHAnsi" w:cs="Helvetica"/>
          <w:b/>
          <w:color w:val="3D3D3D"/>
          <w:sz w:val="21"/>
          <w:szCs w:val="21"/>
        </w:rPr>
        <w:t>be six to eight double-spaced pages in length</w:t>
      </w:r>
      <w:r w:rsidRPr="00F05A5D">
        <w:rPr>
          <w:rFonts w:asciiTheme="majorHAnsi" w:eastAsia="Times New Roman" w:hAnsiTheme="majorHAnsi" w:cs="Helvetica"/>
          <w:color w:val="3D3D3D"/>
          <w:sz w:val="21"/>
          <w:szCs w:val="21"/>
        </w:rPr>
        <w:t xml:space="preserve"> (not including the title and reference pages) and formatted according to APA style </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 xml:space="preserve">Must include a title page that </w:t>
      </w:r>
      <w:proofErr w:type="spellStart"/>
      <w:r w:rsidRPr="00F05A5D">
        <w:rPr>
          <w:rFonts w:asciiTheme="majorHAnsi" w:eastAsia="Times New Roman" w:hAnsiTheme="majorHAnsi" w:cs="Helvetica"/>
          <w:color w:val="3D3D3D"/>
          <w:sz w:val="21"/>
          <w:szCs w:val="21"/>
        </w:rPr>
        <w:t>includes:Title</w:t>
      </w:r>
      <w:proofErr w:type="spellEnd"/>
      <w:r w:rsidRPr="00F05A5D">
        <w:rPr>
          <w:rFonts w:asciiTheme="majorHAnsi" w:eastAsia="Times New Roman" w:hAnsiTheme="majorHAnsi" w:cs="Helvetica"/>
          <w:color w:val="3D3D3D"/>
          <w:sz w:val="21"/>
          <w:szCs w:val="21"/>
        </w:rPr>
        <w:t xml:space="preserve"> of paper</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Student’s name</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Course name and number</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Instructor’s name</w:t>
      </w:r>
      <w:bookmarkStart w:id="0" w:name="_GoBack"/>
      <w:bookmarkEnd w:id="0"/>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Date submitted</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Must include an introductory paragraph with a succinct thesis statement.</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Must address the topic of the paper with critical thought.</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Must conclude with a restatement of the thesis and a conclusion paragraph.</w:t>
      </w:r>
    </w:p>
    <w:p w:rsidR="00F05A5D" w:rsidRPr="00F05A5D" w:rsidRDefault="00F05A5D" w:rsidP="00F05A5D">
      <w:pPr>
        <w:numPr>
          <w:ilvl w:val="0"/>
          <w:numId w:val="2"/>
        </w:numPr>
        <w:spacing w:after="0" w:line="240" w:lineRule="auto"/>
        <w:ind w:left="0"/>
        <w:textAlignment w:val="baseline"/>
        <w:rPr>
          <w:rFonts w:asciiTheme="majorHAnsi" w:eastAsia="Times New Roman" w:hAnsiTheme="majorHAnsi" w:cs="Helvetica"/>
          <w:color w:val="3D3D3D"/>
          <w:sz w:val="21"/>
          <w:szCs w:val="21"/>
        </w:rPr>
      </w:pPr>
      <w:r w:rsidRPr="00F05A5D">
        <w:rPr>
          <w:rFonts w:asciiTheme="majorHAnsi" w:eastAsia="Times New Roman" w:hAnsiTheme="majorHAnsi" w:cs="Helvetica"/>
          <w:color w:val="3D3D3D"/>
          <w:sz w:val="21"/>
          <w:szCs w:val="21"/>
        </w:rPr>
        <w:t xml:space="preserve">Must use at least </w:t>
      </w:r>
      <w:r w:rsidRPr="00F05A5D">
        <w:rPr>
          <w:rFonts w:asciiTheme="majorHAnsi" w:eastAsia="Times New Roman" w:hAnsiTheme="majorHAnsi" w:cs="Helvetica"/>
          <w:b/>
          <w:color w:val="3D3D3D"/>
          <w:sz w:val="21"/>
          <w:szCs w:val="21"/>
        </w:rPr>
        <w:t>five</w:t>
      </w:r>
      <w:r w:rsidRPr="00F05A5D">
        <w:rPr>
          <w:rFonts w:asciiTheme="majorHAnsi" w:eastAsia="Times New Roman" w:hAnsiTheme="majorHAnsi" w:cs="Helvetica"/>
          <w:color w:val="3D3D3D"/>
          <w:sz w:val="21"/>
          <w:szCs w:val="21"/>
        </w:rPr>
        <w:t xml:space="preserve"> scholarly sources in addition to the text.</w:t>
      </w:r>
    </w:p>
    <w:p w:rsidR="00E416D5" w:rsidRPr="00F05A5D" w:rsidRDefault="00F05A5D">
      <w:pPr>
        <w:rPr>
          <w:rFonts w:asciiTheme="majorHAnsi" w:hAnsiTheme="majorHAnsi"/>
        </w:rPr>
      </w:pPr>
    </w:p>
    <w:sectPr w:rsidR="00E416D5" w:rsidRPr="00F05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17370"/>
    <w:multiLevelType w:val="multilevel"/>
    <w:tmpl w:val="AE9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B73410"/>
    <w:multiLevelType w:val="multilevel"/>
    <w:tmpl w:val="30C2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5D"/>
    <w:rsid w:val="00420891"/>
    <w:rsid w:val="008F0D0F"/>
    <w:rsid w:val="00AB0A17"/>
    <w:rsid w:val="00C51583"/>
    <w:rsid w:val="00EC4445"/>
    <w:rsid w:val="00F0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A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Ives Ruilova</dc:creator>
  <cp:lastModifiedBy>Ives Ruilova</cp:lastModifiedBy>
  <cp:revision>1</cp:revision>
  <dcterms:created xsi:type="dcterms:W3CDTF">2017-04-20T15:02:00Z</dcterms:created>
  <dcterms:modified xsi:type="dcterms:W3CDTF">2017-04-20T15:03:00Z</dcterms:modified>
</cp:coreProperties>
</file>