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H.W (1)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 (1) </w:t>
      </w:r>
      <w:r>
        <w:rPr>
          <w:rFonts w:ascii="Times New Roman" w:hAnsi="Times New Roman" w:cs="Times New Roman" w:eastAsia="Times New Roman"/>
          <w:color w:val="000000"/>
          <w:spacing w:val="0"/>
          <w:position w:val="0"/>
          <w:sz w:val="23"/>
          <w:shd w:fill="FFFFFF" w:val="clear"/>
        </w:rPr>
        <w:t xml:space="preserve">Do a search and find 3 applications of Information Technology (TPS, IS, MIS, DSS, ERP, etc).</w:t>
      </w:r>
      <w:r>
        <w:rPr>
          <w:rFonts w:ascii="Times New Roman" w:hAnsi="Times New Roman" w:cs="Times New Roman" w:eastAsia="Times New Roman"/>
          <w:color w:val="000000"/>
          <w:spacing w:val="0"/>
          <w:position w:val="0"/>
          <w:sz w:val="24"/>
          <w:shd w:fill="auto" w:val="clear"/>
        </w:rPr>
        <w:br/>
        <w:t xml:space="preserve">Booking, Amazon, and I CLOUD</w:t>
        <w:br/>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Q(2-1)Write a one-page essay about each and recommend it to your manager.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Amazon</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these days, people prefer using easy way in doing something. There are many applications that make life much easier than it was before. People were suffering from finding and buying stuffs. Nowadays, there are several applications used to buy things such as Amazon. Amazon is an application used to buy things online and delivered to the customer’s address.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In this application people can easily find what they want online. In this application people can almost find what they want. This application has many offers so you can buy your things cheaper than outside this application. With this application, you can get your things delivered with variety time depends on when you want to get your things delivered. Prime users can get they delivered with in two days. In addition, sometimes they delivered your product at the same day. With this application you will save time and money when you order.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 highly recommend this application for several reasons. This application will save my time. I can order whenever I want and get my product delivered with in two days. Also, I can cancel or return the order if I don’t like it with no more fees.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Q(2-2)I CLOUD</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Storing information is one of the most important things these days. People are suffering from losing their information. Many people lost their information when they change their laptops or phones. Saving information is necessary these days. There are many applications to save your information such as Android and I cloud.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 cloud is an application used to save people’s information online. In this application, people can save their pictures, contacts, videos, and notes online and they can return it whenever they want. I cloud can return your information if your laptop or phone stole by someone. People who have a lot of information can save their information with paying a few amount of money monthly. With this application you won’t lose your information any more.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Q(2-3)Booking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 are a lot of applications that made our lives much easier. In addition, it also saves our time and money. With these applications, life became easier than it was before. There are many applications in many subjects such as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could in saving data and Booking in reserving hotels. Booking is an application used to book hotels online.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This application allows people to book hotels online. Booking gives the customers a lot of options when they book through their website or application. People can choose the amenities they want such as Parking, Wi-Fi, and Breakfast. In this application, people can cancel their reservations if they want to. Booking provides rewards for VIP customers. With booking through Booking application, people don’t need to go to travel offices to book their hotels.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 really recommend this application for many reasons. Booking will save company’s time and money. This application is easy to use so you don’t need to train your staff how to use it. With using this application, you have many choices to choose your hotel with your own amenities.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Q (3)What are the main reasons of companies’ failures in implementing sophisticated information technology such as ERP?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4.Suggest solutions to the problems you identified in question 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 1- Poor project management effectiveness.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Suggestion: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think that it’s very important for project management to administer the consultant in effectively way. Companies project team shouldn’t lacked ERP experience. In order to avoid failed implementation the external consultant should be able to provide professional advice to project management team.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ERP software misfit.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Suggestion :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ERP software should be fitting with the business requirements. Also, ERB system shouldn’t utilize in a limited way.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poor knowledge transfer.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Q(4)Suggest solutions to the problems you identified in question 3.</w:t>
        <w:br/>
        <w:br/>
        <w:t xml:space="preserve">Suggestion: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Consultants should be experienced in the use of the ERP system in order to deliver professional ERP training to the users.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Q(5)Do cultural differences play a major role in the success or failure of ERP implementation? Elaborate your answer with reference to the cultural environment of a company with which you are familiar.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Enterprise resource planning (</w:t>
      </w:r>
      <w:r>
        <w:rPr>
          <w:rFonts w:ascii="Times New Roman" w:hAnsi="Times New Roman" w:cs="Times New Roman" w:eastAsia="Times New Roman"/>
          <w:b/>
          <w:color w:val="1A1A1A"/>
          <w:spacing w:val="0"/>
          <w:position w:val="0"/>
          <w:sz w:val="24"/>
          <w:shd w:fill="auto" w:val="clear"/>
        </w:rPr>
        <w:t xml:space="preserve">ERP</w:t>
      </w:r>
      <w:r>
        <w:rPr>
          <w:rFonts w:ascii="Times New Roman" w:hAnsi="Times New Roman" w:cs="Times New Roman" w:eastAsia="Times New Roman"/>
          <w:color w:val="1A1A1A"/>
          <w:spacing w:val="0"/>
          <w:position w:val="0"/>
          <w:sz w:val="24"/>
          <w:shd w:fill="auto" w:val="clear"/>
        </w:rPr>
        <w:t xml:space="preserve">) is business process management software that allows an organization to use a system of integrated applications to manage the business and automate many back office functions related to technology, services and human resources.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ERP is a central system of the organization. It provides useful information to management, so management can understand what’s happening with customers, suppliers and employees. It also helps management respond quickly and coordinate the company’s resources to outperform competitors and save cost. Companies can rely on ERP systems to manage accounting, reporting, human resources, supply chains, customers and sales.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The common reasons for ERP implementation failures are poor change management, insufficient functionality and consultant issues. The poor change management includes inadequate training and executive planning. Managers and employees’ lack of understanding of the ERP system will impact their core responsibilities. For example, when the cosmetics company Avon adopted ERP system for a new mobile order-processing system, many sales representatives left the company due to their unfamiliarity with technology. Also, some companies didn’t research the ERP system’s capabilities in depth before they implement the system, which failed to support a critical function of company’s business. In addition, the consultants didn’t fully understand their client’s needs, which led to wrong customization of the ERP system. </w:t>
      </w:r>
    </w:p>
    <w:p>
      <w:pPr>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successful implementation of an ERP system in any organization can be affected the culture within the organization, which could be a characteristic of the culture within a particular society. Implementing an ERP system is a major cultural change for any organization. </w:t>
      </w:r>
    </w:p>
    <w:p>
      <w:pPr>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culture factors could affect the implementation of ERP systems and below are some of the factors that have been identified:</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Mismatch with local culture.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Lack of ownership culture.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Manage culture.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Culture change.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Cultural fragmentation in the marketplace.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Cultural readiness.</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Subculture diversity.</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Information flow.</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Communication culture.</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Sectoral differences.</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Gender segregation.</w:t>
      </w:r>
    </w:p>
    <w:p>
      <w:pPr>
        <w:numPr>
          <w:ilvl w:val="0"/>
          <w:numId w:val="14"/>
        </w:numPr>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Impatient culture.</w:t>
      </w:r>
    </w:p>
    <w:p>
      <w:pPr>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Taking Chinese culture for example, state-owned companies are more likely to be absorbed in improved managerial control and lowered costs, particularly through the use of international best practices. State-owned companies also incline to have more problems in integrating data, as employees identified with departments rather than the entire firm. Managers in traditional companies like Chinese case firms have less trust in data quality and took more actions to verify data. Also, taking Chinese organization culture there are distinct differences in top management involvement, with high levels in foreign-controlled organizations and low participation in state-owned firms. Lower state-owned involvement is normally attributed to a different attitude towards the role of leadership.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Q(6)Would you have answered the same to questions 3 to 5 if these questions were asked in relation to a less sophisticated system such as Transaction Processing Systems (TPS)? Explain.</w:t>
        <w:br/>
        <w:br/>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