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2B8" w:rsidRPr="009E1579" w:rsidRDefault="009E1579" w:rsidP="009E1579">
      <w:pPr>
        <w:spacing w:after="105" w:line="285" w:lineRule="atLeast"/>
        <w:jc w:val="center"/>
        <w:rPr>
          <w:rFonts w:ascii="Times New Roman" w:eastAsia="Times New Roman" w:hAnsi="Times New Roman" w:cs="Times New Roman"/>
          <w:color w:val="333333"/>
          <w:sz w:val="24"/>
          <w:szCs w:val="24"/>
        </w:rPr>
      </w:pPr>
      <w:r w:rsidRPr="009E1579">
        <w:rPr>
          <w:rFonts w:ascii="Times New Roman" w:eastAsia="Times New Roman" w:hAnsi="Times New Roman" w:cs="Times New Roman"/>
          <w:b/>
          <w:bCs/>
          <w:color w:val="000000"/>
          <w:sz w:val="24"/>
          <w:szCs w:val="24"/>
        </w:rPr>
        <w:t>Male and Female Communication Styles</w:t>
      </w:r>
    </w:p>
    <w:p w:rsidR="001D7A30" w:rsidRDefault="00180E0B" w:rsidP="001D7A30">
      <w:pPr>
        <w:spacing w:line="240" w:lineRule="auto"/>
        <w:rPr>
          <w:rFonts w:ascii="Times New Roman" w:hAnsi="Times New Roman" w:cs="Times New Roman"/>
          <w:color w:val="343434"/>
          <w:sz w:val="24"/>
          <w:szCs w:val="24"/>
          <w:shd w:val="clear" w:color="auto" w:fill="FFFFFF"/>
        </w:rPr>
      </w:pPr>
      <w:r w:rsidRPr="001D7A30">
        <w:rPr>
          <w:rFonts w:ascii="Times New Roman" w:hAnsi="Times New Roman" w:cs="Times New Roman"/>
          <w:b/>
          <w:color w:val="343434"/>
          <w:sz w:val="24"/>
          <w:szCs w:val="24"/>
          <w:shd w:val="clear" w:color="auto" w:fill="FFFFFF"/>
        </w:rPr>
        <w:t>Introduction</w:t>
      </w:r>
      <w:r w:rsidRPr="001D7A30">
        <w:rPr>
          <w:rStyle w:val="apple-converted-space"/>
          <w:rFonts w:ascii="Times New Roman" w:hAnsi="Times New Roman" w:cs="Times New Roman"/>
          <w:b/>
          <w:color w:val="343434"/>
          <w:sz w:val="24"/>
          <w:szCs w:val="24"/>
          <w:shd w:val="clear" w:color="auto" w:fill="FFFFFF"/>
        </w:rPr>
        <w:t> </w:t>
      </w:r>
    </w:p>
    <w:p w:rsidR="003E362E" w:rsidRPr="001D7A30" w:rsidRDefault="00180E0B" w:rsidP="001D7A30">
      <w:pPr>
        <w:spacing w:line="480" w:lineRule="auto"/>
        <w:ind w:firstLine="720"/>
        <w:rPr>
          <w:rStyle w:val="apple-converted-space"/>
          <w:rFonts w:ascii="Times New Roman" w:hAnsi="Times New Roman" w:cs="Times New Roman"/>
          <w:color w:val="343434"/>
          <w:sz w:val="24"/>
          <w:szCs w:val="24"/>
          <w:shd w:val="clear" w:color="auto" w:fill="FFFFFF"/>
        </w:rPr>
      </w:pPr>
      <w:r w:rsidRPr="001D7A30">
        <w:rPr>
          <w:rFonts w:ascii="Times New Roman" w:hAnsi="Times New Roman" w:cs="Times New Roman"/>
          <w:color w:val="343434"/>
          <w:sz w:val="24"/>
          <w:szCs w:val="24"/>
          <w:shd w:val="clear" w:color="auto" w:fill="FFFFFF"/>
        </w:rPr>
        <w:t xml:space="preserve">Men and women </w:t>
      </w:r>
      <w:r w:rsidRPr="001D7A30">
        <w:rPr>
          <w:rFonts w:ascii="Times New Roman" w:hAnsi="Times New Roman" w:cs="Times New Roman"/>
          <w:color w:val="343434"/>
          <w:sz w:val="24"/>
          <w:szCs w:val="24"/>
          <w:shd w:val="clear" w:color="auto" w:fill="FFFFFF"/>
        </w:rPr>
        <w:t>are not the</w:t>
      </w:r>
      <w:r w:rsidRPr="001D7A30">
        <w:rPr>
          <w:rFonts w:ascii="Times New Roman" w:hAnsi="Times New Roman" w:cs="Times New Roman"/>
          <w:color w:val="343434"/>
          <w:sz w:val="24"/>
          <w:szCs w:val="24"/>
          <w:shd w:val="clear" w:color="auto" w:fill="FFFFFF"/>
        </w:rPr>
        <w:t xml:space="preserve"> same when it comes to both emo</w:t>
      </w:r>
      <w:r w:rsidRPr="001D7A30">
        <w:rPr>
          <w:rFonts w:ascii="Times New Roman" w:hAnsi="Times New Roman" w:cs="Times New Roman"/>
          <w:color w:val="343434"/>
          <w:sz w:val="24"/>
          <w:szCs w:val="24"/>
          <w:shd w:val="clear" w:color="auto" w:fill="FFFFFF"/>
        </w:rPr>
        <w:t>tional and physical aspects.  I</w:t>
      </w:r>
      <w:r w:rsidRPr="001D7A30">
        <w:rPr>
          <w:rFonts w:ascii="Times New Roman" w:hAnsi="Times New Roman" w:cs="Times New Roman"/>
          <w:color w:val="343434"/>
          <w:sz w:val="24"/>
          <w:szCs w:val="24"/>
          <w:shd w:val="clear" w:color="auto" w:fill="FFFFFF"/>
        </w:rPr>
        <w:t>t</w:t>
      </w:r>
      <w:r w:rsidRPr="001D7A30">
        <w:rPr>
          <w:rFonts w:ascii="Times New Roman" w:hAnsi="Times New Roman" w:cs="Times New Roman"/>
          <w:color w:val="343434"/>
          <w:sz w:val="24"/>
          <w:szCs w:val="24"/>
          <w:shd w:val="clear" w:color="auto" w:fill="FFFFFF"/>
        </w:rPr>
        <w:t xml:space="preserve"> is really surprising</w:t>
      </w:r>
      <w:r w:rsidRPr="001D7A30">
        <w:rPr>
          <w:rFonts w:ascii="Times New Roman" w:hAnsi="Times New Roman" w:cs="Times New Roman"/>
          <w:color w:val="343434"/>
          <w:sz w:val="24"/>
          <w:szCs w:val="24"/>
          <w:shd w:val="clear" w:color="auto" w:fill="FFFFFF"/>
        </w:rPr>
        <w:t xml:space="preserve"> that people are surprised when men and wo</w:t>
      </w:r>
      <w:r w:rsidR="001D7A30">
        <w:rPr>
          <w:rFonts w:ascii="Times New Roman" w:hAnsi="Times New Roman" w:cs="Times New Roman"/>
          <w:color w:val="343434"/>
          <w:sz w:val="24"/>
          <w:szCs w:val="24"/>
          <w:shd w:val="clear" w:color="auto" w:fill="FFFFFF"/>
        </w:rPr>
        <w:t xml:space="preserve">men have trouble communicating?  </w:t>
      </w:r>
      <w:r w:rsidRPr="001D7A30">
        <w:rPr>
          <w:rFonts w:ascii="Times New Roman" w:hAnsi="Times New Roman" w:cs="Times New Roman"/>
          <w:color w:val="343434"/>
          <w:sz w:val="24"/>
          <w:szCs w:val="24"/>
          <w:shd w:val="clear" w:color="auto" w:fill="FFFFFF"/>
        </w:rPr>
        <w:t xml:space="preserve">Men Are from </w:t>
      </w:r>
      <w:r w:rsidRPr="001D7A30">
        <w:rPr>
          <w:rFonts w:ascii="Times New Roman" w:hAnsi="Times New Roman" w:cs="Times New Roman"/>
          <w:color w:val="343434"/>
          <w:sz w:val="24"/>
          <w:szCs w:val="24"/>
          <w:shd w:val="clear" w:color="auto" w:fill="FFFFFF"/>
        </w:rPr>
        <w:t xml:space="preserve">Mars, Women Are from Venus, by the </w:t>
      </w:r>
      <w:r w:rsidRPr="001D7A30">
        <w:rPr>
          <w:rFonts w:ascii="Times New Roman" w:hAnsi="Times New Roman" w:cs="Times New Roman"/>
          <w:color w:val="343434"/>
          <w:sz w:val="24"/>
          <w:szCs w:val="24"/>
          <w:shd w:val="clear" w:color="auto" w:fill="FFFFFF"/>
        </w:rPr>
        <w:t>author, John Gray, has written many books about the differences men and women face during everyday life. The book, Mars and Venus in the Workplace, is the ninth book in his Mars/Venus theme that he began writing in 1993. In this book, Grey informs his audience that men and women communicate with different styles. Grey also acknowledges that there is prejudice against women in the workplace; they have to work twice as hard because it is not a level playing field.</w:t>
      </w:r>
      <w:r w:rsidRPr="001D7A30">
        <w:rPr>
          <w:rStyle w:val="apple-converted-space"/>
          <w:rFonts w:ascii="Times New Roman" w:hAnsi="Times New Roman" w:cs="Times New Roman"/>
          <w:color w:val="343434"/>
          <w:sz w:val="24"/>
          <w:szCs w:val="24"/>
          <w:shd w:val="clear" w:color="auto" w:fill="FFFFFF"/>
        </w:rPr>
        <w:t> </w:t>
      </w:r>
    </w:p>
    <w:p w:rsidR="001D7A30" w:rsidRDefault="00180E0B" w:rsidP="001D7A30">
      <w:pPr>
        <w:spacing w:line="240" w:lineRule="auto"/>
        <w:rPr>
          <w:rStyle w:val="apple-converted-space"/>
          <w:rFonts w:ascii="Times New Roman" w:hAnsi="Times New Roman" w:cs="Times New Roman"/>
          <w:b/>
          <w:color w:val="343434"/>
          <w:sz w:val="24"/>
          <w:szCs w:val="24"/>
          <w:shd w:val="clear" w:color="auto" w:fill="FFFFFF"/>
        </w:rPr>
      </w:pPr>
      <w:r w:rsidRPr="001D7A30">
        <w:rPr>
          <w:rStyle w:val="apple-converted-space"/>
          <w:rFonts w:ascii="Times New Roman" w:hAnsi="Times New Roman" w:cs="Times New Roman"/>
          <w:b/>
          <w:color w:val="343434"/>
          <w:sz w:val="24"/>
          <w:szCs w:val="24"/>
          <w:shd w:val="clear" w:color="auto" w:fill="FFFFFF"/>
        </w:rPr>
        <w:t>Women and Men in the Workplace</w:t>
      </w:r>
    </w:p>
    <w:p w:rsidR="00180E0B" w:rsidRPr="001D7A30" w:rsidRDefault="00843F18" w:rsidP="001D7A30">
      <w:pPr>
        <w:spacing w:line="480" w:lineRule="auto"/>
        <w:ind w:firstLine="720"/>
        <w:rPr>
          <w:rStyle w:val="apple-converted-space"/>
          <w:rFonts w:ascii="Times New Roman" w:hAnsi="Times New Roman" w:cs="Times New Roman"/>
          <w:b/>
          <w:color w:val="343434"/>
          <w:sz w:val="24"/>
          <w:szCs w:val="24"/>
          <w:shd w:val="clear" w:color="auto" w:fill="FFFFFF"/>
        </w:rPr>
      </w:pPr>
      <w:r w:rsidRPr="001D7A30">
        <w:rPr>
          <w:rStyle w:val="apple-converted-space"/>
          <w:rFonts w:ascii="Times New Roman" w:hAnsi="Times New Roman" w:cs="Times New Roman"/>
          <w:color w:val="343434"/>
          <w:sz w:val="24"/>
          <w:szCs w:val="24"/>
          <w:shd w:val="clear" w:color="auto" w:fill="FFFFFF"/>
        </w:rPr>
        <w:t xml:space="preserve">Women and Men work closely in the workplace today.  There are complaints about the many differences in the genders.  Men tend to think that women take things too seriously, are slow in getting down to business, and try to be “one of the boys”.  A complaint that women give about men is that they are being labeled names such as: “girls”, “honey”, and “darling”.  Other complaints are that men make women into objects, making decisions about work with other men and not including the women, and using expression that only use sports, violence or sexual connotations such as “More bang for the buck”.  </w:t>
      </w:r>
      <w:r w:rsidR="009A0DCC">
        <w:rPr>
          <w:rStyle w:val="apple-converted-space"/>
          <w:rFonts w:ascii="Times New Roman" w:hAnsi="Times New Roman" w:cs="Times New Roman"/>
          <w:color w:val="343434"/>
          <w:sz w:val="24"/>
          <w:szCs w:val="24"/>
          <w:shd w:val="clear" w:color="auto" w:fill="FFFFFF"/>
        </w:rPr>
        <w:t>(</w:t>
      </w:r>
      <w:r w:rsidR="009A0DCC" w:rsidRPr="001D7A30">
        <w:rPr>
          <w:rFonts w:ascii="Times New Roman" w:hAnsi="Times New Roman" w:cs="Times New Roman"/>
          <w:color w:val="343434"/>
          <w:sz w:val="24"/>
          <w:szCs w:val="24"/>
          <w:shd w:val="clear" w:color="auto" w:fill="FFFFFF"/>
        </w:rPr>
        <w:t>Lieberman</w:t>
      </w:r>
      <w:r w:rsidR="009A0DCC">
        <w:rPr>
          <w:rStyle w:val="apple-converted-space"/>
          <w:rFonts w:ascii="Times New Roman" w:hAnsi="Times New Roman" w:cs="Times New Roman"/>
          <w:color w:val="343434"/>
          <w:sz w:val="24"/>
          <w:szCs w:val="24"/>
          <w:shd w:val="clear" w:color="auto" w:fill="FFFFFF"/>
        </w:rPr>
        <w:t>, 2016</w:t>
      </w:r>
      <w:r w:rsidRPr="001D7A30">
        <w:rPr>
          <w:rStyle w:val="apple-converted-space"/>
          <w:rFonts w:ascii="Times New Roman" w:hAnsi="Times New Roman" w:cs="Times New Roman"/>
          <w:color w:val="343434"/>
          <w:sz w:val="24"/>
          <w:szCs w:val="24"/>
          <w:shd w:val="clear" w:color="auto" w:fill="FFFFFF"/>
        </w:rPr>
        <w:t>)</w:t>
      </w:r>
    </w:p>
    <w:p w:rsidR="00B12E30" w:rsidRPr="001D7A30" w:rsidRDefault="00F325EC" w:rsidP="001D7A30">
      <w:pPr>
        <w:spacing w:line="480" w:lineRule="auto"/>
        <w:ind w:firstLine="720"/>
        <w:rPr>
          <w:rStyle w:val="apple-converted-space"/>
          <w:rFonts w:ascii="Times New Roman" w:hAnsi="Times New Roman" w:cs="Times New Roman"/>
          <w:color w:val="343434"/>
          <w:sz w:val="24"/>
          <w:szCs w:val="24"/>
          <w:shd w:val="clear" w:color="auto" w:fill="FFFFFF"/>
        </w:rPr>
      </w:pPr>
      <w:r w:rsidRPr="001D7A30">
        <w:rPr>
          <w:rStyle w:val="apple-converted-space"/>
          <w:rFonts w:ascii="Times New Roman" w:hAnsi="Times New Roman" w:cs="Times New Roman"/>
          <w:color w:val="343434"/>
          <w:sz w:val="24"/>
          <w:szCs w:val="24"/>
          <w:shd w:val="clear" w:color="auto" w:fill="FFFFFF"/>
        </w:rPr>
        <w:t xml:space="preserve">Women and men tend to misunderstand what each other means in the workplace because they communicate differently.  Fairley in the article, “How men, women are different at the office” explains how Gray gives women advice on male behavior.  In the book Men are From Mars, Women are From Venus, Gray shows women when they ask questions what a man is thinking when she ask.  Example: A women ask, Why did you do that? A man hears “You are </w:t>
      </w:r>
      <w:bookmarkStart w:id="0" w:name="_GoBack"/>
      <w:bookmarkEnd w:id="0"/>
      <w:r w:rsidRPr="001D7A30">
        <w:rPr>
          <w:rStyle w:val="apple-converted-space"/>
          <w:rFonts w:ascii="Times New Roman" w:hAnsi="Times New Roman" w:cs="Times New Roman"/>
          <w:color w:val="343434"/>
          <w:sz w:val="24"/>
          <w:szCs w:val="24"/>
          <w:shd w:val="clear" w:color="auto" w:fill="FFFFFF"/>
        </w:rPr>
        <w:t xml:space="preserve">inefficient.”  The advice or women from Gray for dealing with men is don’t take it personally.  </w:t>
      </w:r>
      <w:r w:rsidRPr="001D7A30">
        <w:rPr>
          <w:rStyle w:val="apple-converted-space"/>
          <w:rFonts w:ascii="Times New Roman" w:hAnsi="Times New Roman" w:cs="Times New Roman"/>
          <w:color w:val="343434"/>
          <w:sz w:val="24"/>
          <w:szCs w:val="24"/>
          <w:shd w:val="clear" w:color="auto" w:fill="FFFFFF"/>
        </w:rPr>
        <w:lastRenderedPageBreak/>
        <w:t xml:space="preserve">Fairley goes on to talk about a big </w:t>
      </w:r>
      <w:r w:rsidR="000543C2" w:rsidRPr="001D7A30">
        <w:rPr>
          <w:rStyle w:val="apple-converted-space"/>
          <w:rFonts w:ascii="Times New Roman" w:hAnsi="Times New Roman" w:cs="Times New Roman"/>
          <w:color w:val="343434"/>
          <w:sz w:val="24"/>
          <w:szCs w:val="24"/>
          <w:shd w:val="clear" w:color="auto" w:fill="FFFFFF"/>
        </w:rPr>
        <w:t xml:space="preserve">mistake that women do is when women hear “no” they accept it and when a man hear “no” he wants to find another way.  </w:t>
      </w:r>
    </w:p>
    <w:p w:rsidR="00B12E30" w:rsidRPr="001D7A30" w:rsidRDefault="00B12E30" w:rsidP="001D7A30">
      <w:pPr>
        <w:spacing w:line="240" w:lineRule="auto"/>
        <w:rPr>
          <w:rStyle w:val="apple-converted-space"/>
          <w:rFonts w:ascii="Times New Roman" w:hAnsi="Times New Roman" w:cs="Times New Roman"/>
          <w:color w:val="343434"/>
          <w:sz w:val="24"/>
          <w:szCs w:val="24"/>
          <w:shd w:val="clear" w:color="auto" w:fill="FFFFFF"/>
        </w:rPr>
      </w:pPr>
      <w:r w:rsidRPr="001D7A30">
        <w:rPr>
          <w:rStyle w:val="apple-converted-space"/>
          <w:rFonts w:ascii="Times New Roman" w:hAnsi="Times New Roman" w:cs="Times New Roman"/>
          <w:b/>
          <w:color w:val="343434"/>
          <w:sz w:val="24"/>
          <w:szCs w:val="24"/>
          <w:shd w:val="clear" w:color="auto" w:fill="FFFFFF"/>
        </w:rPr>
        <w:t xml:space="preserve">Communication Differences </w:t>
      </w:r>
    </w:p>
    <w:p w:rsidR="00B12E30" w:rsidRPr="001D7A30" w:rsidRDefault="00DB1A39" w:rsidP="001D7A30">
      <w:pPr>
        <w:spacing w:line="480" w:lineRule="auto"/>
        <w:ind w:firstLine="360"/>
        <w:rPr>
          <w:rStyle w:val="apple-converted-space"/>
          <w:rFonts w:ascii="Times New Roman" w:hAnsi="Times New Roman" w:cs="Times New Roman"/>
          <w:color w:val="343434"/>
          <w:sz w:val="24"/>
          <w:szCs w:val="24"/>
          <w:shd w:val="clear" w:color="auto" w:fill="FFFFFF"/>
        </w:rPr>
      </w:pPr>
      <w:r w:rsidRPr="001D7A30">
        <w:rPr>
          <w:rStyle w:val="apple-converted-space"/>
          <w:rFonts w:ascii="Times New Roman" w:hAnsi="Times New Roman" w:cs="Times New Roman"/>
          <w:color w:val="343434"/>
          <w:sz w:val="24"/>
          <w:szCs w:val="24"/>
          <w:shd w:val="clear" w:color="auto" w:fill="FFFFFF"/>
        </w:rPr>
        <w:t>Based on research and observation in trai</w:t>
      </w:r>
      <w:r w:rsidR="00C460FD" w:rsidRPr="001D7A30">
        <w:rPr>
          <w:rStyle w:val="apple-converted-space"/>
          <w:rFonts w:ascii="Times New Roman" w:hAnsi="Times New Roman" w:cs="Times New Roman"/>
          <w:color w:val="343434"/>
          <w:sz w:val="24"/>
          <w:szCs w:val="24"/>
          <w:shd w:val="clear" w:color="auto" w:fill="FFFFFF"/>
        </w:rPr>
        <w:t>ning programs, Sanow list 21 Eye-opening ways men and women communicate differently.</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1D7A30">
        <w:rPr>
          <w:rFonts w:ascii="Times New Roman" w:eastAsia="Times New Roman" w:hAnsi="Times New Roman" w:cs="Times New Roman"/>
          <w:sz w:val="24"/>
          <w:szCs w:val="24"/>
        </w:rPr>
        <w:t xml:space="preserve">Men talk to negotiate and maintain their status and independence.  </w:t>
      </w:r>
      <w:r w:rsidRPr="00C460FD">
        <w:rPr>
          <w:rFonts w:ascii="Times New Roman" w:eastAsia="Times New Roman" w:hAnsi="Times New Roman" w:cs="Times New Roman"/>
          <w:sz w:val="24"/>
          <w:szCs w:val="24"/>
        </w:rPr>
        <w:t>Women talk to create intimacy and build rapport.</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Women tend to participate more in exercises and games during training sessions. Men tend to shy away.</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Women enjoy sharing and relating and the quality of relationships whereas men place a high priority on tasks, getting results and solving problems. During a presentation men will be more interested in the bottom line vs. activities.</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When speaking to men say, "I want to work with you today" vs. "I will help" you. Men tend to avoid seeking help and direction. Women are more likely to accept help, but ask for it indirectly</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Women use more words to express themselves and communicate more what's on their minds through stream-of-consciousness delivery. Men tease and use more sarcasm, especially regarding sensitive issues, apologize less often, confront issues less frequently and disclose less personal information than women</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Be cautious about having role playing exercises with men</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Men and women give off different body language signals. Men don't share as many facial expressions or reactions as women. Men frown or squint more when listening and don't provide as much eye contact, while women have more face-to-face contact. Men sit further away, fidget, shift their bodies and lean back more when listening than women do.  If a woman nods during a staff meeting everyone thinks she is agreeing with them. While this may be true, it may also mean that she is processing the information and is nodding to show understanding. Men on the other hand are nodding to show agreement.</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Women are more in tune to the body language and tone of the other party.</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Men don't share as much facial expressions. It's sometime hard to tell if they are agreeing with you or not.</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Both men and women like power. Men tend to seek it at all costs, while women will assume it when granted.</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Women are more empathetic to the problems of their co-workers. Men jump in and offer advice</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Women (more than men) focus on personal issues when criticizing others</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Women tend to seek advice, input and consensus from others. Men often like to make decisions independently.</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Men make decisions quicker than women. Women seek advice, input and consensus from others, while men tend to make decisions in a singular fashion</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Men tend to promote themselves more and "brag" about their accomplishments</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lastRenderedPageBreak/>
        <w:t xml:space="preserve">Interruptions are generally tolerated more by women </w:t>
      </w:r>
      <w:r w:rsidRPr="001D7A30">
        <w:rPr>
          <w:rFonts w:ascii="Times New Roman" w:eastAsia="Times New Roman" w:hAnsi="Times New Roman" w:cs="Times New Roman"/>
          <w:sz w:val="24"/>
          <w:szCs w:val="24"/>
        </w:rPr>
        <w:t>than</w:t>
      </w:r>
      <w:r w:rsidRPr="00C460FD">
        <w:rPr>
          <w:rFonts w:ascii="Times New Roman" w:eastAsia="Times New Roman" w:hAnsi="Times New Roman" w:cs="Times New Roman"/>
          <w:sz w:val="24"/>
          <w:szCs w:val="24"/>
        </w:rPr>
        <w:t xml:space="preserve"> men during a conversation</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 xml:space="preserve">Men don't seek help and direction, </w:t>
      </w:r>
      <w:r w:rsidRPr="001D7A30">
        <w:rPr>
          <w:rFonts w:ascii="Times New Roman" w:eastAsia="Times New Roman" w:hAnsi="Times New Roman" w:cs="Times New Roman"/>
          <w:sz w:val="24"/>
          <w:szCs w:val="24"/>
        </w:rPr>
        <w:t>whereas</w:t>
      </w:r>
      <w:r w:rsidRPr="00C460FD">
        <w:rPr>
          <w:rFonts w:ascii="Times New Roman" w:eastAsia="Times New Roman" w:hAnsi="Times New Roman" w:cs="Times New Roman"/>
          <w:sz w:val="24"/>
          <w:szCs w:val="24"/>
        </w:rPr>
        <w:t xml:space="preserve"> women are more likely to ask for and accept help</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Women are much more likely to bring up personal issues during a discussion.</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Men are more straightforward in their deliberations while women tend to soften the blow by focusing on what the person did right.</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 xml:space="preserve">If a man and woman are working on a very hard project and they fail the woman would internalize it and think to </w:t>
      </w:r>
      <w:r w:rsidRPr="001D7A30">
        <w:rPr>
          <w:rFonts w:ascii="Times New Roman" w:eastAsia="Times New Roman" w:hAnsi="Times New Roman" w:cs="Times New Roman"/>
          <w:sz w:val="24"/>
          <w:szCs w:val="24"/>
        </w:rPr>
        <w:t>herself,</w:t>
      </w:r>
      <w:r w:rsidRPr="00C460FD">
        <w:rPr>
          <w:rFonts w:ascii="Times New Roman" w:eastAsia="Times New Roman" w:hAnsi="Times New Roman" w:cs="Times New Roman"/>
          <w:sz w:val="24"/>
          <w:szCs w:val="24"/>
        </w:rPr>
        <w:t xml:space="preserve"> </w:t>
      </w:r>
      <w:r w:rsidRPr="001D7A30">
        <w:rPr>
          <w:rFonts w:ascii="Times New Roman" w:eastAsia="Times New Roman" w:hAnsi="Times New Roman" w:cs="Times New Roman"/>
          <w:sz w:val="24"/>
          <w:szCs w:val="24"/>
        </w:rPr>
        <w:t>“It</w:t>
      </w:r>
      <w:r w:rsidRPr="00C460FD">
        <w:rPr>
          <w:rFonts w:ascii="Times New Roman" w:eastAsia="Times New Roman" w:hAnsi="Times New Roman" w:cs="Times New Roman"/>
          <w:sz w:val="24"/>
          <w:szCs w:val="24"/>
        </w:rPr>
        <w:t xml:space="preserve"> was my fault". On the other hand, the man would externalize it and blame everyone else. If both of them were successful, the woman would externalize it and say, "We all did it". The man would internalize it and think to himself, "I'm great"</w:t>
      </w:r>
    </w:p>
    <w:p w:rsidR="00C460FD" w:rsidRPr="00C460FD" w:rsidRDefault="00C460FD" w:rsidP="001D7A30">
      <w:pPr>
        <w:numPr>
          <w:ilvl w:val="0"/>
          <w:numId w:val="1"/>
        </w:numPr>
        <w:spacing w:before="100" w:beforeAutospacing="1" w:after="100" w:afterAutospacing="1" w:line="240" w:lineRule="auto"/>
        <w:textAlignment w:val="baseline"/>
        <w:rPr>
          <w:rFonts w:ascii="Times New Roman" w:eastAsia="Times New Roman" w:hAnsi="Times New Roman" w:cs="Times New Roman"/>
          <w:sz w:val="24"/>
          <w:szCs w:val="24"/>
        </w:rPr>
      </w:pPr>
      <w:r w:rsidRPr="00C460FD">
        <w:rPr>
          <w:rFonts w:ascii="Times New Roman" w:eastAsia="Times New Roman" w:hAnsi="Times New Roman" w:cs="Times New Roman"/>
          <w:sz w:val="24"/>
          <w:szCs w:val="24"/>
        </w:rPr>
        <w:t>Men are more focused on the outer world; their small talk often revolves around topics related to business, sports, weather, and news. Women like to focus on the inner world of personal issues, of what's going on inside of others, and to share their inner worlds.</w:t>
      </w:r>
    </w:p>
    <w:p w:rsidR="00C460FD" w:rsidRDefault="00C460FD" w:rsidP="001D7A30">
      <w:pPr>
        <w:spacing w:line="240" w:lineRule="auto"/>
        <w:rPr>
          <w:rStyle w:val="apple-converted-space"/>
          <w:rFonts w:ascii="Times New Roman" w:hAnsi="Times New Roman" w:cs="Times New Roman"/>
          <w:color w:val="343434"/>
          <w:sz w:val="24"/>
          <w:szCs w:val="24"/>
          <w:shd w:val="clear" w:color="auto" w:fill="FFFFFF"/>
        </w:rPr>
      </w:pPr>
      <w:r w:rsidRPr="001D7A30">
        <w:rPr>
          <w:rStyle w:val="apple-converted-space"/>
          <w:rFonts w:ascii="Times New Roman" w:hAnsi="Times New Roman" w:cs="Times New Roman"/>
          <w:color w:val="343434"/>
          <w:sz w:val="24"/>
          <w:szCs w:val="24"/>
          <w:shd w:val="clear" w:color="auto" w:fill="FFFFFF"/>
        </w:rPr>
        <w:t xml:space="preserve">These 21 examples are things that are seen in workplaces on a daily bases.  </w:t>
      </w:r>
    </w:p>
    <w:p w:rsidR="00A06DD0" w:rsidRDefault="00A06DD0" w:rsidP="001D7A30">
      <w:pPr>
        <w:spacing w:line="240" w:lineRule="auto"/>
        <w:rPr>
          <w:rStyle w:val="apple-converted-space"/>
          <w:rFonts w:ascii="Times New Roman" w:hAnsi="Times New Roman" w:cs="Times New Roman"/>
          <w:b/>
          <w:color w:val="343434"/>
          <w:sz w:val="24"/>
          <w:szCs w:val="24"/>
          <w:shd w:val="clear" w:color="auto" w:fill="FFFFFF"/>
        </w:rPr>
      </w:pPr>
      <w:r w:rsidRPr="00A06DD0">
        <w:rPr>
          <w:rStyle w:val="apple-converted-space"/>
          <w:rFonts w:ascii="Times New Roman" w:hAnsi="Times New Roman" w:cs="Times New Roman"/>
          <w:b/>
          <w:color w:val="343434"/>
          <w:sz w:val="24"/>
          <w:szCs w:val="24"/>
          <w:shd w:val="clear" w:color="auto" w:fill="FFFFFF"/>
        </w:rPr>
        <w:t>Improving Communication between Women and Men</w:t>
      </w:r>
    </w:p>
    <w:p w:rsidR="00E96AF6" w:rsidRDefault="00E96AF6" w:rsidP="00E96AF6">
      <w:pPr>
        <w:spacing w:line="480" w:lineRule="auto"/>
        <w:ind w:firstLine="720"/>
        <w:rPr>
          <w:rStyle w:val="apple-converted-space"/>
          <w:rFonts w:ascii="Times New Roman" w:hAnsi="Times New Roman" w:cs="Times New Roman"/>
          <w:color w:val="343434"/>
          <w:sz w:val="24"/>
          <w:szCs w:val="24"/>
          <w:shd w:val="clear" w:color="auto" w:fill="FFFFFF"/>
        </w:rPr>
      </w:pPr>
      <w:r>
        <w:rPr>
          <w:rStyle w:val="apple-converted-space"/>
          <w:rFonts w:ascii="Times New Roman" w:hAnsi="Times New Roman" w:cs="Times New Roman"/>
          <w:color w:val="343434"/>
          <w:sz w:val="24"/>
          <w:szCs w:val="24"/>
          <w:shd w:val="clear" w:color="auto" w:fill="FFFFFF"/>
        </w:rPr>
        <w:t xml:space="preserve">The difference in man and woman are evident.  Men and Women are different in the way they act, feel, talk and think.  In the workplace communication is already a challenge and having women and men having to communicate on a daily basis makes it more challenging.  When men and women have different communication styles it make communication in the workplace a struggle at times. In the article: Tips for Better Communication Between Men and Women In the Workplace the Arthur Lieberman lay out some tips and the strengths men and women hold.  If these tips are followed and the strengths of each man or women is valued then communication could be better. </w:t>
      </w:r>
    </w:p>
    <w:p w:rsidR="00A06DD0" w:rsidRDefault="00E96AF6" w:rsidP="00E96AF6">
      <w:pPr>
        <w:spacing w:line="240" w:lineRule="auto"/>
        <w:ind w:firstLine="720"/>
        <w:rPr>
          <w:rStyle w:val="apple-converted-space"/>
          <w:rFonts w:ascii="Times New Roman" w:hAnsi="Times New Roman" w:cs="Times New Roman"/>
          <w:color w:val="343434"/>
          <w:sz w:val="24"/>
          <w:szCs w:val="24"/>
          <w:shd w:val="clear" w:color="auto" w:fill="FFFFFF"/>
        </w:rPr>
      </w:pPr>
      <w:r>
        <w:rPr>
          <w:rStyle w:val="apple-converted-space"/>
          <w:rFonts w:ascii="Times New Roman" w:hAnsi="Times New Roman" w:cs="Times New Roman"/>
          <w:color w:val="343434"/>
          <w:sz w:val="24"/>
          <w:szCs w:val="24"/>
          <w:shd w:val="clear" w:color="auto" w:fill="FFFFFF"/>
        </w:rPr>
        <w:t>Here are the tips and strengths for both man and woman:</w:t>
      </w:r>
    </w:p>
    <w:tbl>
      <w:tblPr>
        <w:tblStyle w:val="TableGrid"/>
        <w:tblW w:w="0" w:type="auto"/>
        <w:tblLook w:val="04A0" w:firstRow="1" w:lastRow="0" w:firstColumn="1" w:lastColumn="0" w:noHBand="0" w:noVBand="1"/>
      </w:tblPr>
      <w:tblGrid>
        <w:gridCol w:w="1083"/>
        <w:gridCol w:w="4136"/>
        <w:gridCol w:w="4131"/>
      </w:tblGrid>
      <w:tr w:rsidR="00E96AF6" w:rsidTr="002B58B7">
        <w:tc>
          <w:tcPr>
            <w:tcW w:w="1075" w:type="dxa"/>
          </w:tcPr>
          <w:p w:rsidR="00E96AF6" w:rsidRPr="008F2CC7" w:rsidRDefault="00E96AF6" w:rsidP="002B58B7">
            <w:pPr>
              <w:rPr>
                <w:rFonts w:ascii="Times New Roman" w:hAnsi="Times New Roman" w:cs="Times New Roman"/>
                <w:sz w:val="24"/>
                <w:szCs w:val="24"/>
              </w:rPr>
            </w:pPr>
          </w:p>
        </w:tc>
        <w:tc>
          <w:tcPr>
            <w:tcW w:w="4139" w:type="dxa"/>
          </w:tcPr>
          <w:p w:rsidR="00E96AF6" w:rsidRPr="008F2CC7" w:rsidRDefault="00E96AF6" w:rsidP="002B58B7">
            <w:pPr>
              <w:rPr>
                <w:rFonts w:ascii="Times New Roman" w:hAnsi="Times New Roman" w:cs="Times New Roman"/>
                <w:b/>
                <w:sz w:val="24"/>
                <w:szCs w:val="24"/>
              </w:rPr>
            </w:pPr>
            <w:r w:rsidRPr="008F2CC7">
              <w:rPr>
                <w:rFonts w:ascii="Times New Roman" w:hAnsi="Times New Roman" w:cs="Times New Roman"/>
                <w:b/>
                <w:sz w:val="24"/>
                <w:szCs w:val="24"/>
              </w:rPr>
              <w:t>Women</w:t>
            </w:r>
          </w:p>
        </w:tc>
        <w:tc>
          <w:tcPr>
            <w:tcW w:w="4136" w:type="dxa"/>
          </w:tcPr>
          <w:p w:rsidR="00E96AF6" w:rsidRPr="008F2CC7" w:rsidRDefault="00E96AF6" w:rsidP="002B58B7">
            <w:pPr>
              <w:rPr>
                <w:rFonts w:ascii="Times New Roman" w:hAnsi="Times New Roman" w:cs="Times New Roman"/>
                <w:b/>
                <w:sz w:val="24"/>
                <w:szCs w:val="24"/>
              </w:rPr>
            </w:pPr>
            <w:r w:rsidRPr="008F2CC7">
              <w:rPr>
                <w:rFonts w:ascii="Times New Roman" w:hAnsi="Times New Roman" w:cs="Times New Roman"/>
                <w:b/>
                <w:sz w:val="24"/>
                <w:szCs w:val="24"/>
              </w:rPr>
              <w:t>Men</w:t>
            </w:r>
          </w:p>
        </w:tc>
      </w:tr>
      <w:tr w:rsidR="00E96AF6" w:rsidTr="002B58B7">
        <w:tc>
          <w:tcPr>
            <w:tcW w:w="1075" w:type="dxa"/>
          </w:tcPr>
          <w:p w:rsidR="00E96AF6" w:rsidRPr="008F2CC7" w:rsidRDefault="00E96AF6" w:rsidP="002B58B7">
            <w:pPr>
              <w:rPr>
                <w:rFonts w:ascii="Times New Roman" w:hAnsi="Times New Roman" w:cs="Times New Roman"/>
                <w:sz w:val="24"/>
                <w:szCs w:val="24"/>
              </w:rPr>
            </w:pPr>
          </w:p>
        </w:tc>
        <w:tc>
          <w:tcPr>
            <w:tcW w:w="4139"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Share experiences to show commonality</w:t>
            </w:r>
          </w:p>
        </w:tc>
        <w:tc>
          <w:tcPr>
            <w:tcW w:w="4136"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Focus on Statistics</w:t>
            </w:r>
          </w:p>
        </w:tc>
      </w:tr>
      <w:tr w:rsidR="00E96AF6" w:rsidTr="002B58B7">
        <w:tc>
          <w:tcPr>
            <w:tcW w:w="1075" w:type="dxa"/>
          </w:tcPr>
          <w:p w:rsidR="00E96AF6" w:rsidRPr="008F2CC7" w:rsidRDefault="00E96AF6" w:rsidP="002B58B7">
            <w:pPr>
              <w:rPr>
                <w:rFonts w:ascii="Times New Roman" w:hAnsi="Times New Roman" w:cs="Times New Roman"/>
                <w:sz w:val="24"/>
                <w:szCs w:val="24"/>
              </w:rPr>
            </w:pPr>
          </w:p>
        </w:tc>
        <w:tc>
          <w:tcPr>
            <w:tcW w:w="4139"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Build off of each other’s discussion points</w:t>
            </w:r>
          </w:p>
        </w:tc>
        <w:tc>
          <w:tcPr>
            <w:tcW w:w="4136"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Relate by sharing stories to one up each other</w:t>
            </w:r>
          </w:p>
        </w:tc>
      </w:tr>
      <w:tr w:rsidR="00E96AF6" w:rsidTr="002B58B7">
        <w:tc>
          <w:tcPr>
            <w:tcW w:w="1075" w:type="dxa"/>
            <w:shd w:val="clear" w:color="auto" w:fill="AEAAAA" w:themeFill="background2" w:themeFillShade="BF"/>
          </w:tcPr>
          <w:p w:rsidR="00E96AF6" w:rsidRPr="008F2CC7" w:rsidRDefault="00E96AF6" w:rsidP="002B58B7">
            <w:pPr>
              <w:rPr>
                <w:rFonts w:ascii="Times New Roman" w:hAnsi="Times New Roman" w:cs="Times New Roman"/>
                <w:b/>
                <w:sz w:val="24"/>
                <w:szCs w:val="24"/>
              </w:rPr>
            </w:pPr>
            <w:r w:rsidRPr="008F2CC7">
              <w:rPr>
                <w:rFonts w:ascii="Times New Roman" w:hAnsi="Times New Roman" w:cs="Times New Roman"/>
                <w:b/>
                <w:sz w:val="24"/>
                <w:szCs w:val="24"/>
              </w:rPr>
              <w:t>Strategy</w:t>
            </w:r>
          </w:p>
        </w:tc>
        <w:tc>
          <w:tcPr>
            <w:tcW w:w="8275" w:type="dxa"/>
            <w:gridSpan w:val="2"/>
            <w:shd w:val="clear" w:color="auto" w:fill="AEAAAA" w:themeFill="background2" w:themeFillShade="BF"/>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Women, get to bottom line quickly and succinctly.  Men, understand that when women tell a story, they are building common ground with you.</w:t>
            </w:r>
          </w:p>
        </w:tc>
      </w:tr>
      <w:tr w:rsidR="00E96AF6" w:rsidTr="002B58B7">
        <w:tc>
          <w:tcPr>
            <w:tcW w:w="1075" w:type="dxa"/>
          </w:tcPr>
          <w:p w:rsidR="00E96AF6" w:rsidRPr="008F2CC7" w:rsidRDefault="00E96AF6" w:rsidP="002B58B7">
            <w:pPr>
              <w:rPr>
                <w:rFonts w:ascii="Times New Roman" w:hAnsi="Times New Roman" w:cs="Times New Roman"/>
                <w:sz w:val="24"/>
                <w:szCs w:val="24"/>
              </w:rPr>
            </w:pPr>
          </w:p>
        </w:tc>
        <w:tc>
          <w:tcPr>
            <w:tcW w:w="4139"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Want to talk about the problem and solve it collaboratively</w:t>
            </w:r>
          </w:p>
        </w:tc>
        <w:tc>
          <w:tcPr>
            <w:tcW w:w="4136"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Move to solutions and problem solving right away</w:t>
            </w:r>
          </w:p>
        </w:tc>
      </w:tr>
      <w:tr w:rsidR="00E96AF6" w:rsidTr="002B58B7">
        <w:tc>
          <w:tcPr>
            <w:tcW w:w="1075" w:type="dxa"/>
          </w:tcPr>
          <w:p w:rsidR="00E96AF6" w:rsidRPr="008F2CC7" w:rsidRDefault="00E96AF6" w:rsidP="002B58B7">
            <w:pPr>
              <w:rPr>
                <w:rFonts w:ascii="Times New Roman" w:hAnsi="Times New Roman" w:cs="Times New Roman"/>
                <w:sz w:val="24"/>
                <w:szCs w:val="24"/>
              </w:rPr>
            </w:pPr>
          </w:p>
        </w:tc>
        <w:tc>
          <w:tcPr>
            <w:tcW w:w="4139"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Emphasis on feelings and communications</w:t>
            </w:r>
          </w:p>
        </w:tc>
        <w:tc>
          <w:tcPr>
            <w:tcW w:w="4136"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Value placed on ability to achieve results</w:t>
            </w:r>
          </w:p>
        </w:tc>
      </w:tr>
      <w:tr w:rsidR="00E96AF6" w:rsidTr="002B58B7">
        <w:tc>
          <w:tcPr>
            <w:tcW w:w="1075" w:type="dxa"/>
          </w:tcPr>
          <w:p w:rsidR="00E96AF6" w:rsidRPr="008F2CC7" w:rsidRDefault="00E96AF6" w:rsidP="002B58B7">
            <w:pPr>
              <w:rPr>
                <w:rFonts w:ascii="Times New Roman" w:hAnsi="Times New Roman" w:cs="Times New Roman"/>
                <w:sz w:val="24"/>
                <w:szCs w:val="24"/>
              </w:rPr>
            </w:pPr>
          </w:p>
        </w:tc>
        <w:tc>
          <w:tcPr>
            <w:tcW w:w="4139"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Processing is a way to include others and build relationships</w:t>
            </w:r>
          </w:p>
        </w:tc>
        <w:tc>
          <w:tcPr>
            <w:tcW w:w="4136" w:type="dxa"/>
          </w:tcPr>
          <w:p w:rsidR="00E96AF6" w:rsidRPr="008F2CC7" w:rsidRDefault="00E96AF6" w:rsidP="002B58B7">
            <w:pPr>
              <w:rPr>
                <w:rFonts w:ascii="Times New Roman" w:hAnsi="Times New Roman" w:cs="Times New Roman"/>
                <w:sz w:val="24"/>
                <w:szCs w:val="24"/>
              </w:rPr>
            </w:pPr>
          </w:p>
        </w:tc>
      </w:tr>
      <w:tr w:rsidR="00E96AF6" w:rsidTr="002B58B7">
        <w:tc>
          <w:tcPr>
            <w:tcW w:w="1075" w:type="dxa"/>
            <w:shd w:val="clear" w:color="auto" w:fill="AEAAAA" w:themeFill="background2" w:themeFillShade="BF"/>
          </w:tcPr>
          <w:p w:rsidR="00E96AF6" w:rsidRPr="008F2CC7" w:rsidRDefault="00E96AF6" w:rsidP="002B58B7">
            <w:pPr>
              <w:rPr>
                <w:rFonts w:ascii="Times New Roman" w:hAnsi="Times New Roman" w:cs="Times New Roman"/>
                <w:b/>
                <w:sz w:val="24"/>
                <w:szCs w:val="24"/>
              </w:rPr>
            </w:pPr>
            <w:r w:rsidRPr="008F2CC7">
              <w:rPr>
                <w:rFonts w:ascii="Times New Roman" w:hAnsi="Times New Roman" w:cs="Times New Roman"/>
                <w:b/>
                <w:sz w:val="24"/>
                <w:szCs w:val="24"/>
              </w:rPr>
              <w:t>Strategy</w:t>
            </w:r>
          </w:p>
        </w:tc>
        <w:tc>
          <w:tcPr>
            <w:tcW w:w="8275" w:type="dxa"/>
            <w:gridSpan w:val="2"/>
            <w:shd w:val="clear" w:color="auto" w:fill="AEAAAA" w:themeFill="background2" w:themeFillShade="BF"/>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Women, don’t try to get men to talk if they’re not ready.  Observe and listen rather than process out loud.  Men, understand that processing is a way for women to include others and build relationships.</w:t>
            </w:r>
          </w:p>
        </w:tc>
      </w:tr>
      <w:tr w:rsidR="00E96AF6" w:rsidTr="002B58B7">
        <w:tc>
          <w:tcPr>
            <w:tcW w:w="1075" w:type="dxa"/>
            <w:shd w:val="clear" w:color="auto" w:fill="FFFFFF" w:themeFill="background1"/>
          </w:tcPr>
          <w:p w:rsidR="00E96AF6" w:rsidRPr="008F2CC7" w:rsidRDefault="00E96AF6" w:rsidP="002B58B7">
            <w:pPr>
              <w:rPr>
                <w:rFonts w:ascii="Times New Roman" w:hAnsi="Times New Roman" w:cs="Times New Roman"/>
                <w:sz w:val="24"/>
                <w:szCs w:val="24"/>
              </w:rPr>
            </w:pPr>
          </w:p>
        </w:tc>
        <w:tc>
          <w:tcPr>
            <w:tcW w:w="4139" w:type="dxa"/>
            <w:shd w:val="clear" w:color="auto" w:fill="FFFFFF" w:themeFill="background1"/>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Offer help and advice as a sign of caring</w:t>
            </w:r>
          </w:p>
        </w:tc>
        <w:tc>
          <w:tcPr>
            <w:tcW w:w="4136" w:type="dxa"/>
            <w:shd w:val="clear" w:color="auto" w:fill="FFFFFF" w:themeFill="background1"/>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To ask for help reflects an inability to achieve on one’s own merit</w:t>
            </w:r>
          </w:p>
        </w:tc>
      </w:tr>
      <w:tr w:rsidR="00E96AF6" w:rsidTr="002B58B7">
        <w:tc>
          <w:tcPr>
            <w:tcW w:w="1075" w:type="dxa"/>
            <w:shd w:val="clear" w:color="auto" w:fill="AEAAAA" w:themeFill="background2" w:themeFillShade="BF"/>
          </w:tcPr>
          <w:p w:rsidR="00E96AF6" w:rsidRPr="008F2CC7" w:rsidRDefault="00E96AF6" w:rsidP="002B58B7">
            <w:pPr>
              <w:rPr>
                <w:rFonts w:ascii="Times New Roman" w:hAnsi="Times New Roman" w:cs="Times New Roman"/>
                <w:b/>
                <w:sz w:val="24"/>
                <w:szCs w:val="24"/>
              </w:rPr>
            </w:pPr>
            <w:r w:rsidRPr="008F2CC7">
              <w:rPr>
                <w:rFonts w:ascii="Times New Roman" w:hAnsi="Times New Roman" w:cs="Times New Roman"/>
                <w:b/>
                <w:sz w:val="24"/>
                <w:szCs w:val="24"/>
              </w:rPr>
              <w:t>Strategy</w:t>
            </w:r>
          </w:p>
        </w:tc>
        <w:tc>
          <w:tcPr>
            <w:tcW w:w="8275" w:type="dxa"/>
            <w:gridSpan w:val="2"/>
            <w:shd w:val="clear" w:color="auto" w:fill="AEAAAA" w:themeFill="background2" w:themeFillShade="BF"/>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Women, understand that offering help may be inferred as a lack of trust in another’s ability.  Don’t be so quick to offer advice.  Men, ask what you can do to help.  It may be an opportunity to show support and caring.</w:t>
            </w:r>
          </w:p>
        </w:tc>
      </w:tr>
    </w:tbl>
    <w:p w:rsidR="00E96AF6" w:rsidRDefault="00E96AF6" w:rsidP="00E96AF6"/>
    <w:p w:rsidR="00E96AF6" w:rsidRDefault="00E96AF6" w:rsidP="00E96AF6"/>
    <w:tbl>
      <w:tblPr>
        <w:tblStyle w:val="TableGrid"/>
        <w:tblW w:w="0" w:type="auto"/>
        <w:tblLook w:val="04A0" w:firstRow="1" w:lastRow="0" w:firstColumn="1" w:lastColumn="0" w:noHBand="0" w:noVBand="1"/>
      </w:tblPr>
      <w:tblGrid>
        <w:gridCol w:w="4675"/>
        <w:gridCol w:w="4675"/>
      </w:tblGrid>
      <w:tr w:rsidR="00E96AF6" w:rsidTr="002B58B7">
        <w:tc>
          <w:tcPr>
            <w:tcW w:w="4675" w:type="dxa"/>
          </w:tcPr>
          <w:p w:rsidR="00E96AF6" w:rsidRPr="008F2CC7" w:rsidRDefault="00E96AF6" w:rsidP="002B58B7">
            <w:pPr>
              <w:rPr>
                <w:rFonts w:ascii="Times New Roman" w:hAnsi="Times New Roman" w:cs="Times New Roman"/>
                <w:b/>
                <w:sz w:val="24"/>
                <w:szCs w:val="24"/>
              </w:rPr>
            </w:pPr>
            <w:r w:rsidRPr="008F2CC7">
              <w:rPr>
                <w:rFonts w:ascii="Times New Roman" w:hAnsi="Times New Roman" w:cs="Times New Roman"/>
                <w:b/>
                <w:sz w:val="24"/>
                <w:szCs w:val="24"/>
              </w:rPr>
              <w:t>Strengths Associated with Women at Work</w:t>
            </w:r>
          </w:p>
        </w:tc>
        <w:tc>
          <w:tcPr>
            <w:tcW w:w="4675" w:type="dxa"/>
          </w:tcPr>
          <w:p w:rsidR="00E96AF6" w:rsidRPr="008F2CC7" w:rsidRDefault="00E96AF6" w:rsidP="002B58B7">
            <w:pPr>
              <w:rPr>
                <w:rFonts w:ascii="Times New Roman" w:hAnsi="Times New Roman" w:cs="Times New Roman"/>
                <w:b/>
                <w:sz w:val="24"/>
                <w:szCs w:val="24"/>
              </w:rPr>
            </w:pPr>
            <w:r w:rsidRPr="008F2CC7">
              <w:rPr>
                <w:rFonts w:ascii="Times New Roman" w:hAnsi="Times New Roman" w:cs="Times New Roman"/>
                <w:b/>
                <w:sz w:val="24"/>
                <w:szCs w:val="24"/>
              </w:rPr>
              <w:t>Strengths Associated with Men at Work</w:t>
            </w:r>
          </w:p>
        </w:tc>
      </w:tr>
      <w:tr w:rsidR="00E96AF6" w:rsidTr="002B58B7">
        <w:tc>
          <w:tcPr>
            <w:tcW w:w="4675"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Harmony Balance Nurturance, serenity, creativity and vision</w:t>
            </w:r>
          </w:p>
        </w:tc>
        <w:tc>
          <w:tcPr>
            <w:tcW w:w="4675"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Goal Orientation</w:t>
            </w:r>
          </w:p>
        </w:tc>
      </w:tr>
      <w:tr w:rsidR="00E96AF6" w:rsidTr="002B58B7">
        <w:tc>
          <w:tcPr>
            <w:tcW w:w="4675"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Teamwork and collaboration</w:t>
            </w:r>
          </w:p>
        </w:tc>
        <w:tc>
          <w:tcPr>
            <w:tcW w:w="4675"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Tangible accomplishments</w:t>
            </w:r>
          </w:p>
        </w:tc>
      </w:tr>
      <w:tr w:rsidR="00E96AF6" w:rsidTr="002B58B7">
        <w:tc>
          <w:tcPr>
            <w:tcW w:w="4675"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Detail oriented</w:t>
            </w:r>
          </w:p>
        </w:tc>
        <w:tc>
          <w:tcPr>
            <w:tcW w:w="4675"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Problem solving</w:t>
            </w:r>
          </w:p>
        </w:tc>
      </w:tr>
      <w:tr w:rsidR="00E96AF6" w:rsidTr="002B58B7">
        <w:tc>
          <w:tcPr>
            <w:tcW w:w="4675" w:type="dxa"/>
          </w:tcPr>
          <w:p w:rsidR="00E96AF6" w:rsidRPr="008F2CC7" w:rsidRDefault="00E96AF6" w:rsidP="002B58B7">
            <w:pPr>
              <w:rPr>
                <w:rFonts w:ascii="Times New Roman" w:hAnsi="Times New Roman" w:cs="Times New Roman"/>
                <w:sz w:val="24"/>
                <w:szCs w:val="24"/>
              </w:rPr>
            </w:pPr>
          </w:p>
        </w:tc>
        <w:tc>
          <w:tcPr>
            <w:tcW w:w="4675"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Singleness of purpose</w:t>
            </w:r>
          </w:p>
        </w:tc>
      </w:tr>
      <w:tr w:rsidR="00E96AF6" w:rsidTr="002B58B7">
        <w:tc>
          <w:tcPr>
            <w:tcW w:w="4675" w:type="dxa"/>
          </w:tcPr>
          <w:p w:rsidR="00E96AF6" w:rsidRPr="008F2CC7" w:rsidRDefault="00E96AF6" w:rsidP="002B58B7">
            <w:pPr>
              <w:rPr>
                <w:rFonts w:ascii="Times New Roman" w:hAnsi="Times New Roman" w:cs="Times New Roman"/>
                <w:sz w:val="24"/>
                <w:szCs w:val="24"/>
              </w:rPr>
            </w:pPr>
          </w:p>
        </w:tc>
        <w:tc>
          <w:tcPr>
            <w:tcW w:w="4675" w:type="dxa"/>
          </w:tcPr>
          <w:p w:rsidR="00E96AF6" w:rsidRPr="008F2CC7" w:rsidRDefault="00E96AF6" w:rsidP="002B58B7">
            <w:pPr>
              <w:rPr>
                <w:rFonts w:ascii="Times New Roman" w:hAnsi="Times New Roman" w:cs="Times New Roman"/>
                <w:sz w:val="24"/>
                <w:szCs w:val="24"/>
              </w:rPr>
            </w:pPr>
            <w:r w:rsidRPr="008F2CC7">
              <w:rPr>
                <w:rFonts w:ascii="Times New Roman" w:hAnsi="Times New Roman" w:cs="Times New Roman"/>
                <w:sz w:val="24"/>
                <w:szCs w:val="24"/>
              </w:rPr>
              <w:t>Responsiveness to challenge</w:t>
            </w:r>
          </w:p>
        </w:tc>
      </w:tr>
    </w:tbl>
    <w:p w:rsidR="00E96AF6" w:rsidRDefault="00E96AF6" w:rsidP="00E96AF6">
      <w:pPr>
        <w:spacing w:line="480" w:lineRule="auto"/>
        <w:rPr>
          <w:rStyle w:val="apple-converted-space"/>
          <w:rFonts w:ascii="Times New Roman" w:hAnsi="Times New Roman" w:cs="Times New Roman"/>
          <w:color w:val="343434"/>
          <w:sz w:val="24"/>
          <w:szCs w:val="24"/>
          <w:shd w:val="clear" w:color="auto" w:fill="FFFFFF"/>
        </w:rPr>
      </w:pPr>
    </w:p>
    <w:p w:rsidR="00E96AF6" w:rsidRDefault="00E96AF6" w:rsidP="00E96AF6">
      <w:pPr>
        <w:spacing w:line="240" w:lineRule="auto"/>
        <w:rPr>
          <w:rStyle w:val="apple-converted-space"/>
          <w:rFonts w:ascii="Times New Roman" w:hAnsi="Times New Roman" w:cs="Times New Roman"/>
          <w:b/>
          <w:color w:val="343434"/>
          <w:sz w:val="24"/>
          <w:szCs w:val="24"/>
          <w:shd w:val="clear" w:color="auto" w:fill="FFFFFF"/>
        </w:rPr>
      </w:pPr>
      <w:r w:rsidRPr="00E96AF6">
        <w:rPr>
          <w:rStyle w:val="apple-converted-space"/>
          <w:rFonts w:ascii="Times New Roman" w:hAnsi="Times New Roman" w:cs="Times New Roman"/>
          <w:b/>
          <w:color w:val="343434"/>
          <w:sz w:val="24"/>
          <w:szCs w:val="24"/>
          <w:shd w:val="clear" w:color="auto" w:fill="FFFFFF"/>
        </w:rPr>
        <w:t>Conclusion</w:t>
      </w:r>
    </w:p>
    <w:p w:rsidR="00E96AF6" w:rsidRDefault="002F12B8" w:rsidP="002F12B8">
      <w:pPr>
        <w:spacing w:line="480" w:lineRule="auto"/>
        <w:ind w:firstLine="720"/>
        <w:rPr>
          <w:rStyle w:val="apple-converted-space"/>
          <w:rFonts w:ascii="Times New Roman" w:hAnsi="Times New Roman" w:cs="Times New Roman"/>
          <w:color w:val="343434"/>
          <w:sz w:val="24"/>
          <w:szCs w:val="24"/>
          <w:shd w:val="clear" w:color="auto" w:fill="FFFFFF"/>
        </w:rPr>
      </w:pPr>
      <w:r>
        <w:rPr>
          <w:rStyle w:val="apple-converted-space"/>
          <w:rFonts w:ascii="Times New Roman" w:hAnsi="Times New Roman" w:cs="Times New Roman"/>
          <w:color w:val="343434"/>
          <w:sz w:val="24"/>
          <w:szCs w:val="24"/>
          <w:shd w:val="clear" w:color="auto" w:fill="FFFFFF"/>
        </w:rPr>
        <w:t xml:space="preserve">The communication styles that men and women have are so different.  A woman can make a statement and people take it a certain way but if a man say the same sentence it is taking as something completely different than when it was said by the woman.  This gap in communication needs to be address since there are more women in management roles in the workplace and to lessen the struggle between co-workers.  </w:t>
      </w:r>
    </w:p>
    <w:p w:rsidR="002F12B8" w:rsidRDefault="002F12B8" w:rsidP="002F12B8">
      <w:pPr>
        <w:spacing w:line="480" w:lineRule="auto"/>
        <w:ind w:firstLine="720"/>
        <w:rPr>
          <w:rStyle w:val="apple-converted-space"/>
          <w:rFonts w:ascii="Times New Roman" w:hAnsi="Times New Roman" w:cs="Times New Roman"/>
          <w:color w:val="343434"/>
          <w:sz w:val="24"/>
          <w:szCs w:val="24"/>
          <w:shd w:val="clear" w:color="auto" w:fill="FFFFFF"/>
        </w:rPr>
      </w:pPr>
      <w:r>
        <w:rPr>
          <w:rStyle w:val="apple-converted-space"/>
          <w:rFonts w:ascii="Times New Roman" w:hAnsi="Times New Roman" w:cs="Times New Roman"/>
          <w:color w:val="343434"/>
          <w:sz w:val="24"/>
          <w:szCs w:val="24"/>
          <w:shd w:val="clear" w:color="auto" w:fill="FFFFFF"/>
        </w:rPr>
        <w:t>Lieberman has given some good strategy tips on how women and men can start to close the gap in the communication styles.  Learning the styles of the other gender will help with communication.  Also respecting the strengths of each gender will allow the workplace and relationships to have less struggles.  Men and women can struggle less when dealing with each other with using some of the tips that are laid out.</w:t>
      </w:r>
    </w:p>
    <w:p w:rsidR="00180E0B" w:rsidRPr="002F12B8" w:rsidRDefault="00180E0B" w:rsidP="002F12B8">
      <w:pPr>
        <w:spacing w:line="480" w:lineRule="auto"/>
        <w:rPr>
          <w:rStyle w:val="apple-converted-space"/>
          <w:rFonts w:ascii="Times New Roman" w:hAnsi="Times New Roman" w:cs="Times New Roman"/>
          <w:color w:val="343434"/>
          <w:sz w:val="24"/>
          <w:szCs w:val="24"/>
          <w:shd w:val="clear" w:color="auto" w:fill="FFFFFF"/>
        </w:rPr>
      </w:pPr>
      <w:r w:rsidRPr="001D7A30">
        <w:rPr>
          <w:rStyle w:val="apple-converted-space"/>
          <w:rFonts w:ascii="Times New Roman" w:hAnsi="Times New Roman" w:cs="Times New Roman"/>
          <w:b/>
          <w:color w:val="343434"/>
          <w:sz w:val="24"/>
          <w:szCs w:val="24"/>
          <w:shd w:val="clear" w:color="auto" w:fill="FFFFFF"/>
        </w:rPr>
        <w:lastRenderedPageBreak/>
        <w:t>Reference</w:t>
      </w:r>
    </w:p>
    <w:p w:rsidR="002F12B8" w:rsidRDefault="00F325EC" w:rsidP="002F12B8">
      <w:pPr>
        <w:spacing w:line="240" w:lineRule="auto"/>
        <w:rPr>
          <w:rFonts w:ascii="Times New Roman" w:hAnsi="Times New Roman" w:cs="Times New Roman"/>
          <w:color w:val="343434"/>
          <w:sz w:val="24"/>
          <w:szCs w:val="24"/>
          <w:shd w:val="clear" w:color="auto" w:fill="FFFFFF"/>
        </w:rPr>
      </w:pPr>
      <w:r w:rsidRPr="001D7A30">
        <w:rPr>
          <w:rFonts w:ascii="Times New Roman" w:hAnsi="Times New Roman" w:cs="Times New Roman"/>
          <w:color w:val="343434"/>
          <w:sz w:val="24"/>
          <w:szCs w:val="24"/>
          <w:shd w:val="clear" w:color="auto" w:fill="FFFFFF"/>
        </w:rPr>
        <w:t xml:space="preserve">Fairley, Juliette, (2005), How men, women are different at the office, Retrieved on July 14, 2016 from:   </w:t>
      </w:r>
      <w:r w:rsidR="002F12B8" w:rsidRPr="002F12B8">
        <w:rPr>
          <w:rFonts w:ascii="Times New Roman" w:hAnsi="Times New Roman" w:cs="Times New Roman"/>
          <w:color w:val="343434"/>
          <w:sz w:val="24"/>
          <w:szCs w:val="24"/>
          <w:shd w:val="clear" w:color="auto" w:fill="FFFFFF"/>
        </w:rPr>
        <w:t>http://usatoday30.usatoday.com/money/jobcenter/workplace/communication/2002-11-15-mars-venus_x.htm</w:t>
      </w:r>
    </w:p>
    <w:p w:rsidR="002F12B8" w:rsidRDefault="002F12B8" w:rsidP="002F12B8">
      <w:pPr>
        <w:spacing w:line="240" w:lineRule="auto"/>
        <w:rPr>
          <w:rFonts w:ascii="Times New Roman" w:hAnsi="Times New Roman" w:cs="Times New Roman"/>
          <w:color w:val="343434"/>
          <w:sz w:val="24"/>
          <w:szCs w:val="24"/>
          <w:shd w:val="clear" w:color="auto" w:fill="FFFFFF"/>
        </w:rPr>
      </w:pPr>
      <w:r>
        <w:rPr>
          <w:rFonts w:ascii="Times New Roman" w:hAnsi="Times New Roman" w:cs="Times New Roman"/>
          <w:color w:val="343434"/>
          <w:sz w:val="24"/>
          <w:szCs w:val="24"/>
          <w:shd w:val="clear" w:color="auto" w:fill="FFFFFF"/>
        </w:rPr>
        <w:t>Gray, John, (1992),</w:t>
      </w:r>
      <w:r w:rsidR="00180E0B" w:rsidRPr="001D7A30">
        <w:rPr>
          <w:rFonts w:ascii="Times New Roman" w:hAnsi="Times New Roman" w:cs="Times New Roman"/>
          <w:color w:val="343434"/>
          <w:sz w:val="24"/>
          <w:szCs w:val="24"/>
          <w:shd w:val="clear" w:color="auto" w:fill="FFFFFF"/>
        </w:rPr>
        <w:t xml:space="preserve"> Men are From Mars, Women are From V</w:t>
      </w:r>
      <w:r>
        <w:rPr>
          <w:rFonts w:ascii="Times New Roman" w:hAnsi="Times New Roman" w:cs="Times New Roman"/>
          <w:color w:val="343434"/>
          <w:sz w:val="24"/>
          <w:szCs w:val="24"/>
          <w:shd w:val="clear" w:color="auto" w:fill="FFFFFF"/>
        </w:rPr>
        <w:t>enus</w:t>
      </w:r>
    </w:p>
    <w:p w:rsidR="00B12E30" w:rsidRPr="001D7A30" w:rsidRDefault="00180E0B" w:rsidP="002F12B8">
      <w:pPr>
        <w:spacing w:line="240" w:lineRule="auto"/>
        <w:rPr>
          <w:rStyle w:val="apple-converted-space"/>
          <w:rFonts w:ascii="Times New Roman" w:hAnsi="Times New Roman" w:cs="Times New Roman"/>
          <w:color w:val="343434"/>
          <w:sz w:val="24"/>
          <w:szCs w:val="24"/>
          <w:shd w:val="clear" w:color="auto" w:fill="FFFFFF"/>
        </w:rPr>
      </w:pPr>
      <w:r w:rsidRPr="001D7A30">
        <w:rPr>
          <w:rFonts w:ascii="Times New Roman" w:hAnsi="Times New Roman" w:cs="Times New Roman"/>
          <w:color w:val="343434"/>
          <w:sz w:val="24"/>
          <w:szCs w:val="24"/>
          <w:shd w:val="clear" w:color="auto" w:fill="FFFFFF"/>
        </w:rPr>
        <w:t>Lieberman, Simma</w:t>
      </w:r>
      <w:r w:rsidR="00A06DD0">
        <w:rPr>
          <w:rFonts w:ascii="Times New Roman" w:hAnsi="Times New Roman" w:cs="Times New Roman"/>
          <w:color w:val="343434"/>
          <w:sz w:val="24"/>
          <w:szCs w:val="24"/>
          <w:shd w:val="clear" w:color="auto" w:fill="FFFFFF"/>
        </w:rPr>
        <w:t xml:space="preserve">, (2016), Tips for Better Communication between Men and Women in the Workplace, Retrieved on July 14, 2016 from:  </w:t>
      </w:r>
      <w:r w:rsidRPr="001D7A30">
        <w:rPr>
          <w:rStyle w:val="apple-converted-space"/>
          <w:rFonts w:ascii="Times New Roman" w:hAnsi="Times New Roman" w:cs="Times New Roman"/>
          <w:color w:val="343434"/>
          <w:sz w:val="24"/>
          <w:szCs w:val="24"/>
          <w:shd w:val="clear" w:color="auto" w:fill="FFFFFF"/>
        </w:rPr>
        <w:t> </w:t>
      </w:r>
      <w:r w:rsidR="00A06DD0" w:rsidRPr="00A06DD0">
        <w:rPr>
          <w:rStyle w:val="apple-converted-space"/>
          <w:rFonts w:ascii="Times New Roman" w:hAnsi="Times New Roman" w:cs="Times New Roman"/>
          <w:color w:val="343434"/>
          <w:sz w:val="24"/>
          <w:szCs w:val="24"/>
          <w:shd w:val="clear" w:color="auto" w:fill="FFFFFF"/>
        </w:rPr>
        <w:t>https://www.experience.com/alumnus/article?channel_id=diversity&amp;source_page=additional_articles&amp;article_id=article_1134067076167</w:t>
      </w:r>
    </w:p>
    <w:p w:rsidR="00180E0B" w:rsidRPr="001D7A30" w:rsidRDefault="00B12E30" w:rsidP="002F12B8">
      <w:pPr>
        <w:spacing w:line="240" w:lineRule="auto"/>
        <w:rPr>
          <w:rFonts w:ascii="Times New Roman" w:hAnsi="Times New Roman" w:cs="Times New Roman"/>
          <w:sz w:val="24"/>
          <w:szCs w:val="24"/>
        </w:rPr>
      </w:pPr>
      <w:r w:rsidRPr="001D7A30">
        <w:rPr>
          <w:rStyle w:val="apple-converted-space"/>
          <w:rFonts w:ascii="Times New Roman" w:hAnsi="Times New Roman" w:cs="Times New Roman"/>
          <w:color w:val="343434"/>
          <w:sz w:val="24"/>
          <w:szCs w:val="24"/>
          <w:shd w:val="clear" w:color="auto" w:fill="FFFFFF"/>
        </w:rPr>
        <w:t>Sanow, Arnold, (2015), 21 Eye-opening Ways Men and Women Communicate Differently, Retrieved on July 14, 2016 from:  https://www.linkedin.com/pulse/21-eye-opening-ways-men-women-communicate-differently-arnold-sanow</w:t>
      </w:r>
      <w:r w:rsidR="00180E0B" w:rsidRPr="001D7A30">
        <w:rPr>
          <w:rFonts w:ascii="Times New Roman" w:hAnsi="Times New Roman" w:cs="Times New Roman"/>
          <w:color w:val="343434"/>
          <w:sz w:val="24"/>
          <w:szCs w:val="24"/>
        </w:rPr>
        <w:br/>
      </w:r>
      <w:r w:rsidR="00180E0B" w:rsidRPr="001D7A30">
        <w:rPr>
          <w:rFonts w:ascii="Times New Roman" w:hAnsi="Times New Roman" w:cs="Times New Roman"/>
          <w:color w:val="343434"/>
          <w:sz w:val="24"/>
          <w:szCs w:val="24"/>
        </w:rPr>
        <w:br/>
      </w:r>
    </w:p>
    <w:sectPr w:rsidR="00180E0B" w:rsidRPr="001D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10DC"/>
    <w:multiLevelType w:val="multilevel"/>
    <w:tmpl w:val="50AC3B0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637A4"/>
    <w:multiLevelType w:val="multilevel"/>
    <w:tmpl w:val="8D36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6D"/>
    <w:rsid w:val="000543C2"/>
    <w:rsid w:val="00180E0B"/>
    <w:rsid w:val="001D7A30"/>
    <w:rsid w:val="002F12B8"/>
    <w:rsid w:val="003E362E"/>
    <w:rsid w:val="00843F18"/>
    <w:rsid w:val="009A0DCC"/>
    <w:rsid w:val="009E1579"/>
    <w:rsid w:val="00A06DD0"/>
    <w:rsid w:val="00AB0207"/>
    <w:rsid w:val="00B12E30"/>
    <w:rsid w:val="00C460FD"/>
    <w:rsid w:val="00DB1A39"/>
    <w:rsid w:val="00E22B6D"/>
    <w:rsid w:val="00E96AF6"/>
    <w:rsid w:val="00F32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9ED62-0097-4C2B-A852-9A6DC141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0E0B"/>
  </w:style>
  <w:style w:type="character" w:styleId="Hyperlink">
    <w:name w:val="Hyperlink"/>
    <w:basedOn w:val="DefaultParagraphFont"/>
    <w:uiPriority w:val="99"/>
    <w:unhideWhenUsed/>
    <w:rsid w:val="00B12E30"/>
    <w:rPr>
      <w:color w:val="0563C1" w:themeColor="hyperlink"/>
      <w:u w:val="single"/>
    </w:rPr>
  </w:style>
  <w:style w:type="character" w:styleId="FollowedHyperlink">
    <w:name w:val="FollowedHyperlink"/>
    <w:basedOn w:val="DefaultParagraphFont"/>
    <w:uiPriority w:val="99"/>
    <w:semiHidden/>
    <w:unhideWhenUsed/>
    <w:rsid w:val="00B12E30"/>
    <w:rPr>
      <w:color w:val="954F72" w:themeColor="followedHyperlink"/>
      <w:u w:val="single"/>
    </w:rPr>
  </w:style>
  <w:style w:type="table" w:styleId="TableGrid">
    <w:name w:val="Table Grid"/>
    <w:basedOn w:val="TableNormal"/>
    <w:uiPriority w:val="39"/>
    <w:rsid w:val="00E96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87789">
      <w:bodyDiv w:val="1"/>
      <w:marLeft w:val="0"/>
      <w:marRight w:val="0"/>
      <w:marTop w:val="0"/>
      <w:marBottom w:val="0"/>
      <w:divBdr>
        <w:top w:val="none" w:sz="0" w:space="0" w:color="auto"/>
        <w:left w:val="none" w:sz="0" w:space="0" w:color="auto"/>
        <w:bottom w:val="none" w:sz="0" w:space="0" w:color="auto"/>
        <w:right w:val="none" w:sz="0" w:space="0" w:color="auto"/>
      </w:divBdr>
    </w:div>
    <w:div w:id="1625652644">
      <w:bodyDiv w:val="1"/>
      <w:marLeft w:val="0"/>
      <w:marRight w:val="0"/>
      <w:marTop w:val="0"/>
      <w:marBottom w:val="0"/>
      <w:divBdr>
        <w:top w:val="none" w:sz="0" w:space="0" w:color="auto"/>
        <w:left w:val="none" w:sz="0" w:space="0" w:color="auto"/>
        <w:bottom w:val="none" w:sz="0" w:space="0" w:color="auto"/>
        <w:right w:val="none" w:sz="0" w:space="0" w:color="auto"/>
      </w:divBdr>
      <w:divsChild>
        <w:div w:id="1581908641">
          <w:marLeft w:val="0"/>
          <w:marRight w:val="0"/>
          <w:marTop w:val="0"/>
          <w:marBottom w:val="0"/>
          <w:divBdr>
            <w:top w:val="none" w:sz="0" w:space="0" w:color="auto"/>
            <w:left w:val="none" w:sz="0" w:space="0" w:color="auto"/>
            <w:bottom w:val="none" w:sz="0" w:space="0" w:color="auto"/>
            <w:right w:val="none" w:sz="0" w:space="0" w:color="auto"/>
          </w:divBdr>
          <w:divsChild>
            <w:div w:id="1321227252">
              <w:marLeft w:val="0"/>
              <w:marRight w:val="0"/>
              <w:marTop w:val="0"/>
              <w:marBottom w:val="0"/>
              <w:divBdr>
                <w:top w:val="none" w:sz="0" w:space="0" w:color="auto"/>
                <w:left w:val="none" w:sz="0" w:space="0" w:color="auto"/>
                <w:bottom w:val="none" w:sz="0" w:space="0" w:color="auto"/>
                <w:right w:val="none" w:sz="0" w:space="0" w:color="auto"/>
              </w:divBdr>
              <w:divsChild>
                <w:div w:id="1877812282">
                  <w:marLeft w:val="3990"/>
                  <w:marRight w:val="0"/>
                  <w:marTop w:val="0"/>
                  <w:marBottom w:val="0"/>
                  <w:divBdr>
                    <w:top w:val="none" w:sz="0" w:space="0" w:color="auto"/>
                    <w:left w:val="none" w:sz="0" w:space="0" w:color="auto"/>
                    <w:bottom w:val="none" w:sz="0" w:space="0" w:color="auto"/>
                    <w:right w:val="none" w:sz="0" w:space="0" w:color="auto"/>
                  </w:divBdr>
                  <w:divsChild>
                    <w:div w:id="544025135">
                      <w:marLeft w:val="0"/>
                      <w:marRight w:val="0"/>
                      <w:marTop w:val="0"/>
                      <w:marBottom w:val="0"/>
                      <w:divBdr>
                        <w:top w:val="none" w:sz="0" w:space="0" w:color="auto"/>
                        <w:left w:val="none" w:sz="0" w:space="0" w:color="auto"/>
                        <w:bottom w:val="none" w:sz="0" w:space="0" w:color="auto"/>
                        <w:right w:val="none" w:sz="0" w:space="0" w:color="auto"/>
                      </w:divBdr>
                      <w:divsChild>
                        <w:div w:id="176426346">
                          <w:marLeft w:val="0"/>
                          <w:marRight w:val="0"/>
                          <w:marTop w:val="0"/>
                          <w:marBottom w:val="0"/>
                          <w:divBdr>
                            <w:top w:val="none" w:sz="0" w:space="0" w:color="auto"/>
                            <w:left w:val="none" w:sz="0" w:space="0" w:color="auto"/>
                            <w:bottom w:val="none" w:sz="0" w:space="0" w:color="auto"/>
                            <w:right w:val="none" w:sz="0" w:space="0" w:color="auto"/>
                          </w:divBdr>
                          <w:divsChild>
                            <w:div w:id="1914121039">
                              <w:marLeft w:val="0"/>
                              <w:marRight w:val="0"/>
                              <w:marTop w:val="0"/>
                              <w:marBottom w:val="0"/>
                              <w:divBdr>
                                <w:top w:val="none" w:sz="0" w:space="0" w:color="auto"/>
                                <w:left w:val="none" w:sz="0" w:space="0" w:color="auto"/>
                                <w:bottom w:val="none" w:sz="0" w:space="0" w:color="auto"/>
                                <w:right w:val="none" w:sz="0" w:space="0" w:color="auto"/>
                              </w:divBdr>
                              <w:divsChild>
                                <w:div w:id="1993292887">
                                  <w:marLeft w:val="0"/>
                                  <w:marRight w:val="0"/>
                                  <w:marTop w:val="0"/>
                                  <w:marBottom w:val="0"/>
                                  <w:divBdr>
                                    <w:top w:val="none" w:sz="0" w:space="0" w:color="auto"/>
                                    <w:left w:val="none" w:sz="0" w:space="0" w:color="auto"/>
                                    <w:bottom w:val="none" w:sz="0" w:space="0" w:color="auto"/>
                                    <w:right w:val="none" w:sz="0" w:space="0" w:color="auto"/>
                                  </w:divBdr>
                                  <w:divsChild>
                                    <w:div w:id="716469148">
                                      <w:marLeft w:val="0"/>
                                      <w:marRight w:val="0"/>
                                      <w:marTop w:val="0"/>
                                      <w:marBottom w:val="0"/>
                                      <w:divBdr>
                                        <w:top w:val="none" w:sz="0" w:space="0" w:color="auto"/>
                                        <w:left w:val="none" w:sz="0" w:space="0" w:color="auto"/>
                                        <w:bottom w:val="none" w:sz="0" w:space="0" w:color="auto"/>
                                        <w:right w:val="none" w:sz="0" w:space="0" w:color="auto"/>
                                      </w:divBdr>
                                      <w:divsChild>
                                        <w:div w:id="357436011">
                                          <w:marLeft w:val="0"/>
                                          <w:marRight w:val="0"/>
                                          <w:marTop w:val="0"/>
                                          <w:marBottom w:val="0"/>
                                          <w:divBdr>
                                            <w:top w:val="none" w:sz="0" w:space="0" w:color="auto"/>
                                            <w:left w:val="none" w:sz="0" w:space="0" w:color="auto"/>
                                            <w:bottom w:val="none" w:sz="0" w:space="0" w:color="auto"/>
                                            <w:right w:val="none" w:sz="0" w:space="0" w:color="auto"/>
                                          </w:divBdr>
                                        </w:div>
                                      </w:divsChild>
                                    </w:div>
                                    <w:div w:id="14643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Tamicka</dc:creator>
  <cp:keywords/>
  <dc:description/>
  <cp:lastModifiedBy>Tamicka</cp:lastModifiedBy>
  <cp:revision>6</cp:revision>
  <dcterms:created xsi:type="dcterms:W3CDTF">2016-07-12T23:58:00Z</dcterms:created>
  <dcterms:modified xsi:type="dcterms:W3CDTF">2016-07-15T01:30:00Z</dcterms:modified>
</cp:coreProperties>
</file>