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4B223" w14:textId="77777777" w:rsidR="00C457E4" w:rsidRPr="00B25E8F" w:rsidRDefault="004F700D" w:rsidP="00B71E41">
      <w:pPr>
        <w:pStyle w:val="normal"/>
        <w:spacing w:line="360" w:lineRule="auto"/>
        <w:jc w:val="center"/>
        <w:rPr>
          <w:rFonts w:ascii="Times New Roman" w:hAnsi="Times New Roman" w:cs="Times New Roman"/>
          <w:sz w:val="24"/>
          <w:szCs w:val="24"/>
        </w:rPr>
      </w:pPr>
      <w:r w:rsidRPr="00B25E8F">
        <w:rPr>
          <w:rFonts w:ascii="Times New Roman" w:eastAsia="Times New Roman" w:hAnsi="Times New Roman" w:cs="Times New Roman"/>
          <w:b/>
          <w:sz w:val="24"/>
          <w:szCs w:val="24"/>
        </w:rPr>
        <w:t>Introduction</w:t>
      </w:r>
    </w:p>
    <w:p w14:paraId="2222B452"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With the increasing number of Canadian aging population, elder abuse has become a prevalent social issue in Canada. According to recent researches, “approximately 1 in 10 older adults suffer from various forms of abuse” (Dong &amp; Simon, 2011, p.2460). It is of great significance to research on elder abuse, including its definition, forms, risk factors, legislations, </w:t>
      </w:r>
      <w:r w:rsidR="00B25E8F">
        <w:rPr>
          <w:rFonts w:ascii="Times New Roman" w:eastAsia="Times New Roman" w:hAnsi="Times New Roman" w:cs="Times New Roman" w:hint="eastAsia"/>
          <w:sz w:val="24"/>
          <w:szCs w:val="24"/>
        </w:rPr>
        <w:t xml:space="preserve">and </w:t>
      </w:r>
      <w:r w:rsidRPr="00B25E8F">
        <w:rPr>
          <w:rFonts w:ascii="Times New Roman" w:eastAsia="Times New Roman" w:hAnsi="Times New Roman" w:cs="Times New Roman"/>
          <w:sz w:val="24"/>
          <w:szCs w:val="24"/>
        </w:rPr>
        <w:t xml:space="preserve">services associated with older adults. The objectives of this paper are to identify the gravity and implications of elder abuse in contemporary society based on reviews of the literature, to develop a strategic plan to combat elder abuse; and in the long term, to improve the overall </w:t>
      </w:r>
      <w:proofErr w:type="gramStart"/>
      <w:r w:rsidRPr="00B25E8F">
        <w:rPr>
          <w:rFonts w:ascii="Times New Roman" w:eastAsia="Times New Roman" w:hAnsi="Times New Roman" w:cs="Times New Roman"/>
          <w:sz w:val="24"/>
          <w:szCs w:val="24"/>
        </w:rPr>
        <w:t>well-being</w:t>
      </w:r>
      <w:proofErr w:type="gramEnd"/>
      <w:r w:rsidRPr="00B25E8F">
        <w:rPr>
          <w:rFonts w:ascii="Times New Roman" w:eastAsia="Times New Roman" w:hAnsi="Times New Roman" w:cs="Times New Roman"/>
          <w:sz w:val="24"/>
          <w:szCs w:val="24"/>
        </w:rPr>
        <w:t xml:space="preserve"> of older adults in Canada. I think a tactical plan should be developed to address the issue and prevent elder abuse, which requires collective efforts at national and regional levels. Specifically, we should promote the following perspectives associated with elder abuse to address the challenges: policy and legislation; research; education and training.</w:t>
      </w:r>
    </w:p>
    <w:p w14:paraId="286C6BD5" w14:textId="77777777" w:rsidR="00C457E4" w:rsidRPr="00B25E8F" w:rsidRDefault="004F700D" w:rsidP="00B25E8F">
      <w:pPr>
        <w:pStyle w:val="normal"/>
        <w:spacing w:line="360" w:lineRule="auto"/>
        <w:jc w:val="center"/>
        <w:rPr>
          <w:rFonts w:ascii="Times New Roman" w:hAnsi="Times New Roman" w:cs="Times New Roman"/>
          <w:sz w:val="24"/>
          <w:szCs w:val="24"/>
        </w:rPr>
      </w:pPr>
      <w:r w:rsidRPr="00B25E8F">
        <w:rPr>
          <w:rFonts w:ascii="Times New Roman" w:eastAsia="Times New Roman" w:hAnsi="Times New Roman" w:cs="Times New Roman"/>
          <w:b/>
          <w:sz w:val="24"/>
          <w:szCs w:val="24"/>
        </w:rPr>
        <w:t>Literature Review</w:t>
      </w:r>
    </w:p>
    <w:p w14:paraId="62718D23" w14:textId="77777777" w:rsidR="00C457E4" w:rsidRPr="00B25E8F" w:rsidRDefault="004F700D" w:rsidP="00B25E8F">
      <w:pPr>
        <w:pStyle w:val="normal"/>
        <w:spacing w:line="360" w:lineRule="auto"/>
        <w:ind w:firstLine="720"/>
        <w:rPr>
          <w:rFonts w:ascii="Times New Roman" w:hAnsi="Times New Roman" w:cs="Times New Roman"/>
          <w:sz w:val="24"/>
          <w:szCs w:val="24"/>
        </w:rPr>
      </w:pPr>
      <w:bookmarkStart w:id="0" w:name="OLE_LINK1"/>
      <w:bookmarkStart w:id="1" w:name="OLE_LINK2"/>
      <w:r w:rsidRPr="00B25E8F">
        <w:rPr>
          <w:rFonts w:ascii="Times New Roman" w:eastAsia="Times New Roman" w:hAnsi="Times New Roman" w:cs="Times New Roman"/>
          <w:sz w:val="24"/>
          <w:szCs w:val="24"/>
        </w:rPr>
        <w:t>The increasing prevalence of elder abuse in Canada attracts researchers’ attention. Some authors consider elder abuse as a social problem while some others regard it as a human rights issue. A lot of articles discuss themes or forms of elder abuse, as well as various causes and risk factors associated with elder abuse. Furthermore, researchers identify gaps and challenges in the field of elder abuse, and they propose future directions and strategies to address the problem in terms of policy, research and education perspectives.</w:t>
      </w:r>
    </w:p>
    <w:p w14:paraId="394071D9"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Challenges with Definitions</w:t>
      </w:r>
    </w:p>
    <w:p w14:paraId="785C6E84"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Literature attempted to clarify elder abuse. </w:t>
      </w:r>
      <w:r w:rsidRPr="00B71E41">
        <w:rPr>
          <w:rFonts w:ascii="Times New Roman" w:eastAsia="Times New Roman" w:hAnsi="Times New Roman" w:cs="Times New Roman"/>
          <w:sz w:val="24"/>
          <w:szCs w:val="24"/>
          <w:highlight w:val="yellow"/>
        </w:rPr>
        <w:t>Several articles adopted the definition given by World Health Organization (WHO</w:t>
      </w:r>
      <w:r w:rsidR="00B25E8F" w:rsidRPr="00B71E41">
        <w:rPr>
          <w:rFonts w:ascii="Times New Roman" w:eastAsia="Times New Roman" w:hAnsi="Times New Roman" w:cs="Times New Roman"/>
          <w:sz w:val="24"/>
          <w:szCs w:val="24"/>
          <w:highlight w:val="yellow"/>
        </w:rPr>
        <w:t>), which</w:t>
      </w:r>
      <w:r w:rsidRPr="00B71E41">
        <w:rPr>
          <w:rFonts w:ascii="Times New Roman" w:eastAsia="Times New Roman" w:hAnsi="Times New Roman" w:cs="Times New Roman"/>
          <w:sz w:val="24"/>
          <w:szCs w:val="24"/>
          <w:highlight w:val="yellow"/>
        </w:rPr>
        <w:t xml:space="preserve"> defined elder abuse as “a violation of an older person’s essential rights to be free from harm or violence” (Dong &amp; Simon, 2011, p.2460).</w:t>
      </w:r>
      <w:r w:rsidRPr="00B25E8F">
        <w:rPr>
          <w:rFonts w:ascii="Times New Roman" w:eastAsia="Times New Roman" w:hAnsi="Times New Roman" w:cs="Times New Roman"/>
          <w:sz w:val="24"/>
          <w:szCs w:val="24"/>
        </w:rPr>
        <w:t xml:space="preserve"> </w:t>
      </w:r>
      <w:r w:rsidRPr="00B71E41">
        <w:rPr>
          <w:rFonts w:ascii="Times New Roman" w:eastAsia="Times New Roman" w:hAnsi="Times New Roman" w:cs="Times New Roman"/>
          <w:sz w:val="24"/>
          <w:szCs w:val="24"/>
          <w:highlight w:val="yellow"/>
        </w:rPr>
        <w:t>This violation is “a single, or multiple behavior, occurring within any relationship where there is an expectation of trust which brings about injury or pain to an older adult” (Walsh &amp; Yon, 2012,</w:t>
      </w:r>
      <w:r w:rsidRPr="00B25E8F">
        <w:rPr>
          <w:rFonts w:ascii="Times New Roman" w:eastAsia="Times New Roman" w:hAnsi="Times New Roman" w:cs="Times New Roman"/>
          <w:sz w:val="24"/>
          <w:szCs w:val="24"/>
        </w:rPr>
        <w:t xml:space="preserve"> p.105). However, researchers found that there were challenges with clarifying the ideas of elder abuse. </w:t>
      </w:r>
      <w:r w:rsidRPr="00B71E41">
        <w:rPr>
          <w:rFonts w:ascii="Times New Roman" w:eastAsia="Times New Roman" w:hAnsi="Times New Roman" w:cs="Times New Roman"/>
          <w:sz w:val="24"/>
          <w:szCs w:val="24"/>
          <w:highlight w:val="yellow"/>
        </w:rPr>
        <w:t>Wang et al. (2015) pointed out that “the interpretations of elder abuse lack uniformity in Canada” (p.575).</w:t>
      </w:r>
      <w:r w:rsidRPr="00B25E8F">
        <w:rPr>
          <w:rFonts w:ascii="Times New Roman" w:eastAsia="Times New Roman" w:hAnsi="Times New Roman" w:cs="Times New Roman"/>
          <w:sz w:val="24"/>
          <w:szCs w:val="24"/>
        </w:rPr>
        <w:t xml:space="preserve"> </w:t>
      </w:r>
    </w:p>
    <w:p w14:paraId="0D08B23F"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Forms of Elder Abuse</w:t>
      </w:r>
    </w:p>
    <w:p w14:paraId="21AACAC5"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Elder </w:t>
      </w:r>
      <w:r w:rsidR="00B25E8F" w:rsidRPr="00B25E8F">
        <w:rPr>
          <w:rFonts w:ascii="Times New Roman" w:eastAsia="Times New Roman" w:hAnsi="Times New Roman" w:cs="Times New Roman"/>
          <w:sz w:val="24"/>
          <w:szCs w:val="24"/>
        </w:rPr>
        <w:t>abuse is</w:t>
      </w:r>
      <w:r w:rsidRPr="00B25E8F">
        <w:rPr>
          <w:rFonts w:ascii="Times New Roman" w:eastAsia="Times New Roman" w:hAnsi="Times New Roman" w:cs="Times New Roman"/>
          <w:sz w:val="24"/>
          <w:szCs w:val="24"/>
        </w:rPr>
        <w:t xml:space="preserve"> typically categorized into three or five themes or forms. According to Wang et al. (2015), elder abuse involves behaviors of both “commission” and “omission”, </w:t>
      </w:r>
      <w:r w:rsidRPr="00B25E8F">
        <w:rPr>
          <w:rFonts w:ascii="Times New Roman" w:eastAsia="Times New Roman" w:hAnsi="Times New Roman" w:cs="Times New Roman"/>
          <w:sz w:val="24"/>
          <w:szCs w:val="24"/>
        </w:rPr>
        <w:lastRenderedPageBreak/>
        <w:t xml:space="preserve">including “physical, psychological, sexual abuse, financial exploitation and neglect” (p.576). Physical abuse is “intentional acts that cause physical pain or hurt” while psychological/sexual abuse respectively refer to “intentional behaviors which bring about emotional/sexual pain or injury ” (Wang et al., 2015, p.576). Additionally, financial exploitation means “misconduct money or property of an older adult’s” (Wang et al., 2015, p.576). Neglect concerns that “a person who has the responsibility to take care of an older adult fails to meet his/her needs ” (Wang et al., 2015, p.576). Dong (2012) also classified “elder mistreatment” into five forms that mentioned above and he discussed that neglect included “caregiver neglect and self-neglect” (p.2151). </w:t>
      </w:r>
      <w:r w:rsidRPr="00B71E41">
        <w:rPr>
          <w:rFonts w:ascii="Times New Roman" w:eastAsia="Times New Roman" w:hAnsi="Times New Roman" w:cs="Times New Roman"/>
          <w:sz w:val="24"/>
          <w:szCs w:val="24"/>
          <w:highlight w:val="yellow"/>
        </w:rPr>
        <w:t>Walsh and Yon (2012) sorted abuse into three broad themes from the perspective of older adults, which were “neglecting; violating human, legal, and medical rights; and depriving choices, decisions, status, finances and respect” (p.105). Under these three categories,</w:t>
      </w:r>
      <w:r w:rsidRPr="00B25E8F">
        <w:rPr>
          <w:rFonts w:ascii="Times New Roman" w:eastAsia="Times New Roman" w:hAnsi="Times New Roman" w:cs="Times New Roman"/>
          <w:sz w:val="24"/>
          <w:szCs w:val="24"/>
        </w:rPr>
        <w:t xml:space="preserve"> </w:t>
      </w:r>
      <w:r w:rsidRPr="0020408F">
        <w:rPr>
          <w:rFonts w:ascii="Times New Roman" w:eastAsia="Times New Roman" w:hAnsi="Times New Roman" w:cs="Times New Roman"/>
          <w:sz w:val="24"/>
          <w:szCs w:val="24"/>
          <w:highlight w:val="yellow"/>
        </w:rPr>
        <w:t xml:space="preserve">there are five essential forms -- “physical </w:t>
      </w:r>
      <w:r w:rsidR="00B25E8F" w:rsidRPr="0020408F">
        <w:rPr>
          <w:rFonts w:ascii="Times New Roman" w:eastAsia="Times New Roman" w:hAnsi="Times New Roman" w:cs="Times New Roman"/>
          <w:sz w:val="24"/>
          <w:szCs w:val="24"/>
          <w:highlight w:val="yellow"/>
        </w:rPr>
        <w:t>abuse,</w:t>
      </w:r>
      <w:r w:rsidRPr="0020408F">
        <w:rPr>
          <w:rFonts w:ascii="Times New Roman" w:eastAsia="Times New Roman" w:hAnsi="Times New Roman" w:cs="Times New Roman"/>
          <w:sz w:val="24"/>
          <w:szCs w:val="24"/>
          <w:highlight w:val="yellow"/>
        </w:rPr>
        <w:t xml:space="preserve"> psychological or emotional abuse, sexual abuse, financial or material abuse and neglect” (Walsh &amp; Yon, 2012, p.105).</w:t>
      </w:r>
      <w:r w:rsidRPr="00B25E8F">
        <w:rPr>
          <w:rFonts w:ascii="Times New Roman" w:eastAsia="Times New Roman" w:hAnsi="Times New Roman" w:cs="Times New Roman"/>
          <w:sz w:val="24"/>
          <w:szCs w:val="24"/>
        </w:rPr>
        <w:t xml:space="preserve"> Besides, Walsh and Yon (2012) explored other forms of elder abuse -- “spiritual, systemic, and medical abuses” (p.105). </w:t>
      </w:r>
    </w:p>
    <w:bookmarkEnd w:id="0"/>
    <w:bookmarkEnd w:id="1"/>
    <w:p w14:paraId="30319DAA"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What Causes Elder Abuse and Who Are Perpetrators?</w:t>
      </w:r>
    </w:p>
    <w:p w14:paraId="4413E1AF" w14:textId="4B6832A5" w:rsidR="00C457E4" w:rsidRPr="00B25E8F" w:rsidRDefault="004F700D" w:rsidP="00B71E41">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sz w:val="24"/>
          <w:szCs w:val="24"/>
        </w:rPr>
        <w:tab/>
      </w:r>
      <w:bookmarkStart w:id="2" w:name="OLE_LINK3"/>
      <w:bookmarkStart w:id="3" w:name="OLE_LINK4"/>
      <w:r w:rsidRPr="00B25E8F">
        <w:rPr>
          <w:rFonts w:ascii="Times New Roman" w:eastAsia="Times New Roman" w:hAnsi="Times New Roman" w:cs="Times New Roman"/>
          <w:sz w:val="24"/>
          <w:szCs w:val="24"/>
        </w:rPr>
        <w:t xml:space="preserve">The increasing number of aging population in the country is the primary reason of the issue. Walsh &amp; Yon (2012) argued that </w:t>
      </w:r>
      <w:r w:rsidRPr="00B71E41">
        <w:rPr>
          <w:rFonts w:ascii="Times New Roman" w:eastAsia="Times New Roman" w:hAnsi="Times New Roman" w:cs="Times New Roman"/>
          <w:sz w:val="24"/>
          <w:szCs w:val="24"/>
          <w:highlight w:val="yellow"/>
        </w:rPr>
        <w:t>“the growing older adult population, especially the growth in the very old, and the rising caregiving demands could explain the accompanying increased prevalence of elder abuse” (p.104).</w:t>
      </w:r>
      <w:r w:rsidRPr="00B25E8F">
        <w:rPr>
          <w:rFonts w:ascii="Times New Roman" w:eastAsia="Times New Roman" w:hAnsi="Times New Roman" w:cs="Times New Roman"/>
          <w:sz w:val="24"/>
          <w:szCs w:val="24"/>
        </w:rPr>
        <w:t xml:space="preserve"> Besides, Lowenstein (2009) </w:t>
      </w:r>
      <w:proofErr w:type="gramStart"/>
      <w:r w:rsidRPr="00B25E8F">
        <w:rPr>
          <w:rFonts w:ascii="Times New Roman" w:eastAsia="Times New Roman" w:hAnsi="Times New Roman" w:cs="Times New Roman"/>
          <w:sz w:val="24"/>
          <w:szCs w:val="24"/>
        </w:rPr>
        <w:t>explained that</w:t>
      </w:r>
      <w:proofErr w:type="gramEnd"/>
      <w:r w:rsidRPr="00B25E8F">
        <w:rPr>
          <w:rFonts w:ascii="Times New Roman" w:eastAsia="Times New Roman" w:hAnsi="Times New Roman" w:cs="Times New Roman"/>
          <w:sz w:val="24"/>
          <w:szCs w:val="24"/>
        </w:rPr>
        <w:t xml:space="preserve"> </w:t>
      </w:r>
      <w:r w:rsidRPr="00B71E41">
        <w:rPr>
          <w:rFonts w:ascii="Times New Roman" w:eastAsia="Times New Roman" w:hAnsi="Times New Roman" w:cs="Times New Roman"/>
          <w:sz w:val="24"/>
          <w:szCs w:val="24"/>
          <w:highlight w:val="yellow"/>
        </w:rPr>
        <w:t>“elder abuse derived from population aging and an expansion of disabled older population who need care” (p.281</w:t>
      </w:r>
      <w:r w:rsidRPr="00B25E8F">
        <w:rPr>
          <w:rFonts w:ascii="Times New Roman" w:eastAsia="Times New Roman" w:hAnsi="Times New Roman" w:cs="Times New Roman"/>
          <w:sz w:val="24"/>
          <w:szCs w:val="24"/>
        </w:rPr>
        <w:t xml:space="preserve">). </w:t>
      </w:r>
      <w:r w:rsidRPr="00B71E41">
        <w:rPr>
          <w:rFonts w:ascii="Times New Roman" w:eastAsia="Times New Roman" w:hAnsi="Times New Roman" w:cs="Times New Roman"/>
          <w:sz w:val="24"/>
          <w:szCs w:val="24"/>
          <w:highlight w:val="yellow"/>
        </w:rPr>
        <w:t>Furthermore, Lowenstein (2009) indicated that “lack of awareness or knowledge about aging, relationship conflict among generations and pressures of caring for older adults” were also main reasons of the problem (p.282).</w:t>
      </w:r>
      <w:r w:rsidRPr="00B25E8F">
        <w:rPr>
          <w:rFonts w:ascii="Times New Roman" w:eastAsia="Times New Roman" w:hAnsi="Times New Roman" w:cs="Times New Roman"/>
          <w:sz w:val="24"/>
          <w:szCs w:val="24"/>
        </w:rPr>
        <w:t xml:space="preserve"> When hunting perpetrators, researchers share commonalities. Walsh &amp; Yon (2012) </w:t>
      </w:r>
      <w:r w:rsidR="00B25E8F" w:rsidRPr="00B25E8F">
        <w:rPr>
          <w:rFonts w:ascii="Times New Roman" w:eastAsia="Times New Roman" w:hAnsi="Times New Roman" w:cs="Times New Roman"/>
          <w:sz w:val="24"/>
          <w:szCs w:val="24"/>
        </w:rPr>
        <w:t>revealed,</w:t>
      </w:r>
      <w:r w:rsidRPr="00B25E8F">
        <w:rPr>
          <w:rFonts w:ascii="Times New Roman" w:eastAsia="Times New Roman" w:hAnsi="Times New Roman" w:cs="Times New Roman"/>
          <w:sz w:val="24"/>
          <w:szCs w:val="24"/>
        </w:rPr>
        <w:t xml:space="preserve"> “both family and </w:t>
      </w:r>
      <w:proofErr w:type="spellStart"/>
      <w:r w:rsidRPr="00B25E8F">
        <w:rPr>
          <w:rFonts w:ascii="Times New Roman" w:eastAsia="Times New Roman" w:hAnsi="Times New Roman" w:cs="Times New Roman"/>
          <w:sz w:val="24"/>
          <w:szCs w:val="24"/>
        </w:rPr>
        <w:t>nonfamilial</w:t>
      </w:r>
      <w:proofErr w:type="spellEnd"/>
      <w:r w:rsidRPr="00B25E8F">
        <w:rPr>
          <w:rFonts w:ascii="Times New Roman" w:eastAsia="Times New Roman" w:hAnsi="Times New Roman" w:cs="Times New Roman"/>
          <w:sz w:val="24"/>
          <w:szCs w:val="24"/>
        </w:rPr>
        <w:t xml:space="preserve"> members could conduct violation to an older adult” (p.105). They also found that “adult children or spouses committed violation most often, with the ratio of 35% and 31% respectively ” (Walsh &amp; Yon, 2012, p.108). </w:t>
      </w:r>
    </w:p>
    <w:p w14:paraId="49C5D1E9"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Risk Factors Associated With Elder Abuse</w:t>
      </w:r>
    </w:p>
    <w:p w14:paraId="4512C198"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The existing literature identified several risk factors with regard to elder abuse. Wang et al. (2015) listed thirteen risk factors for elder </w:t>
      </w:r>
      <w:r w:rsidR="00B25E8F" w:rsidRPr="00B25E8F">
        <w:rPr>
          <w:rFonts w:ascii="Times New Roman" w:eastAsia="Times New Roman" w:hAnsi="Times New Roman" w:cs="Times New Roman"/>
          <w:sz w:val="24"/>
          <w:szCs w:val="24"/>
        </w:rPr>
        <w:t xml:space="preserve">abuse, which were categorized into four main groups -- “factors in connection with the older person who experience abuse, the perpetrator of </w:t>
      </w:r>
      <w:r w:rsidR="00B25E8F" w:rsidRPr="00B25E8F">
        <w:rPr>
          <w:rFonts w:ascii="Times New Roman" w:eastAsia="Times New Roman" w:hAnsi="Times New Roman" w:cs="Times New Roman"/>
          <w:sz w:val="24"/>
          <w:szCs w:val="24"/>
        </w:rPr>
        <w:lastRenderedPageBreak/>
        <w:t>abuse, their relationship and the environment,</w:t>
      </w:r>
      <w:r w:rsidRPr="00B25E8F">
        <w:rPr>
          <w:rFonts w:ascii="Times New Roman" w:eastAsia="Times New Roman" w:hAnsi="Times New Roman" w:cs="Times New Roman"/>
          <w:sz w:val="24"/>
          <w:szCs w:val="24"/>
        </w:rPr>
        <w:t xml:space="preserve">” (p.576). </w:t>
      </w:r>
      <w:r w:rsidRPr="00B71E41">
        <w:rPr>
          <w:rFonts w:ascii="Times New Roman" w:eastAsia="Times New Roman" w:hAnsi="Times New Roman" w:cs="Times New Roman"/>
          <w:sz w:val="24"/>
          <w:szCs w:val="24"/>
          <w:highlight w:val="yellow"/>
        </w:rPr>
        <w:t>Walsh and Yon (2012) supported the idea regarding determinants of elder abuse, which were classified according to “characteristics of the abuser, the abused, the relationship between them and environmental factors” (p.109).</w:t>
      </w:r>
    </w:p>
    <w:p w14:paraId="7B99B7E9"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Future Challenges</w:t>
      </w:r>
    </w:p>
    <w:p w14:paraId="533161BA"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sz w:val="24"/>
          <w:szCs w:val="24"/>
        </w:rPr>
        <w:tab/>
        <w:t xml:space="preserve">At this time, difficulties and challenges still exist in the field of elder abuse. Problems with definitions are obstacles for further research such as measurement and data collection. Thus, there is an urgent need to develop a uniform definition of elder abuse. </w:t>
      </w:r>
      <w:r w:rsidRPr="00B71E41">
        <w:rPr>
          <w:rFonts w:ascii="Times New Roman" w:eastAsia="Times New Roman" w:hAnsi="Times New Roman" w:cs="Times New Roman"/>
          <w:sz w:val="24"/>
          <w:szCs w:val="24"/>
          <w:highlight w:val="yellow"/>
        </w:rPr>
        <w:t xml:space="preserve">Additionally, Lowenstein (2009) </w:t>
      </w:r>
      <w:r w:rsidR="00B25E8F" w:rsidRPr="00B71E41">
        <w:rPr>
          <w:rFonts w:ascii="Times New Roman" w:eastAsia="Times New Roman" w:hAnsi="Times New Roman" w:cs="Times New Roman"/>
          <w:sz w:val="24"/>
          <w:szCs w:val="24"/>
          <w:highlight w:val="yellow"/>
        </w:rPr>
        <w:t>argued</w:t>
      </w:r>
      <w:r w:rsidR="00B25E8F" w:rsidRPr="00B71E41">
        <w:rPr>
          <w:rFonts w:ascii="Times New Roman" w:eastAsia="Times New Roman" w:hAnsi="Times New Roman" w:cs="Times New Roman" w:hint="eastAsia"/>
          <w:sz w:val="24"/>
          <w:szCs w:val="24"/>
          <w:highlight w:val="yellow"/>
        </w:rPr>
        <w:t>,</w:t>
      </w:r>
      <w:r w:rsidRPr="00B71E41">
        <w:rPr>
          <w:rFonts w:ascii="Times New Roman" w:eastAsia="Times New Roman" w:hAnsi="Times New Roman" w:cs="Times New Roman"/>
          <w:sz w:val="24"/>
          <w:szCs w:val="24"/>
          <w:highlight w:val="yellow"/>
        </w:rPr>
        <w:t xml:space="preserve"> “research in elder abuse is challenging as it is a ‘hidden issue’ which involves privacy of an individual or a family” (p.282).</w:t>
      </w:r>
      <w:r w:rsidRPr="00B25E8F">
        <w:rPr>
          <w:rFonts w:ascii="Times New Roman" w:eastAsia="Times New Roman" w:hAnsi="Times New Roman" w:cs="Times New Roman"/>
          <w:sz w:val="24"/>
          <w:szCs w:val="24"/>
        </w:rPr>
        <w:t xml:space="preserve"> Therefore, researchers have limited access to approach the elderly or to examine potential perpetrators. </w:t>
      </w:r>
    </w:p>
    <w:p w14:paraId="287EEE9E"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Though there are several elder abuse instruments or measurements, such as the “Canadian prevalence data on elder abuse” and “Canadian Longitudinal Study on Aging”, </w:t>
      </w:r>
      <w:r w:rsidRPr="00B71E41">
        <w:rPr>
          <w:rFonts w:ascii="Times New Roman" w:eastAsia="Times New Roman" w:hAnsi="Times New Roman" w:cs="Times New Roman"/>
          <w:sz w:val="24"/>
          <w:szCs w:val="24"/>
          <w:highlight w:val="yellow"/>
        </w:rPr>
        <w:t>researchers revealed disadvantages of these existing tools, for instance, “restricted application of measurements to certain forms of abuse”; “low ratios of questionnaire feedback”; and “instrument fulfillment by professionals rather than the elderly” (Walsh &amp; Yon, 2012, p.109).</w:t>
      </w:r>
    </w:p>
    <w:bookmarkEnd w:id="2"/>
    <w:bookmarkEnd w:id="3"/>
    <w:p w14:paraId="2894F945" w14:textId="77777777" w:rsidR="00C457E4" w:rsidRPr="00B25E8F" w:rsidRDefault="004F700D" w:rsidP="00B25E8F">
      <w:pPr>
        <w:pStyle w:val="normal"/>
        <w:spacing w:line="360" w:lineRule="auto"/>
        <w:jc w:val="center"/>
        <w:rPr>
          <w:rFonts w:ascii="Times New Roman" w:hAnsi="Times New Roman" w:cs="Times New Roman"/>
          <w:sz w:val="24"/>
          <w:szCs w:val="24"/>
        </w:rPr>
      </w:pPr>
      <w:r w:rsidRPr="00B25E8F">
        <w:rPr>
          <w:rFonts w:ascii="Times New Roman" w:eastAsia="Times New Roman" w:hAnsi="Times New Roman" w:cs="Times New Roman"/>
          <w:b/>
          <w:sz w:val="24"/>
          <w:szCs w:val="24"/>
        </w:rPr>
        <w:t>Analysis</w:t>
      </w:r>
    </w:p>
    <w:p w14:paraId="762B85AF"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In order to protect the elderly from any form of abuse and improve the overall wellness of older adults in Canada, I propose a </w:t>
      </w:r>
      <w:r w:rsidR="00B25E8F" w:rsidRPr="00B25E8F">
        <w:rPr>
          <w:rFonts w:ascii="Times New Roman" w:eastAsia="Times New Roman" w:hAnsi="Times New Roman" w:cs="Times New Roman"/>
          <w:sz w:val="24"/>
          <w:szCs w:val="24"/>
        </w:rPr>
        <w:t>plan that</w:t>
      </w:r>
      <w:r w:rsidRPr="00B25E8F">
        <w:rPr>
          <w:rFonts w:ascii="Times New Roman" w:eastAsia="Times New Roman" w:hAnsi="Times New Roman" w:cs="Times New Roman"/>
          <w:sz w:val="24"/>
          <w:szCs w:val="24"/>
        </w:rPr>
        <w:t xml:space="preserve"> expands into three major aspects -- policy, research and education.</w:t>
      </w:r>
    </w:p>
    <w:p w14:paraId="7EB47E8F" w14:textId="77777777" w:rsidR="00C457E4" w:rsidRPr="00B71E41" w:rsidRDefault="004F700D" w:rsidP="00B25E8F">
      <w:pPr>
        <w:pStyle w:val="normal"/>
        <w:spacing w:line="360" w:lineRule="auto"/>
        <w:rPr>
          <w:rFonts w:ascii="Times New Roman" w:hAnsi="Times New Roman" w:cs="Times New Roman"/>
          <w:sz w:val="24"/>
          <w:szCs w:val="24"/>
          <w:highlight w:val="green"/>
        </w:rPr>
      </w:pPr>
      <w:r w:rsidRPr="00B71E41">
        <w:rPr>
          <w:rFonts w:ascii="Times New Roman" w:eastAsia="Times New Roman" w:hAnsi="Times New Roman" w:cs="Times New Roman"/>
          <w:b/>
          <w:sz w:val="24"/>
          <w:szCs w:val="24"/>
          <w:highlight w:val="green"/>
        </w:rPr>
        <w:t>Developing Policy and Legislation</w:t>
      </w:r>
    </w:p>
    <w:p w14:paraId="6D683B0B" w14:textId="77777777" w:rsidR="00C457E4" w:rsidRPr="00B25E8F" w:rsidRDefault="004F700D" w:rsidP="00B25E8F">
      <w:pPr>
        <w:pStyle w:val="normal"/>
        <w:spacing w:line="360" w:lineRule="auto"/>
        <w:rPr>
          <w:rFonts w:ascii="Times New Roman" w:hAnsi="Times New Roman" w:cs="Times New Roman"/>
          <w:sz w:val="24"/>
          <w:szCs w:val="24"/>
        </w:rPr>
      </w:pPr>
      <w:r w:rsidRPr="00B71E41">
        <w:rPr>
          <w:rFonts w:ascii="Times New Roman" w:eastAsia="Times New Roman" w:hAnsi="Times New Roman" w:cs="Times New Roman"/>
          <w:sz w:val="24"/>
          <w:szCs w:val="24"/>
          <w:highlight w:val="green"/>
        </w:rPr>
        <w:tab/>
        <w:t>The government should raise awareness of the importance of combatting elder abuse and improve the existing legislations or launch new ones dedicated to fighting the issue.</w:t>
      </w:r>
      <w:r w:rsidRPr="00B25E8F">
        <w:rPr>
          <w:rFonts w:ascii="Times New Roman" w:eastAsia="Times New Roman" w:hAnsi="Times New Roman" w:cs="Times New Roman"/>
          <w:sz w:val="24"/>
          <w:szCs w:val="24"/>
        </w:rPr>
        <w:t xml:space="preserve"> </w:t>
      </w:r>
    </w:p>
    <w:p w14:paraId="52AE0204"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Developing Research Agendas</w:t>
      </w:r>
    </w:p>
    <w:p w14:paraId="78903861"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As discussed above, elder abuse is a complicated issue; and there are various risk factors associated with the problem. The primary goals of future research are to develop a definitely appropriate and inclusive interpretation of elder abuse and create accurate and reliable instruments to assess the prevalence of elder abuse. These improvements will considerably support the research agenda. Additionally, researchers should conduct prevalence studies at national, provincial and community levels in order to get more comprehensive information. According to Dong’ research, “nationwide representative long-term studies are needed to analyze the frequency and ratio of elder abuse subtypes in various environment” (Dong, 2012, p.2153). </w:t>
      </w:r>
      <w:r w:rsidRPr="00B25E8F">
        <w:rPr>
          <w:rFonts w:ascii="Times New Roman" w:eastAsia="Times New Roman" w:hAnsi="Times New Roman" w:cs="Times New Roman"/>
          <w:sz w:val="24"/>
          <w:szCs w:val="24"/>
        </w:rPr>
        <w:lastRenderedPageBreak/>
        <w:t xml:space="preserve">In terms of researching at community level, Walsh and Yon (2012) suggested that it would be an effective approach to </w:t>
      </w:r>
      <w:r w:rsidRPr="00B71E41">
        <w:rPr>
          <w:rFonts w:ascii="Times New Roman" w:eastAsia="Times New Roman" w:hAnsi="Times New Roman" w:cs="Times New Roman"/>
          <w:sz w:val="24"/>
          <w:szCs w:val="24"/>
          <w:highlight w:val="yellow"/>
        </w:rPr>
        <w:t>“collecting data on frequency and occurrence of elder abuse via different scopes of studies targeting older adults dwelling in the community” (p.113).</w:t>
      </w:r>
      <w:r w:rsidRPr="00B25E8F">
        <w:rPr>
          <w:rFonts w:ascii="Times New Roman" w:eastAsia="Times New Roman" w:hAnsi="Times New Roman" w:cs="Times New Roman"/>
          <w:sz w:val="24"/>
          <w:szCs w:val="24"/>
        </w:rPr>
        <w:t xml:space="preserve"> </w:t>
      </w:r>
      <w:r w:rsidRPr="00B71E41">
        <w:rPr>
          <w:rFonts w:ascii="Times New Roman" w:eastAsia="Times New Roman" w:hAnsi="Times New Roman" w:cs="Times New Roman"/>
          <w:sz w:val="24"/>
          <w:szCs w:val="24"/>
          <w:highlight w:val="yellow"/>
        </w:rPr>
        <w:t>During the process of research, “we should carefully and comprehensively consider older adults’ ideas, as well as the variety of older population and forms of abuse” (Walsh &amp; Yon, 2012, p.106).</w:t>
      </w:r>
      <w:r w:rsidRPr="00B25E8F">
        <w:rPr>
          <w:rFonts w:ascii="Times New Roman" w:eastAsia="Times New Roman" w:hAnsi="Times New Roman" w:cs="Times New Roman"/>
          <w:sz w:val="24"/>
          <w:szCs w:val="24"/>
        </w:rPr>
        <w:t xml:space="preserve"> In addition, research may involve legal specialists, social workers and other related individuals and organizations. </w:t>
      </w:r>
    </w:p>
    <w:p w14:paraId="4FCFD4C7"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b/>
          <w:sz w:val="24"/>
          <w:szCs w:val="24"/>
        </w:rPr>
        <w:t>Developing Educational And Training Programs</w:t>
      </w:r>
    </w:p>
    <w:p w14:paraId="7322B3BA"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Education and training are extremely needed to promote the field of elder abuse. Programs that spread knowledge about aging and elder abuse can help enlighten people and raise their awareness of protecting older adults’ rights. </w:t>
      </w:r>
      <w:r w:rsidRPr="00B71E41">
        <w:rPr>
          <w:rFonts w:ascii="Times New Roman" w:eastAsia="Times New Roman" w:hAnsi="Times New Roman" w:cs="Times New Roman"/>
          <w:sz w:val="24"/>
          <w:szCs w:val="24"/>
          <w:highlight w:val="yellow"/>
        </w:rPr>
        <w:t xml:space="preserve">“Education that aims to raise awareness of aging and elder abuse among health care specialists is considered to be the best method at the present” (Wang et al., 2015, p.580). Dong &amp; Simon (2011) also </w:t>
      </w:r>
      <w:r w:rsidR="00B25E8F" w:rsidRPr="00B71E41">
        <w:rPr>
          <w:rFonts w:ascii="Times New Roman" w:eastAsia="Times New Roman" w:hAnsi="Times New Roman" w:cs="Times New Roman"/>
          <w:sz w:val="24"/>
          <w:szCs w:val="24"/>
          <w:highlight w:val="yellow"/>
        </w:rPr>
        <w:t>suggested</w:t>
      </w:r>
      <w:r w:rsidRPr="00B71E41">
        <w:rPr>
          <w:rFonts w:ascii="Times New Roman" w:eastAsia="Times New Roman" w:hAnsi="Times New Roman" w:cs="Times New Roman"/>
          <w:sz w:val="24"/>
          <w:szCs w:val="24"/>
          <w:highlight w:val="yellow"/>
        </w:rPr>
        <w:t xml:space="preserve"> “social services, community organizations and other people who have connection with older adults should participate in elder abuse prevention training programs” (p.2461). Lowenstein (2009) also discussed that “increasing awareness is an essential prevention strategy and step to change people’s attitudes and behaviors” (</w:t>
      </w:r>
      <w:bookmarkStart w:id="4" w:name="_GoBack"/>
      <w:bookmarkEnd w:id="4"/>
      <w:r w:rsidRPr="00B71E41">
        <w:rPr>
          <w:rFonts w:ascii="Times New Roman" w:eastAsia="Times New Roman" w:hAnsi="Times New Roman" w:cs="Times New Roman"/>
          <w:sz w:val="24"/>
          <w:szCs w:val="24"/>
          <w:highlight w:val="yellow"/>
        </w:rPr>
        <w:t>p. 278).</w:t>
      </w:r>
      <w:r w:rsidRPr="00B25E8F">
        <w:rPr>
          <w:rFonts w:ascii="Times New Roman" w:eastAsia="Times New Roman" w:hAnsi="Times New Roman" w:cs="Times New Roman"/>
          <w:sz w:val="24"/>
          <w:szCs w:val="24"/>
        </w:rPr>
        <w:t xml:space="preserve">  </w:t>
      </w:r>
    </w:p>
    <w:p w14:paraId="1555D3D2"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Besides, educational programs should approach older adults and involve them in the community. Programs should broadcast knowledge about positive </w:t>
      </w:r>
      <w:r w:rsidR="00B25E8F" w:rsidRPr="00B25E8F">
        <w:rPr>
          <w:rFonts w:ascii="Times New Roman" w:eastAsia="Times New Roman" w:hAnsi="Times New Roman" w:cs="Times New Roman"/>
          <w:sz w:val="24"/>
          <w:szCs w:val="24"/>
        </w:rPr>
        <w:t>aging, which</w:t>
      </w:r>
      <w:r w:rsidRPr="00B25E8F">
        <w:rPr>
          <w:rFonts w:ascii="Times New Roman" w:eastAsia="Times New Roman" w:hAnsi="Times New Roman" w:cs="Times New Roman"/>
          <w:sz w:val="24"/>
          <w:szCs w:val="24"/>
        </w:rPr>
        <w:t xml:space="preserve"> can help the elderly maintain or improve their quality of life. For instance, older adults are suggested to stay active, eat healthily and sleep well. </w:t>
      </w:r>
      <w:r w:rsidRPr="00B25E8F">
        <w:rPr>
          <w:rFonts w:ascii="Times New Roman" w:eastAsia="Times New Roman" w:hAnsi="Times New Roman" w:cs="Times New Roman"/>
          <w:color w:val="111111"/>
          <w:sz w:val="24"/>
          <w:szCs w:val="24"/>
          <w:highlight w:val="white"/>
        </w:rPr>
        <w:t xml:space="preserve">The community and service programs encourage older people to get involved and socialize with peers. </w:t>
      </w:r>
      <w:r w:rsidRPr="00B25E8F">
        <w:rPr>
          <w:rFonts w:ascii="Times New Roman" w:eastAsia="Times New Roman" w:hAnsi="Times New Roman" w:cs="Times New Roman"/>
          <w:sz w:val="24"/>
          <w:szCs w:val="24"/>
        </w:rPr>
        <w:t xml:space="preserve">Additionally, they have the right to get informed about what </w:t>
      </w:r>
      <w:proofErr w:type="gramStart"/>
      <w:r w:rsidRPr="00B25E8F">
        <w:rPr>
          <w:rFonts w:ascii="Times New Roman" w:eastAsia="Times New Roman" w:hAnsi="Times New Roman" w:cs="Times New Roman"/>
          <w:sz w:val="24"/>
          <w:szCs w:val="24"/>
        </w:rPr>
        <w:t>is</w:t>
      </w:r>
      <w:proofErr w:type="gramEnd"/>
      <w:r w:rsidRPr="00B25E8F">
        <w:rPr>
          <w:rFonts w:ascii="Times New Roman" w:eastAsia="Times New Roman" w:hAnsi="Times New Roman" w:cs="Times New Roman"/>
          <w:sz w:val="24"/>
          <w:szCs w:val="24"/>
        </w:rPr>
        <w:t xml:space="preserve"> elder abuse and various forms of elder abuse. If they feel they are violated in any form of abuse, they are welcomed to communicate with or report to anyone in the service programs or in the community. </w:t>
      </w:r>
    </w:p>
    <w:p w14:paraId="18ABCC79" w14:textId="77777777" w:rsidR="00C457E4" w:rsidRPr="00B25E8F" w:rsidRDefault="004F700D" w:rsidP="00B25E8F">
      <w:pPr>
        <w:pStyle w:val="normal"/>
        <w:spacing w:line="360" w:lineRule="auto"/>
        <w:jc w:val="center"/>
        <w:rPr>
          <w:rFonts w:ascii="Times New Roman" w:hAnsi="Times New Roman" w:cs="Times New Roman"/>
          <w:sz w:val="24"/>
          <w:szCs w:val="24"/>
        </w:rPr>
      </w:pPr>
      <w:r w:rsidRPr="00B25E8F">
        <w:rPr>
          <w:rFonts w:ascii="Times New Roman" w:eastAsia="Times New Roman" w:hAnsi="Times New Roman" w:cs="Times New Roman"/>
          <w:b/>
          <w:sz w:val="24"/>
          <w:szCs w:val="24"/>
        </w:rPr>
        <w:t>Conclusion</w:t>
      </w:r>
    </w:p>
    <w:p w14:paraId="11D005BE"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Overall, this paper concerns elder abuse issue in contemporary Canada. After reviewing literature on elder abuse, I find that there are challenges with definitions of elder abuse, lack of standardized measurements, </w:t>
      </w:r>
      <w:proofErr w:type="gramStart"/>
      <w:r w:rsidRPr="00B25E8F">
        <w:rPr>
          <w:rFonts w:ascii="Times New Roman" w:eastAsia="Times New Roman" w:hAnsi="Times New Roman" w:cs="Times New Roman"/>
          <w:sz w:val="24"/>
          <w:szCs w:val="24"/>
        </w:rPr>
        <w:t>limited</w:t>
      </w:r>
      <w:proofErr w:type="gramEnd"/>
      <w:r w:rsidRPr="00B25E8F">
        <w:rPr>
          <w:rFonts w:ascii="Times New Roman" w:eastAsia="Times New Roman" w:hAnsi="Times New Roman" w:cs="Times New Roman"/>
          <w:sz w:val="24"/>
          <w:szCs w:val="24"/>
        </w:rPr>
        <w:t xml:space="preserve"> access to the abused and potential abuser and many other factors. In order to address the problems, I propose prevention </w:t>
      </w:r>
      <w:r w:rsidR="00B25E8F" w:rsidRPr="00B25E8F">
        <w:rPr>
          <w:rFonts w:ascii="Times New Roman" w:eastAsia="Times New Roman" w:hAnsi="Times New Roman" w:cs="Times New Roman"/>
          <w:sz w:val="24"/>
          <w:szCs w:val="24"/>
        </w:rPr>
        <w:t>strategies that</w:t>
      </w:r>
      <w:r w:rsidRPr="00B25E8F">
        <w:rPr>
          <w:rFonts w:ascii="Times New Roman" w:eastAsia="Times New Roman" w:hAnsi="Times New Roman" w:cs="Times New Roman"/>
          <w:sz w:val="24"/>
          <w:szCs w:val="24"/>
        </w:rPr>
        <w:t xml:space="preserve"> include enhancing policy, legislations, research and education in the field of elder abuse. With the collaborative </w:t>
      </w:r>
      <w:r w:rsidRPr="00B25E8F">
        <w:rPr>
          <w:rFonts w:ascii="Times New Roman" w:eastAsia="Times New Roman" w:hAnsi="Times New Roman" w:cs="Times New Roman"/>
          <w:sz w:val="24"/>
          <w:szCs w:val="24"/>
        </w:rPr>
        <w:lastRenderedPageBreak/>
        <w:t>efforts from the government, community, organizations and individuals, we will gradually reduce elder abuse rates and finally stop violation. Older adults have rights to be safe and respected.</w:t>
      </w:r>
    </w:p>
    <w:p w14:paraId="7478FDF2"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60B32865"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542191B8"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26E01052"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7CDED069"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0AEE35F2"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6F984AAB"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40758672"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77B394DC"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3F62A6C5"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46A4AE4E"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36BFBEE7"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750B7237"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5329A110" w14:textId="77777777" w:rsidR="00C457E4" w:rsidRDefault="00C457E4" w:rsidP="00B25E8F">
      <w:pPr>
        <w:pStyle w:val="normal"/>
        <w:spacing w:line="360" w:lineRule="auto"/>
        <w:jc w:val="center"/>
        <w:rPr>
          <w:rFonts w:ascii="Times New Roman" w:hAnsi="Times New Roman" w:cs="Times New Roman"/>
          <w:sz w:val="24"/>
          <w:szCs w:val="24"/>
        </w:rPr>
      </w:pPr>
    </w:p>
    <w:p w14:paraId="7F14D107" w14:textId="77777777" w:rsidR="00B25E8F" w:rsidRDefault="00B25E8F" w:rsidP="00B25E8F">
      <w:pPr>
        <w:pStyle w:val="normal"/>
        <w:spacing w:line="360" w:lineRule="auto"/>
        <w:jc w:val="center"/>
        <w:rPr>
          <w:rFonts w:ascii="Times New Roman" w:hAnsi="Times New Roman" w:cs="Times New Roman"/>
          <w:sz w:val="24"/>
          <w:szCs w:val="24"/>
        </w:rPr>
      </w:pPr>
    </w:p>
    <w:p w14:paraId="5CA40129" w14:textId="77777777" w:rsidR="00B25E8F" w:rsidRDefault="00B25E8F" w:rsidP="00B25E8F">
      <w:pPr>
        <w:pStyle w:val="normal"/>
        <w:spacing w:line="360" w:lineRule="auto"/>
        <w:jc w:val="center"/>
        <w:rPr>
          <w:rFonts w:ascii="Times New Roman" w:hAnsi="Times New Roman" w:cs="Times New Roman"/>
          <w:sz w:val="24"/>
          <w:szCs w:val="24"/>
        </w:rPr>
      </w:pPr>
    </w:p>
    <w:p w14:paraId="1ACD7968" w14:textId="77777777" w:rsidR="00B25E8F" w:rsidRDefault="00B25E8F" w:rsidP="00B25E8F">
      <w:pPr>
        <w:pStyle w:val="normal"/>
        <w:spacing w:line="360" w:lineRule="auto"/>
        <w:jc w:val="center"/>
        <w:rPr>
          <w:rFonts w:ascii="Times New Roman" w:hAnsi="Times New Roman" w:cs="Times New Roman"/>
          <w:sz w:val="24"/>
          <w:szCs w:val="24"/>
        </w:rPr>
      </w:pPr>
    </w:p>
    <w:p w14:paraId="57B759C1" w14:textId="77777777" w:rsidR="00B25E8F" w:rsidRDefault="00B25E8F" w:rsidP="00B25E8F">
      <w:pPr>
        <w:pStyle w:val="normal"/>
        <w:spacing w:line="360" w:lineRule="auto"/>
        <w:jc w:val="center"/>
        <w:rPr>
          <w:rFonts w:ascii="Times New Roman" w:hAnsi="Times New Roman" w:cs="Times New Roman"/>
          <w:sz w:val="24"/>
          <w:szCs w:val="24"/>
        </w:rPr>
      </w:pPr>
    </w:p>
    <w:p w14:paraId="2FFB2C30" w14:textId="77777777" w:rsidR="00B25E8F" w:rsidRDefault="00B25E8F" w:rsidP="00B25E8F">
      <w:pPr>
        <w:pStyle w:val="normal"/>
        <w:spacing w:line="360" w:lineRule="auto"/>
        <w:jc w:val="center"/>
        <w:rPr>
          <w:rFonts w:ascii="Times New Roman" w:hAnsi="Times New Roman" w:cs="Times New Roman"/>
          <w:sz w:val="24"/>
          <w:szCs w:val="24"/>
        </w:rPr>
      </w:pPr>
    </w:p>
    <w:p w14:paraId="51DAF691" w14:textId="77777777" w:rsidR="00B25E8F" w:rsidRDefault="00B25E8F" w:rsidP="00B25E8F">
      <w:pPr>
        <w:pStyle w:val="normal"/>
        <w:spacing w:line="360" w:lineRule="auto"/>
        <w:jc w:val="center"/>
        <w:rPr>
          <w:rFonts w:ascii="Times New Roman" w:hAnsi="Times New Roman" w:cs="Times New Roman"/>
          <w:sz w:val="24"/>
          <w:szCs w:val="24"/>
        </w:rPr>
      </w:pPr>
    </w:p>
    <w:p w14:paraId="5831FD4E" w14:textId="77777777" w:rsidR="00B25E8F" w:rsidRDefault="00B25E8F" w:rsidP="00B25E8F">
      <w:pPr>
        <w:pStyle w:val="normal"/>
        <w:spacing w:line="360" w:lineRule="auto"/>
        <w:jc w:val="center"/>
        <w:rPr>
          <w:rFonts w:ascii="Times New Roman" w:hAnsi="Times New Roman" w:cs="Times New Roman"/>
          <w:sz w:val="24"/>
          <w:szCs w:val="24"/>
        </w:rPr>
      </w:pPr>
    </w:p>
    <w:p w14:paraId="10CF7101" w14:textId="77777777" w:rsidR="00B25E8F" w:rsidRDefault="00B25E8F" w:rsidP="00B25E8F">
      <w:pPr>
        <w:pStyle w:val="normal"/>
        <w:spacing w:line="360" w:lineRule="auto"/>
        <w:jc w:val="center"/>
        <w:rPr>
          <w:rFonts w:ascii="Times New Roman" w:hAnsi="Times New Roman" w:cs="Times New Roman"/>
          <w:sz w:val="24"/>
          <w:szCs w:val="24"/>
        </w:rPr>
      </w:pPr>
    </w:p>
    <w:p w14:paraId="012EFAC6" w14:textId="77777777" w:rsidR="00B25E8F" w:rsidRDefault="00B25E8F" w:rsidP="00B25E8F">
      <w:pPr>
        <w:pStyle w:val="normal"/>
        <w:spacing w:line="360" w:lineRule="auto"/>
        <w:jc w:val="center"/>
        <w:rPr>
          <w:rFonts w:ascii="Times New Roman" w:hAnsi="Times New Roman" w:cs="Times New Roman"/>
          <w:sz w:val="24"/>
          <w:szCs w:val="24"/>
        </w:rPr>
      </w:pPr>
    </w:p>
    <w:p w14:paraId="02573561" w14:textId="77777777" w:rsidR="00B25E8F" w:rsidRPr="00B25E8F" w:rsidRDefault="00B25E8F" w:rsidP="00B25E8F">
      <w:pPr>
        <w:pStyle w:val="normal"/>
        <w:spacing w:line="360" w:lineRule="auto"/>
        <w:jc w:val="center"/>
        <w:rPr>
          <w:rFonts w:ascii="Times New Roman" w:hAnsi="Times New Roman" w:cs="Times New Roman"/>
          <w:sz w:val="24"/>
          <w:szCs w:val="24"/>
        </w:rPr>
      </w:pPr>
    </w:p>
    <w:p w14:paraId="66A78D99"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44F0173C"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49B83290"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3A788904" w14:textId="77777777" w:rsidR="00C457E4" w:rsidRPr="00B25E8F" w:rsidRDefault="00C457E4" w:rsidP="00B25E8F">
      <w:pPr>
        <w:pStyle w:val="normal"/>
        <w:spacing w:line="360" w:lineRule="auto"/>
        <w:jc w:val="center"/>
        <w:rPr>
          <w:rFonts w:ascii="Times New Roman" w:hAnsi="Times New Roman" w:cs="Times New Roman"/>
          <w:sz w:val="24"/>
          <w:szCs w:val="24"/>
        </w:rPr>
      </w:pPr>
    </w:p>
    <w:p w14:paraId="3D2D3BF7" w14:textId="77777777" w:rsidR="00C457E4" w:rsidRPr="00B25E8F" w:rsidRDefault="004F700D" w:rsidP="00B25E8F">
      <w:pPr>
        <w:pStyle w:val="normal"/>
        <w:spacing w:line="360" w:lineRule="auto"/>
        <w:jc w:val="center"/>
        <w:rPr>
          <w:rFonts w:ascii="Times New Roman" w:hAnsi="Times New Roman" w:cs="Times New Roman"/>
          <w:sz w:val="24"/>
          <w:szCs w:val="24"/>
        </w:rPr>
      </w:pPr>
      <w:r w:rsidRPr="00B25E8F">
        <w:rPr>
          <w:rFonts w:ascii="Times New Roman" w:eastAsia="Times New Roman" w:hAnsi="Times New Roman" w:cs="Times New Roman"/>
          <w:b/>
          <w:sz w:val="24"/>
          <w:szCs w:val="24"/>
        </w:rPr>
        <w:lastRenderedPageBreak/>
        <w:t>References</w:t>
      </w:r>
    </w:p>
    <w:p w14:paraId="0B624096" w14:textId="77777777" w:rsidR="00C457E4" w:rsidRPr="00B25E8F" w:rsidRDefault="004F700D" w:rsidP="00B25E8F">
      <w:pPr>
        <w:pStyle w:val="normal"/>
        <w:spacing w:line="360" w:lineRule="auto"/>
        <w:rPr>
          <w:rFonts w:ascii="Times New Roman" w:hAnsi="Times New Roman" w:cs="Times New Roman"/>
          <w:sz w:val="24"/>
          <w:szCs w:val="24"/>
        </w:rPr>
      </w:pPr>
      <w:proofErr w:type="gramStart"/>
      <w:r w:rsidRPr="00B25E8F">
        <w:rPr>
          <w:rFonts w:ascii="Times New Roman" w:eastAsia="Times New Roman" w:hAnsi="Times New Roman" w:cs="Times New Roman"/>
          <w:sz w:val="24"/>
          <w:szCs w:val="24"/>
        </w:rPr>
        <w:t>Dong, X., &amp; Simon, M. A. (2011).</w:t>
      </w:r>
      <w:proofErr w:type="gramEnd"/>
      <w:r w:rsidRPr="00B25E8F">
        <w:rPr>
          <w:rFonts w:ascii="Times New Roman" w:eastAsia="Times New Roman" w:hAnsi="Times New Roman" w:cs="Times New Roman"/>
          <w:sz w:val="24"/>
          <w:szCs w:val="24"/>
        </w:rPr>
        <w:t xml:space="preserve"> Enhancing National Policy and Programs to Address Elder </w:t>
      </w:r>
    </w:p>
    <w:p w14:paraId="53546367"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Abuse. </w:t>
      </w:r>
      <w:proofErr w:type="gramStart"/>
      <w:r w:rsidRPr="00B25E8F">
        <w:rPr>
          <w:rFonts w:ascii="Times New Roman" w:eastAsia="Times New Roman" w:hAnsi="Times New Roman" w:cs="Times New Roman"/>
          <w:i/>
          <w:sz w:val="24"/>
          <w:szCs w:val="24"/>
        </w:rPr>
        <w:t>JAMA</w:t>
      </w:r>
      <w:r w:rsidRPr="00B25E8F">
        <w:rPr>
          <w:rFonts w:ascii="Times New Roman" w:eastAsia="Times New Roman" w:hAnsi="Times New Roman" w:cs="Times New Roman"/>
          <w:sz w:val="24"/>
          <w:szCs w:val="24"/>
        </w:rPr>
        <w:t xml:space="preserve">, </w:t>
      </w:r>
      <w:r w:rsidRPr="00B25E8F">
        <w:rPr>
          <w:rFonts w:ascii="Times New Roman" w:eastAsia="Times New Roman" w:hAnsi="Times New Roman" w:cs="Times New Roman"/>
          <w:i/>
          <w:sz w:val="24"/>
          <w:szCs w:val="24"/>
        </w:rPr>
        <w:t>305</w:t>
      </w:r>
      <w:r w:rsidRPr="00B25E8F">
        <w:rPr>
          <w:rFonts w:ascii="Times New Roman" w:eastAsia="Times New Roman" w:hAnsi="Times New Roman" w:cs="Times New Roman"/>
          <w:sz w:val="24"/>
          <w:szCs w:val="24"/>
        </w:rPr>
        <w:t>(23), 2460.</w:t>
      </w:r>
      <w:proofErr w:type="gramEnd"/>
      <w:r w:rsidRPr="00B25E8F">
        <w:rPr>
          <w:rFonts w:ascii="Times New Roman" w:eastAsia="Times New Roman" w:hAnsi="Times New Roman" w:cs="Times New Roman"/>
          <w:sz w:val="24"/>
          <w:szCs w:val="24"/>
        </w:rPr>
        <w:t xml:space="preserve"> https://doi.org/10.1001/jama.2011.835</w:t>
      </w:r>
    </w:p>
    <w:p w14:paraId="67764700" w14:textId="77777777" w:rsidR="00C457E4" w:rsidRPr="00B25E8F" w:rsidRDefault="004F700D" w:rsidP="00B25E8F">
      <w:pPr>
        <w:pStyle w:val="normal"/>
        <w:spacing w:line="360" w:lineRule="auto"/>
        <w:rPr>
          <w:rFonts w:ascii="Times New Roman" w:hAnsi="Times New Roman" w:cs="Times New Roman"/>
          <w:sz w:val="24"/>
          <w:szCs w:val="24"/>
        </w:rPr>
      </w:pPr>
      <w:proofErr w:type="gramStart"/>
      <w:r w:rsidRPr="00B25E8F">
        <w:rPr>
          <w:rFonts w:ascii="Times New Roman" w:eastAsia="Times New Roman" w:hAnsi="Times New Roman" w:cs="Times New Roman"/>
          <w:sz w:val="24"/>
          <w:szCs w:val="24"/>
        </w:rPr>
        <w:t>Dong, X. (2012).</w:t>
      </w:r>
      <w:proofErr w:type="gramEnd"/>
      <w:r w:rsidRPr="00B25E8F">
        <w:rPr>
          <w:rFonts w:ascii="Times New Roman" w:eastAsia="Times New Roman" w:hAnsi="Times New Roman" w:cs="Times New Roman"/>
          <w:sz w:val="24"/>
          <w:szCs w:val="24"/>
        </w:rPr>
        <w:t xml:space="preserve"> Advancing the Field of Elder Abuse: Future Directions and Policy </w:t>
      </w:r>
    </w:p>
    <w:p w14:paraId="3F8EAA02"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Implications. </w:t>
      </w:r>
      <w:r w:rsidRPr="00B25E8F">
        <w:rPr>
          <w:rFonts w:ascii="Times New Roman" w:eastAsia="Times New Roman" w:hAnsi="Times New Roman" w:cs="Times New Roman"/>
          <w:i/>
          <w:sz w:val="24"/>
          <w:szCs w:val="24"/>
        </w:rPr>
        <w:t>Journal of the American Geriatrics Society</w:t>
      </w:r>
      <w:r w:rsidRPr="00B25E8F">
        <w:rPr>
          <w:rFonts w:ascii="Times New Roman" w:eastAsia="Times New Roman" w:hAnsi="Times New Roman" w:cs="Times New Roman"/>
          <w:sz w:val="24"/>
          <w:szCs w:val="24"/>
        </w:rPr>
        <w:t xml:space="preserve">, </w:t>
      </w:r>
      <w:proofErr w:type="gramStart"/>
      <w:r w:rsidRPr="00B25E8F">
        <w:rPr>
          <w:rFonts w:ascii="Times New Roman" w:eastAsia="Times New Roman" w:hAnsi="Times New Roman" w:cs="Times New Roman"/>
          <w:sz w:val="24"/>
          <w:szCs w:val="24"/>
        </w:rPr>
        <w:t>n/a</w:t>
      </w:r>
      <w:proofErr w:type="gramEnd"/>
      <w:r w:rsidRPr="00B25E8F">
        <w:rPr>
          <w:rFonts w:ascii="Times New Roman" w:eastAsia="Times New Roman" w:hAnsi="Times New Roman" w:cs="Times New Roman"/>
          <w:sz w:val="24"/>
          <w:szCs w:val="24"/>
        </w:rPr>
        <w:t xml:space="preserve">–n/a. </w:t>
      </w:r>
    </w:p>
    <w:p w14:paraId="5F1CF4DA"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https://doi.org/10.1111/j.1532-5415.2012.04211.x</w:t>
      </w:r>
    </w:p>
    <w:p w14:paraId="74EA3F23"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Lowenstein, A. (2009). Elder Abuse and Neglect—“Old Phenomenon”: New Directions for </w:t>
      </w:r>
    </w:p>
    <w:p w14:paraId="598509CA"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Research, Legislation, and Service Developments: (2008 Rosalie S. Wolf Memorial Elder </w:t>
      </w:r>
    </w:p>
    <w:p w14:paraId="5FD56FC2" w14:textId="77777777" w:rsidR="00C457E4" w:rsidRPr="00B25E8F" w:rsidRDefault="004F700D" w:rsidP="00B25E8F">
      <w:pPr>
        <w:pStyle w:val="normal"/>
        <w:spacing w:line="360" w:lineRule="auto"/>
        <w:ind w:left="720"/>
        <w:rPr>
          <w:rFonts w:ascii="Times New Roman" w:hAnsi="Times New Roman" w:cs="Times New Roman"/>
          <w:sz w:val="24"/>
          <w:szCs w:val="24"/>
        </w:rPr>
      </w:pPr>
      <w:proofErr w:type="gramStart"/>
      <w:r w:rsidRPr="00B25E8F">
        <w:rPr>
          <w:rFonts w:ascii="Times New Roman" w:eastAsia="Times New Roman" w:hAnsi="Times New Roman" w:cs="Times New Roman"/>
          <w:sz w:val="24"/>
          <w:szCs w:val="24"/>
        </w:rPr>
        <w:t>Abuse Prevention Award—International Category Lecture).</w:t>
      </w:r>
      <w:proofErr w:type="gramEnd"/>
      <w:r w:rsidRPr="00B25E8F">
        <w:rPr>
          <w:rFonts w:ascii="Times New Roman" w:eastAsia="Times New Roman" w:hAnsi="Times New Roman" w:cs="Times New Roman"/>
          <w:sz w:val="24"/>
          <w:szCs w:val="24"/>
        </w:rPr>
        <w:t xml:space="preserve"> </w:t>
      </w:r>
      <w:r w:rsidRPr="00B25E8F">
        <w:rPr>
          <w:rFonts w:ascii="Times New Roman" w:eastAsia="Times New Roman" w:hAnsi="Times New Roman" w:cs="Times New Roman"/>
          <w:i/>
          <w:sz w:val="24"/>
          <w:szCs w:val="24"/>
        </w:rPr>
        <w:t>Journal of Elder Abuse &amp; Neglect</w:t>
      </w:r>
      <w:r w:rsidRPr="00B25E8F">
        <w:rPr>
          <w:rFonts w:ascii="Times New Roman" w:eastAsia="Times New Roman" w:hAnsi="Times New Roman" w:cs="Times New Roman"/>
          <w:sz w:val="24"/>
          <w:szCs w:val="24"/>
        </w:rPr>
        <w:t xml:space="preserve">, </w:t>
      </w:r>
      <w:r w:rsidRPr="00B25E8F">
        <w:rPr>
          <w:rFonts w:ascii="Times New Roman" w:eastAsia="Times New Roman" w:hAnsi="Times New Roman" w:cs="Times New Roman"/>
          <w:i/>
          <w:sz w:val="24"/>
          <w:szCs w:val="24"/>
        </w:rPr>
        <w:t>21</w:t>
      </w:r>
      <w:r w:rsidRPr="00B25E8F">
        <w:rPr>
          <w:rFonts w:ascii="Times New Roman" w:eastAsia="Times New Roman" w:hAnsi="Times New Roman" w:cs="Times New Roman"/>
          <w:sz w:val="24"/>
          <w:szCs w:val="24"/>
        </w:rPr>
        <w:t>(3), 278–287. https://doi.org/10.1080/08946560902997637</w:t>
      </w:r>
    </w:p>
    <w:p w14:paraId="1A2D5C77" w14:textId="77777777" w:rsidR="00C457E4" w:rsidRPr="00B25E8F" w:rsidRDefault="004F700D" w:rsidP="00B25E8F">
      <w:pPr>
        <w:pStyle w:val="normal"/>
        <w:spacing w:line="360" w:lineRule="auto"/>
        <w:rPr>
          <w:rFonts w:ascii="Times New Roman" w:hAnsi="Times New Roman" w:cs="Times New Roman"/>
          <w:sz w:val="24"/>
          <w:szCs w:val="24"/>
        </w:rPr>
      </w:pPr>
      <w:proofErr w:type="gramStart"/>
      <w:r w:rsidRPr="00B25E8F">
        <w:rPr>
          <w:rFonts w:ascii="Times New Roman" w:eastAsia="Times New Roman" w:hAnsi="Times New Roman" w:cs="Times New Roman"/>
          <w:sz w:val="24"/>
          <w:szCs w:val="24"/>
        </w:rPr>
        <w:t>Walsh, C. A., &amp; Yon, Y. (2012).</w:t>
      </w:r>
      <w:proofErr w:type="gramEnd"/>
      <w:r w:rsidRPr="00B25E8F">
        <w:rPr>
          <w:rFonts w:ascii="Times New Roman" w:eastAsia="Times New Roman" w:hAnsi="Times New Roman" w:cs="Times New Roman"/>
          <w:sz w:val="24"/>
          <w:szCs w:val="24"/>
        </w:rPr>
        <w:t xml:space="preserve"> Developing an Empirical Profile for Elder Abuse Research in </w:t>
      </w:r>
    </w:p>
    <w:p w14:paraId="594105CA"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Canada. </w:t>
      </w:r>
      <w:r w:rsidRPr="00B25E8F">
        <w:rPr>
          <w:rFonts w:ascii="Times New Roman" w:eastAsia="Times New Roman" w:hAnsi="Times New Roman" w:cs="Times New Roman"/>
          <w:i/>
          <w:sz w:val="24"/>
          <w:szCs w:val="24"/>
        </w:rPr>
        <w:t>Journal of Elder Abuse &amp; Neglect</w:t>
      </w:r>
      <w:r w:rsidRPr="00B25E8F">
        <w:rPr>
          <w:rFonts w:ascii="Times New Roman" w:eastAsia="Times New Roman" w:hAnsi="Times New Roman" w:cs="Times New Roman"/>
          <w:sz w:val="24"/>
          <w:szCs w:val="24"/>
        </w:rPr>
        <w:t xml:space="preserve">, </w:t>
      </w:r>
      <w:r w:rsidRPr="00B25E8F">
        <w:rPr>
          <w:rFonts w:ascii="Times New Roman" w:eastAsia="Times New Roman" w:hAnsi="Times New Roman" w:cs="Times New Roman"/>
          <w:i/>
          <w:sz w:val="24"/>
          <w:szCs w:val="24"/>
        </w:rPr>
        <w:t>24</w:t>
      </w:r>
      <w:r w:rsidRPr="00B25E8F">
        <w:rPr>
          <w:rFonts w:ascii="Times New Roman" w:eastAsia="Times New Roman" w:hAnsi="Times New Roman" w:cs="Times New Roman"/>
          <w:sz w:val="24"/>
          <w:szCs w:val="24"/>
        </w:rPr>
        <w:t xml:space="preserve">(2), 104–119. </w:t>
      </w:r>
    </w:p>
    <w:p w14:paraId="2E87F7F1" w14:textId="77777777" w:rsidR="00C457E4" w:rsidRPr="00B25E8F" w:rsidRDefault="004F700D" w:rsidP="00B25E8F">
      <w:pPr>
        <w:pStyle w:val="normal"/>
        <w:spacing w:line="360" w:lineRule="auto"/>
        <w:ind w:firstLine="720"/>
        <w:rPr>
          <w:rFonts w:ascii="Times New Roman" w:hAnsi="Times New Roman" w:cs="Times New Roman"/>
          <w:sz w:val="24"/>
          <w:szCs w:val="24"/>
        </w:rPr>
      </w:pPr>
      <w:r w:rsidRPr="00B25E8F">
        <w:rPr>
          <w:rFonts w:ascii="Times New Roman" w:eastAsia="Times New Roman" w:hAnsi="Times New Roman" w:cs="Times New Roman"/>
          <w:sz w:val="24"/>
          <w:szCs w:val="24"/>
        </w:rPr>
        <w:t>https://doi.org/10.1080/08946566.2011.644088</w:t>
      </w:r>
    </w:p>
    <w:p w14:paraId="313F9F0F" w14:textId="77777777" w:rsidR="00C457E4" w:rsidRPr="00B25E8F" w:rsidRDefault="004F700D" w:rsidP="00B25E8F">
      <w:pPr>
        <w:pStyle w:val="normal"/>
        <w:spacing w:line="360" w:lineRule="auto"/>
        <w:rPr>
          <w:rFonts w:ascii="Times New Roman" w:hAnsi="Times New Roman" w:cs="Times New Roman"/>
          <w:sz w:val="24"/>
          <w:szCs w:val="24"/>
        </w:rPr>
      </w:pPr>
      <w:r w:rsidRPr="00B25E8F">
        <w:rPr>
          <w:rFonts w:ascii="Times New Roman" w:eastAsia="Times New Roman" w:hAnsi="Times New Roman" w:cs="Times New Roman"/>
          <w:sz w:val="24"/>
          <w:szCs w:val="24"/>
        </w:rPr>
        <w:t xml:space="preserve">Wang, X. M., </w:t>
      </w:r>
      <w:proofErr w:type="spellStart"/>
      <w:r w:rsidRPr="00B25E8F">
        <w:rPr>
          <w:rFonts w:ascii="Times New Roman" w:eastAsia="Times New Roman" w:hAnsi="Times New Roman" w:cs="Times New Roman"/>
          <w:sz w:val="24"/>
          <w:szCs w:val="24"/>
        </w:rPr>
        <w:t>Brisbin</w:t>
      </w:r>
      <w:proofErr w:type="spellEnd"/>
      <w:r w:rsidRPr="00B25E8F">
        <w:rPr>
          <w:rFonts w:ascii="Times New Roman" w:eastAsia="Times New Roman" w:hAnsi="Times New Roman" w:cs="Times New Roman"/>
          <w:sz w:val="24"/>
          <w:szCs w:val="24"/>
        </w:rPr>
        <w:t xml:space="preserve">, S., Loo, T., &amp; Straus, S. (2015). Elder abuse: an approach to identification, </w:t>
      </w:r>
    </w:p>
    <w:p w14:paraId="70C5D95D" w14:textId="77777777" w:rsidR="00C457E4" w:rsidRPr="00B25E8F" w:rsidRDefault="004F700D" w:rsidP="00B25E8F">
      <w:pPr>
        <w:pStyle w:val="normal"/>
        <w:spacing w:line="360" w:lineRule="auto"/>
        <w:ind w:left="720"/>
        <w:rPr>
          <w:rFonts w:ascii="Times New Roman" w:hAnsi="Times New Roman" w:cs="Times New Roman"/>
          <w:sz w:val="24"/>
          <w:szCs w:val="24"/>
        </w:rPr>
      </w:pPr>
      <w:proofErr w:type="gramStart"/>
      <w:r w:rsidRPr="00B25E8F">
        <w:rPr>
          <w:rFonts w:ascii="Times New Roman" w:eastAsia="Times New Roman" w:hAnsi="Times New Roman" w:cs="Times New Roman"/>
          <w:sz w:val="24"/>
          <w:szCs w:val="24"/>
        </w:rPr>
        <w:t>assessment</w:t>
      </w:r>
      <w:proofErr w:type="gramEnd"/>
      <w:r w:rsidRPr="00B25E8F">
        <w:rPr>
          <w:rFonts w:ascii="Times New Roman" w:eastAsia="Times New Roman" w:hAnsi="Times New Roman" w:cs="Times New Roman"/>
          <w:sz w:val="24"/>
          <w:szCs w:val="24"/>
        </w:rPr>
        <w:t xml:space="preserve"> and intervention. </w:t>
      </w:r>
      <w:r w:rsidRPr="00B25E8F">
        <w:rPr>
          <w:rFonts w:ascii="Times New Roman" w:eastAsia="Times New Roman" w:hAnsi="Times New Roman" w:cs="Times New Roman"/>
          <w:i/>
          <w:sz w:val="24"/>
          <w:szCs w:val="24"/>
        </w:rPr>
        <w:t>Canadian Medical Association Journal</w:t>
      </w:r>
      <w:r w:rsidRPr="00B25E8F">
        <w:rPr>
          <w:rFonts w:ascii="Times New Roman" w:eastAsia="Times New Roman" w:hAnsi="Times New Roman" w:cs="Times New Roman"/>
          <w:sz w:val="24"/>
          <w:szCs w:val="24"/>
        </w:rPr>
        <w:t xml:space="preserve">, </w:t>
      </w:r>
      <w:r w:rsidRPr="00B25E8F">
        <w:rPr>
          <w:rFonts w:ascii="Times New Roman" w:eastAsia="Times New Roman" w:hAnsi="Times New Roman" w:cs="Times New Roman"/>
          <w:i/>
          <w:sz w:val="24"/>
          <w:szCs w:val="24"/>
        </w:rPr>
        <w:t>187</w:t>
      </w:r>
      <w:r w:rsidRPr="00B25E8F">
        <w:rPr>
          <w:rFonts w:ascii="Times New Roman" w:eastAsia="Times New Roman" w:hAnsi="Times New Roman" w:cs="Times New Roman"/>
          <w:sz w:val="24"/>
          <w:szCs w:val="24"/>
        </w:rPr>
        <w:t>(8), 575–581. https://doi.org/10.1503/cmaj.141329</w:t>
      </w:r>
    </w:p>
    <w:p w14:paraId="7130B998" w14:textId="77777777" w:rsidR="00C457E4" w:rsidRPr="00B25E8F" w:rsidRDefault="00C457E4" w:rsidP="00B25E8F">
      <w:pPr>
        <w:pStyle w:val="normal"/>
        <w:spacing w:line="360" w:lineRule="auto"/>
        <w:rPr>
          <w:rFonts w:ascii="Times New Roman" w:hAnsi="Times New Roman" w:cs="Times New Roman"/>
          <w:sz w:val="24"/>
          <w:szCs w:val="24"/>
        </w:rPr>
      </w:pPr>
    </w:p>
    <w:sectPr w:rsidR="00C457E4" w:rsidRPr="00B25E8F" w:rsidSect="00B25E8F">
      <w:headerReference w:type="default" r:id="rId7"/>
      <w:headerReference w:type="first" r:id="rId8"/>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DF6EA" w14:textId="77777777" w:rsidR="0020408F" w:rsidRDefault="0020408F">
      <w:pPr>
        <w:spacing w:line="240" w:lineRule="auto"/>
      </w:pPr>
      <w:r>
        <w:separator/>
      </w:r>
    </w:p>
  </w:endnote>
  <w:endnote w:type="continuationSeparator" w:id="0">
    <w:p w14:paraId="6C07A2C7" w14:textId="77777777" w:rsidR="0020408F" w:rsidRDefault="0020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D0350" w14:textId="77777777" w:rsidR="0020408F" w:rsidRDefault="0020408F">
      <w:pPr>
        <w:spacing w:line="240" w:lineRule="auto"/>
      </w:pPr>
      <w:r>
        <w:separator/>
      </w:r>
    </w:p>
  </w:footnote>
  <w:footnote w:type="continuationSeparator" w:id="0">
    <w:p w14:paraId="5787678E" w14:textId="77777777" w:rsidR="0020408F" w:rsidRDefault="0020408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2515" w14:textId="77777777" w:rsidR="0020408F" w:rsidRDefault="0020408F">
    <w:pPr>
      <w:pStyle w:val="normal"/>
      <w:rPr>
        <w:rFonts w:ascii="Times New Roman" w:eastAsia="Times New Roman" w:hAnsi="Times New Roman" w:cs="Times New Roman"/>
        <w:sz w:val="24"/>
        <w:szCs w:val="24"/>
      </w:rPr>
    </w:pPr>
  </w:p>
  <w:p w14:paraId="60E74B01" w14:textId="77777777" w:rsidR="0020408F" w:rsidRDefault="0020408F">
    <w:pPr>
      <w:pStyle w:val="normal"/>
      <w:rPr>
        <w:rFonts w:ascii="Times New Roman" w:eastAsia="Times New Roman" w:hAnsi="Times New Roman" w:cs="Times New Roman"/>
        <w:sz w:val="24"/>
        <w:szCs w:val="24"/>
      </w:rPr>
    </w:pPr>
  </w:p>
  <w:p w14:paraId="24353DEE" w14:textId="77777777" w:rsidR="0020408F" w:rsidRDefault="0020408F">
    <w:pPr>
      <w:pStyle w:val="normal"/>
    </w:pPr>
    <w:r>
      <w:rPr>
        <w:rFonts w:ascii="Times New Roman" w:eastAsia="Times New Roman" w:hAnsi="Times New Roman" w:cs="Times New Roman"/>
        <w:sz w:val="24"/>
        <w:szCs w:val="24"/>
      </w:rPr>
      <w:t xml:space="preserve">MY PLAN TO COMBAT ELDER ABUSE IN </w:t>
    </w:r>
    <w:proofErr w:type="gramStart"/>
    <w:r>
      <w:rPr>
        <w:rFonts w:ascii="Times New Roman" w:eastAsia="Times New Roman" w:hAnsi="Times New Roman" w:cs="Times New Roman"/>
        <w:sz w:val="24"/>
        <w:szCs w:val="24"/>
      </w:rPr>
      <w:t xml:space="preserve">CANADA                                                            </w:t>
    </w:r>
    <w:proofErr w:type="gramEnd"/>
    <w:r>
      <w:fldChar w:fldCharType="begin"/>
    </w:r>
    <w:r>
      <w:instrText>PAGE</w:instrText>
    </w:r>
    <w:r>
      <w:fldChar w:fldCharType="separate"/>
    </w:r>
    <w:r w:rsidR="00B71E41">
      <w:rPr>
        <w:noProof/>
      </w:rPr>
      <w:t>2</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888F" w14:textId="77777777" w:rsidR="0020408F" w:rsidRDefault="0020408F">
    <w:pPr>
      <w:pStyle w:val="normal"/>
    </w:pPr>
  </w:p>
  <w:p w14:paraId="7462C42A" w14:textId="77777777" w:rsidR="0020408F" w:rsidRDefault="0020408F">
    <w:pPr>
      <w:pStyle w:val="normal"/>
    </w:pPr>
  </w:p>
  <w:p w14:paraId="0C0C86F5" w14:textId="77777777" w:rsidR="0020408F" w:rsidRDefault="0020408F">
    <w:pPr>
      <w:pStyle w:val="normal"/>
    </w:pPr>
    <w:r>
      <w:t xml:space="preserve">Running head: MY PLAN TO COMBAT ELDER ABUSE IN </w:t>
    </w:r>
    <w:proofErr w:type="gramStart"/>
    <w:r>
      <w:t xml:space="preserve">CANADA                                         </w:t>
    </w:r>
    <w:proofErr w:type="gramEnd"/>
    <w:r>
      <w:fldChar w:fldCharType="begin"/>
    </w:r>
    <w:r>
      <w:instrText>PAGE</w:instrText>
    </w:r>
    <w:r>
      <w:fldChar w:fldCharType="separate"/>
    </w:r>
    <w:r w:rsidR="00B71E4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457E4"/>
    <w:rsid w:val="0020408F"/>
    <w:rsid w:val="004F700D"/>
    <w:rsid w:val="005A05B6"/>
    <w:rsid w:val="00903F28"/>
    <w:rsid w:val="00B25E8F"/>
    <w:rsid w:val="00B71E41"/>
    <w:rsid w:val="00C4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B1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contextualSpacing/>
      <w:outlineLvl w:val="0"/>
    </w:pPr>
    <w:rPr>
      <w:sz w:val="40"/>
      <w:szCs w:val="40"/>
    </w:rPr>
  </w:style>
  <w:style w:type="paragraph" w:styleId="2">
    <w:name w:val="heading 2"/>
    <w:basedOn w:val="normal"/>
    <w:next w:val="normal"/>
    <w:pPr>
      <w:keepNext/>
      <w:keepLines/>
      <w:spacing w:before="360" w:after="120"/>
      <w:contextualSpacing/>
      <w:outlineLvl w:val="1"/>
    </w:pPr>
    <w:rPr>
      <w:sz w:val="32"/>
      <w:szCs w:val="32"/>
    </w:rPr>
  </w:style>
  <w:style w:type="paragraph" w:styleId="3">
    <w:name w:val="heading 3"/>
    <w:basedOn w:val="normal"/>
    <w:next w:val="normal"/>
    <w:pPr>
      <w:keepNext/>
      <w:keepLines/>
      <w:spacing w:before="320" w:after="80"/>
      <w:contextualSpacing/>
      <w:outlineLvl w:val="2"/>
    </w:pPr>
    <w:rPr>
      <w:color w:val="434343"/>
      <w:sz w:val="28"/>
      <w:szCs w:val="28"/>
    </w:rPr>
  </w:style>
  <w:style w:type="paragraph" w:styleId="4">
    <w:name w:val="heading 4"/>
    <w:basedOn w:val="normal"/>
    <w:next w:val="normal"/>
    <w:pPr>
      <w:keepNext/>
      <w:keepLines/>
      <w:spacing w:before="280" w:after="80"/>
      <w:contextualSpacing/>
      <w:outlineLvl w:val="3"/>
    </w:pPr>
    <w:rPr>
      <w:color w:val="666666"/>
      <w:sz w:val="24"/>
      <w:szCs w:val="24"/>
    </w:rPr>
  </w:style>
  <w:style w:type="paragraph" w:styleId="5">
    <w:name w:val="heading 5"/>
    <w:basedOn w:val="normal"/>
    <w:next w:val="normal"/>
    <w:pPr>
      <w:keepNext/>
      <w:keepLines/>
      <w:spacing w:before="240" w:after="80"/>
      <w:contextualSpacing/>
      <w:outlineLvl w:val="4"/>
    </w:pPr>
    <w:rPr>
      <w:color w:val="666666"/>
    </w:rPr>
  </w:style>
  <w:style w:type="paragraph" w:styleId="6">
    <w:name w:val="heading 6"/>
    <w:basedOn w:val="normal"/>
    <w:next w:val="normal"/>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contextualSpacing/>
    </w:pPr>
    <w:rPr>
      <w:sz w:val="52"/>
      <w:szCs w:val="52"/>
    </w:rPr>
  </w:style>
  <w:style w:type="paragraph" w:styleId="a4">
    <w:name w:val="Subtitle"/>
    <w:basedOn w:val="normal"/>
    <w:next w:val="normal"/>
    <w:pPr>
      <w:keepNext/>
      <w:keepLines/>
      <w:spacing w:after="320"/>
      <w:contextualSpacing/>
    </w:pPr>
    <w:rPr>
      <w:rFonts w:eastAsia="Arial"/>
      <w:color w:val="666666"/>
      <w:sz w:val="30"/>
      <w:szCs w:val="30"/>
    </w:rPr>
  </w:style>
  <w:style w:type="paragraph" w:styleId="a5">
    <w:name w:val="header"/>
    <w:basedOn w:val="a"/>
    <w:link w:val="a6"/>
    <w:uiPriority w:val="99"/>
    <w:unhideWhenUsed/>
    <w:rsid w:val="00B25E8F"/>
    <w:pPr>
      <w:pBdr>
        <w:bottom w:val="single" w:sz="6" w:space="1" w:color="auto"/>
      </w:pBdr>
      <w:tabs>
        <w:tab w:val="center" w:pos="4320"/>
        <w:tab w:val="right" w:pos="8640"/>
      </w:tabs>
      <w:snapToGrid w:val="0"/>
      <w:spacing w:line="240" w:lineRule="auto"/>
      <w:jc w:val="center"/>
    </w:pPr>
    <w:rPr>
      <w:sz w:val="18"/>
      <w:szCs w:val="18"/>
    </w:rPr>
  </w:style>
  <w:style w:type="character" w:customStyle="1" w:styleId="a6">
    <w:name w:val="页眉字符"/>
    <w:basedOn w:val="a0"/>
    <w:link w:val="a5"/>
    <w:uiPriority w:val="99"/>
    <w:rsid w:val="00B25E8F"/>
    <w:rPr>
      <w:sz w:val="18"/>
      <w:szCs w:val="18"/>
    </w:rPr>
  </w:style>
  <w:style w:type="paragraph" w:styleId="a7">
    <w:name w:val="footer"/>
    <w:basedOn w:val="a"/>
    <w:link w:val="a8"/>
    <w:uiPriority w:val="99"/>
    <w:unhideWhenUsed/>
    <w:rsid w:val="00B25E8F"/>
    <w:pPr>
      <w:tabs>
        <w:tab w:val="center" w:pos="4320"/>
        <w:tab w:val="right" w:pos="8640"/>
      </w:tabs>
      <w:snapToGrid w:val="0"/>
      <w:spacing w:line="240" w:lineRule="auto"/>
      <w:jc w:val="left"/>
    </w:pPr>
    <w:rPr>
      <w:sz w:val="18"/>
      <w:szCs w:val="18"/>
    </w:rPr>
  </w:style>
  <w:style w:type="character" w:customStyle="1" w:styleId="a8">
    <w:name w:val="页脚字符"/>
    <w:basedOn w:val="a0"/>
    <w:link w:val="a7"/>
    <w:uiPriority w:val="99"/>
    <w:rsid w:val="00B25E8F"/>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contextualSpacing/>
      <w:outlineLvl w:val="0"/>
    </w:pPr>
    <w:rPr>
      <w:sz w:val="40"/>
      <w:szCs w:val="40"/>
    </w:rPr>
  </w:style>
  <w:style w:type="paragraph" w:styleId="2">
    <w:name w:val="heading 2"/>
    <w:basedOn w:val="normal"/>
    <w:next w:val="normal"/>
    <w:pPr>
      <w:keepNext/>
      <w:keepLines/>
      <w:spacing w:before="360" w:after="120"/>
      <w:contextualSpacing/>
      <w:outlineLvl w:val="1"/>
    </w:pPr>
    <w:rPr>
      <w:sz w:val="32"/>
      <w:szCs w:val="32"/>
    </w:rPr>
  </w:style>
  <w:style w:type="paragraph" w:styleId="3">
    <w:name w:val="heading 3"/>
    <w:basedOn w:val="normal"/>
    <w:next w:val="normal"/>
    <w:pPr>
      <w:keepNext/>
      <w:keepLines/>
      <w:spacing w:before="320" w:after="80"/>
      <w:contextualSpacing/>
      <w:outlineLvl w:val="2"/>
    </w:pPr>
    <w:rPr>
      <w:color w:val="434343"/>
      <w:sz w:val="28"/>
      <w:szCs w:val="28"/>
    </w:rPr>
  </w:style>
  <w:style w:type="paragraph" w:styleId="4">
    <w:name w:val="heading 4"/>
    <w:basedOn w:val="normal"/>
    <w:next w:val="normal"/>
    <w:pPr>
      <w:keepNext/>
      <w:keepLines/>
      <w:spacing w:before="280" w:after="80"/>
      <w:contextualSpacing/>
      <w:outlineLvl w:val="3"/>
    </w:pPr>
    <w:rPr>
      <w:color w:val="666666"/>
      <w:sz w:val="24"/>
      <w:szCs w:val="24"/>
    </w:rPr>
  </w:style>
  <w:style w:type="paragraph" w:styleId="5">
    <w:name w:val="heading 5"/>
    <w:basedOn w:val="normal"/>
    <w:next w:val="normal"/>
    <w:pPr>
      <w:keepNext/>
      <w:keepLines/>
      <w:spacing w:before="240" w:after="80"/>
      <w:contextualSpacing/>
      <w:outlineLvl w:val="4"/>
    </w:pPr>
    <w:rPr>
      <w:color w:val="666666"/>
    </w:rPr>
  </w:style>
  <w:style w:type="paragraph" w:styleId="6">
    <w:name w:val="heading 6"/>
    <w:basedOn w:val="normal"/>
    <w:next w:val="normal"/>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contextualSpacing/>
    </w:pPr>
    <w:rPr>
      <w:sz w:val="52"/>
      <w:szCs w:val="52"/>
    </w:rPr>
  </w:style>
  <w:style w:type="paragraph" w:styleId="a4">
    <w:name w:val="Subtitle"/>
    <w:basedOn w:val="normal"/>
    <w:next w:val="normal"/>
    <w:pPr>
      <w:keepNext/>
      <w:keepLines/>
      <w:spacing w:after="320"/>
      <w:contextualSpacing/>
    </w:pPr>
    <w:rPr>
      <w:rFonts w:eastAsia="Arial"/>
      <w:color w:val="666666"/>
      <w:sz w:val="30"/>
      <w:szCs w:val="30"/>
    </w:rPr>
  </w:style>
  <w:style w:type="paragraph" w:styleId="a5">
    <w:name w:val="header"/>
    <w:basedOn w:val="a"/>
    <w:link w:val="a6"/>
    <w:uiPriority w:val="99"/>
    <w:unhideWhenUsed/>
    <w:rsid w:val="00B25E8F"/>
    <w:pPr>
      <w:pBdr>
        <w:bottom w:val="single" w:sz="6" w:space="1" w:color="auto"/>
      </w:pBdr>
      <w:tabs>
        <w:tab w:val="center" w:pos="4320"/>
        <w:tab w:val="right" w:pos="8640"/>
      </w:tabs>
      <w:snapToGrid w:val="0"/>
      <w:spacing w:line="240" w:lineRule="auto"/>
      <w:jc w:val="center"/>
    </w:pPr>
    <w:rPr>
      <w:sz w:val="18"/>
      <w:szCs w:val="18"/>
    </w:rPr>
  </w:style>
  <w:style w:type="character" w:customStyle="1" w:styleId="a6">
    <w:name w:val="页眉字符"/>
    <w:basedOn w:val="a0"/>
    <w:link w:val="a5"/>
    <w:uiPriority w:val="99"/>
    <w:rsid w:val="00B25E8F"/>
    <w:rPr>
      <w:sz w:val="18"/>
      <w:szCs w:val="18"/>
    </w:rPr>
  </w:style>
  <w:style w:type="paragraph" w:styleId="a7">
    <w:name w:val="footer"/>
    <w:basedOn w:val="a"/>
    <w:link w:val="a8"/>
    <w:uiPriority w:val="99"/>
    <w:unhideWhenUsed/>
    <w:rsid w:val="00B25E8F"/>
    <w:pPr>
      <w:tabs>
        <w:tab w:val="center" w:pos="4320"/>
        <w:tab w:val="right" w:pos="8640"/>
      </w:tabs>
      <w:snapToGrid w:val="0"/>
      <w:spacing w:line="240" w:lineRule="auto"/>
      <w:jc w:val="left"/>
    </w:pPr>
    <w:rPr>
      <w:sz w:val="18"/>
      <w:szCs w:val="18"/>
    </w:rPr>
  </w:style>
  <w:style w:type="character" w:customStyle="1" w:styleId="a8">
    <w:name w:val="页脚字符"/>
    <w:basedOn w:val="a0"/>
    <w:link w:val="a7"/>
    <w:uiPriority w:val="99"/>
    <w:rsid w:val="00B25E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1724</Words>
  <Characters>9832</Characters>
  <Application>Microsoft Macintosh Word</Application>
  <DocSecurity>0</DocSecurity>
  <Lines>81</Lines>
  <Paragraphs>23</Paragraphs>
  <ScaleCrop>false</ScaleCrop>
  <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Siyi</cp:lastModifiedBy>
  <cp:revision>2</cp:revision>
  <dcterms:created xsi:type="dcterms:W3CDTF">2017-03-19T16:02:00Z</dcterms:created>
  <dcterms:modified xsi:type="dcterms:W3CDTF">2017-03-19T16:02:00Z</dcterms:modified>
</cp:coreProperties>
</file>