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14C" w:rsidRDefault="00C6214C" w:rsidP="00C6214C">
      <w:pPr>
        <w:jc w:val="center"/>
        <w:rPr>
          <w:rFonts w:ascii="Times New Roman" w:hAnsi="Times New Roman" w:cs="Times New Roman"/>
          <w:sz w:val="24"/>
          <w:szCs w:val="24"/>
        </w:rPr>
      </w:pPr>
      <w:r w:rsidRPr="007B476B">
        <w:rPr>
          <w:rFonts w:ascii="Times New Roman" w:hAnsi="Times New Roman" w:cs="Times New Roman"/>
          <w:sz w:val="24"/>
          <w:szCs w:val="24"/>
        </w:rPr>
        <w:t>Annotated Bibliography on</w:t>
      </w:r>
      <w:r>
        <w:rPr>
          <w:rFonts w:ascii="Times New Roman" w:hAnsi="Times New Roman" w:cs="Times New Roman"/>
          <w:sz w:val="24"/>
          <w:szCs w:val="24"/>
        </w:rPr>
        <w:t xml:space="preserve"> Gran Torino a</w:t>
      </w:r>
      <w:r w:rsidRPr="007B476B">
        <w:rPr>
          <w:rFonts w:ascii="Times New Roman" w:hAnsi="Times New Roman" w:cs="Times New Roman"/>
          <w:sz w:val="24"/>
          <w:szCs w:val="24"/>
        </w:rPr>
        <w:t>nd the American Dream</w:t>
      </w:r>
    </w:p>
    <w:p w:rsidR="00C6214C" w:rsidRDefault="00C6214C" w:rsidP="00C6214C">
      <w:pPr>
        <w:ind w:firstLine="0"/>
        <w:rPr>
          <w:rFonts w:ascii="Times New Roman" w:hAnsi="Times New Roman" w:cs="Times New Roman"/>
          <w:sz w:val="24"/>
          <w:szCs w:val="24"/>
        </w:rPr>
      </w:pPr>
      <w:r>
        <w:rPr>
          <w:rFonts w:ascii="Times New Roman" w:hAnsi="Times New Roman" w:cs="Times New Roman"/>
          <w:sz w:val="24"/>
          <w:szCs w:val="24"/>
        </w:rPr>
        <w:t xml:space="preserve">Name </w:t>
      </w:r>
    </w:p>
    <w:p w:rsidR="00C6214C" w:rsidRDefault="00C6214C" w:rsidP="00C6214C">
      <w:pPr>
        <w:ind w:firstLine="0"/>
        <w:rPr>
          <w:rFonts w:ascii="Times New Roman" w:hAnsi="Times New Roman" w:cs="Times New Roman"/>
          <w:sz w:val="24"/>
          <w:szCs w:val="24"/>
        </w:rPr>
      </w:pPr>
      <w:r>
        <w:rPr>
          <w:rFonts w:ascii="Times New Roman" w:hAnsi="Times New Roman" w:cs="Times New Roman"/>
          <w:sz w:val="24"/>
          <w:szCs w:val="24"/>
        </w:rPr>
        <w:t>Instructor</w:t>
      </w:r>
    </w:p>
    <w:p w:rsidR="00C6214C" w:rsidRDefault="00C6214C" w:rsidP="00C6214C">
      <w:pPr>
        <w:ind w:firstLine="0"/>
        <w:rPr>
          <w:rFonts w:ascii="Times New Roman" w:hAnsi="Times New Roman" w:cs="Times New Roman"/>
          <w:sz w:val="24"/>
          <w:szCs w:val="24"/>
        </w:rPr>
      </w:pPr>
      <w:r>
        <w:rPr>
          <w:rFonts w:ascii="Times New Roman" w:hAnsi="Times New Roman" w:cs="Times New Roman"/>
          <w:sz w:val="24"/>
          <w:szCs w:val="24"/>
        </w:rPr>
        <w:t>Date</w:t>
      </w:r>
    </w:p>
    <w:p w:rsidR="007B476B" w:rsidRDefault="007B476B" w:rsidP="007B476B">
      <w:pPr>
        <w:jc w:val="center"/>
        <w:rPr>
          <w:rFonts w:ascii="Times New Roman" w:hAnsi="Times New Roman" w:cs="Times New Roman"/>
          <w:sz w:val="24"/>
          <w:szCs w:val="24"/>
        </w:rPr>
      </w:pPr>
    </w:p>
    <w:p w:rsidR="00F41F13" w:rsidRPr="00CE4647" w:rsidRDefault="001F303F" w:rsidP="00C6214C">
      <w:pPr>
        <w:spacing w:after="100" w:afterAutospacing="1"/>
        <w:ind w:left="720" w:hanging="720"/>
        <w:rPr>
          <w:rFonts w:ascii="Times New Roman" w:hAnsi="Times New Roman" w:cs="Times New Roman"/>
          <w:b/>
          <w:sz w:val="24"/>
          <w:szCs w:val="24"/>
        </w:rPr>
      </w:pPr>
      <w:r w:rsidRPr="00CE4647">
        <w:rPr>
          <w:rFonts w:ascii="Times New Roman" w:hAnsi="Times New Roman" w:cs="Times New Roman"/>
          <w:b/>
          <w:sz w:val="24"/>
          <w:szCs w:val="24"/>
        </w:rPr>
        <w:t>Roche, Mark W. "Cultural and religious reversals in Clint Eastwood’s Gran Torino." Religion and the Arts 15.5 (2011): 648-679.</w:t>
      </w:r>
    </w:p>
    <w:p w:rsidR="001F303F" w:rsidRDefault="001F303F">
      <w:pPr>
        <w:rPr>
          <w:rFonts w:ascii="Times New Roman" w:hAnsi="Times New Roman" w:cs="Times New Roman"/>
          <w:sz w:val="24"/>
          <w:szCs w:val="24"/>
        </w:rPr>
      </w:pPr>
      <w:r w:rsidRPr="00CE4647">
        <w:rPr>
          <w:rFonts w:ascii="Times New Roman" w:hAnsi="Times New Roman" w:cs="Times New Roman"/>
          <w:sz w:val="24"/>
          <w:szCs w:val="24"/>
        </w:rPr>
        <w:t>In this article, Mark Roche describes Grant Torino as one of the most recent enthralling religious films. Its portrayal of declaration of guilt is exceedingly vague and multifaceted as it both ridicules confession and identifies the persistent standing of its ethical code. Similarly intricate is the films pretend and opposite of the Christ story. The author brings out a religious view that portrays an assessment of culturally diverse America that does not shy away</w:t>
      </w:r>
      <w:r w:rsidR="00630253" w:rsidRPr="00CE4647">
        <w:rPr>
          <w:rFonts w:ascii="Times New Roman" w:hAnsi="Times New Roman" w:cs="Times New Roman"/>
          <w:sz w:val="24"/>
          <w:szCs w:val="24"/>
        </w:rPr>
        <w:t xml:space="preserve"> from unveiling elements of social deviance in American history and the American life force to the extent of providing a liberating appearance of American prospective. The film imitates on superficiality of contemporary culture barren of tradition and advanced meaning without submitting to a nostalgia current culture. The film according to Roche is also classified as portraying sincerity and active condemnation of the unyielding reason of violence and so contraries a communal beginning of </w:t>
      </w:r>
      <w:r w:rsidR="00480834">
        <w:rPr>
          <w:rFonts w:ascii="Times New Roman" w:hAnsi="Times New Roman" w:cs="Times New Roman"/>
          <w:sz w:val="24"/>
          <w:szCs w:val="24"/>
        </w:rPr>
        <w:t>Clint E</w:t>
      </w:r>
      <w:r w:rsidR="00630253" w:rsidRPr="00CE4647">
        <w:rPr>
          <w:rFonts w:ascii="Times New Roman" w:hAnsi="Times New Roman" w:cs="Times New Roman"/>
          <w:sz w:val="24"/>
          <w:szCs w:val="24"/>
        </w:rPr>
        <w:t>astwood</w:t>
      </w:r>
      <w:r w:rsidR="00480834">
        <w:rPr>
          <w:rFonts w:ascii="Times New Roman" w:hAnsi="Times New Roman" w:cs="Times New Roman"/>
          <w:sz w:val="24"/>
          <w:szCs w:val="24"/>
        </w:rPr>
        <w:t>’</w:t>
      </w:r>
      <w:r w:rsidR="00630253" w:rsidRPr="00CE4647">
        <w:rPr>
          <w:rFonts w:ascii="Times New Roman" w:hAnsi="Times New Roman" w:cs="Times New Roman"/>
          <w:sz w:val="24"/>
          <w:szCs w:val="24"/>
        </w:rPr>
        <w:t>s world opinion.</w:t>
      </w:r>
    </w:p>
    <w:p w:rsidR="00CE4647" w:rsidRPr="00CE4647" w:rsidRDefault="00CE4647">
      <w:pPr>
        <w:rPr>
          <w:rFonts w:ascii="Times New Roman" w:hAnsi="Times New Roman" w:cs="Times New Roman"/>
          <w:sz w:val="24"/>
          <w:szCs w:val="24"/>
        </w:rPr>
      </w:pPr>
    </w:p>
    <w:p w:rsidR="006E5B29" w:rsidRPr="00CE4647" w:rsidRDefault="002151B4" w:rsidP="00C6214C">
      <w:pPr>
        <w:spacing w:after="100" w:afterAutospacing="1"/>
        <w:ind w:left="720" w:hanging="720"/>
        <w:rPr>
          <w:rFonts w:ascii="Times New Roman" w:hAnsi="Times New Roman" w:cs="Times New Roman"/>
          <w:b/>
          <w:sz w:val="24"/>
          <w:szCs w:val="24"/>
        </w:rPr>
      </w:pPr>
      <w:r w:rsidRPr="00CE4647">
        <w:rPr>
          <w:rFonts w:ascii="Times New Roman" w:hAnsi="Times New Roman" w:cs="Times New Roman"/>
          <w:b/>
          <w:sz w:val="24"/>
          <w:szCs w:val="24"/>
        </w:rPr>
        <w:t>Kinney, Rebecca J. "The auto-mobility of Gran Torino’s American immigrant dream: cars, class and whiteness in Detroit’s post-industrial cityscape." Race &amp; Class 57.1 (2015): 51-66.</w:t>
      </w:r>
    </w:p>
    <w:p w:rsidR="002151B4" w:rsidRDefault="002151B4">
      <w:pPr>
        <w:rPr>
          <w:rFonts w:ascii="Times New Roman" w:hAnsi="Times New Roman" w:cs="Times New Roman"/>
          <w:sz w:val="24"/>
          <w:szCs w:val="24"/>
        </w:rPr>
      </w:pPr>
      <w:r w:rsidRPr="00CE4647">
        <w:rPr>
          <w:rFonts w:ascii="Times New Roman" w:hAnsi="Times New Roman" w:cs="Times New Roman"/>
          <w:sz w:val="24"/>
          <w:szCs w:val="24"/>
        </w:rPr>
        <w:lastRenderedPageBreak/>
        <w:t xml:space="preserve">Rebecca J Kinney urges that Gran Torino which is a 2008 film in Clint Eastwood signifies a cohort of the </w:t>
      </w:r>
      <w:r w:rsidR="0026589A" w:rsidRPr="00CE4647">
        <w:rPr>
          <w:rFonts w:ascii="Times New Roman" w:hAnsi="Times New Roman" w:cs="Times New Roman"/>
          <w:sz w:val="24"/>
          <w:szCs w:val="24"/>
        </w:rPr>
        <w:t>fairytale</w:t>
      </w:r>
      <w:r w:rsidRPr="00CE4647">
        <w:rPr>
          <w:rFonts w:ascii="Times New Roman" w:hAnsi="Times New Roman" w:cs="Times New Roman"/>
          <w:sz w:val="24"/>
          <w:szCs w:val="24"/>
        </w:rPr>
        <w:t xml:space="preserve"> of American immigration dream</w:t>
      </w:r>
      <w:r w:rsidR="0026589A" w:rsidRPr="00CE4647">
        <w:rPr>
          <w:rFonts w:ascii="Times New Roman" w:hAnsi="Times New Roman" w:cs="Times New Roman"/>
          <w:sz w:val="24"/>
          <w:szCs w:val="24"/>
        </w:rPr>
        <w:t xml:space="preserve"> over the auto-mobility theoretical diminutive for self-sufficiency and class flexibility. She identifies that the film functions to divert the idea of communal American immigrant personality through a restatement </w:t>
      </w:r>
      <w:r w:rsidR="00094C89">
        <w:rPr>
          <w:rFonts w:ascii="Times New Roman" w:hAnsi="Times New Roman" w:cs="Times New Roman"/>
          <w:sz w:val="24"/>
          <w:szCs w:val="24"/>
        </w:rPr>
        <w:t>of</w:t>
      </w:r>
      <w:r w:rsidR="0026589A" w:rsidRPr="00CE4647">
        <w:rPr>
          <w:rFonts w:ascii="Times New Roman" w:hAnsi="Times New Roman" w:cs="Times New Roman"/>
          <w:sz w:val="24"/>
          <w:szCs w:val="24"/>
        </w:rPr>
        <w:t xml:space="preserve"> the tightfisted venture in whiteness rather that seeing the film in the perspective of multicultural American as many other authors did. </w:t>
      </w:r>
      <w:r w:rsidR="00313AE4">
        <w:rPr>
          <w:rFonts w:ascii="Times New Roman" w:hAnsi="Times New Roman" w:cs="Times New Roman"/>
          <w:sz w:val="24"/>
          <w:szCs w:val="24"/>
        </w:rPr>
        <w:t>T</w:t>
      </w:r>
      <w:r w:rsidR="0026589A" w:rsidRPr="00CE4647">
        <w:rPr>
          <w:rFonts w:ascii="Times New Roman" w:hAnsi="Times New Roman" w:cs="Times New Roman"/>
          <w:sz w:val="24"/>
          <w:szCs w:val="24"/>
        </w:rPr>
        <w:t>he assessment of the mobility depicted between the white Detroit residential and the non-whites epicenter city eventually recommends that the distinc</w:t>
      </w:r>
      <w:r w:rsidR="001C7D8F">
        <w:rPr>
          <w:rFonts w:ascii="Times New Roman" w:hAnsi="Times New Roman" w:cs="Times New Roman"/>
          <w:sz w:val="24"/>
          <w:szCs w:val="24"/>
        </w:rPr>
        <w:t>tive archetype of the American D</w:t>
      </w:r>
      <w:r w:rsidR="0026589A" w:rsidRPr="00CE4647">
        <w:rPr>
          <w:rFonts w:ascii="Times New Roman" w:hAnsi="Times New Roman" w:cs="Times New Roman"/>
          <w:sz w:val="24"/>
          <w:szCs w:val="24"/>
        </w:rPr>
        <w:t>ream</w:t>
      </w:r>
      <w:r w:rsidR="00CF2F25" w:rsidRPr="00CE4647">
        <w:rPr>
          <w:rFonts w:ascii="Times New Roman" w:hAnsi="Times New Roman" w:cs="Times New Roman"/>
          <w:sz w:val="24"/>
          <w:szCs w:val="24"/>
        </w:rPr>
        <w:t xml:space="preserve"> </w:t>
      </w:r>
      <w:r w:rsidR="001C7D8F">
        <w:rPr>
          <w:rFonts w:ascii="Times New Roman" w:hAnsi="Times New Roman" w:cs="Times New Roman"/>
          <w:sz w:val="24"/>
          <w:szCs w:val="24"/>
        </w:rPr>
        <w:t xml:space="preserve">of possessing a </w:t>
      </w:r>
      <w:r w:rsidR="00CF2F25" w:rsidRPr="00CE4647">
        <w:rPr>
          <w:rFonts w:ascii="Times New Roman" w:hAnsi="Times New Roman" w:cs="Times New Roman"/>
          <w:sz w:val="24"/>
          <w:szCs w:val="24"/>
        </w:rPr>
        <w:t>house,</w:t>
      </w:r>
      <w:r w:rsidR="0026589A" w:rsidRPr="00CE4647">
        <w:rPr>
          <w:rFonts w:ascii="Times New Roman" w:hAnsi="Times New Roman" w:cs="Times New Roman"/>
          <w:sz w:val="24"/>
          <w:szCs w:val="24"/>
        </w:rPr>
        <w:t xml:space="preserve"> job</w:t>
      </w:r>
      <w:r w:rsidR="00CF2F25" w:rsidRPr="00CE4647">
        <w:rPr>
          <w:rFonts w:ascii="Times New Roman" w:hAnsi="Times New Roman" w:cs="Times New Roman"/>
          <w:sz w:val="24"/>
          <w:szCs w:val="24"/>
        </w:rPr>
        <w:t>, and car is possible for non-whites and other immigrants. However, the author specifies that it can only be achieved through verbatim exit from the city of the poor which is signified as people of color and concurrently unreasonable.</w:t>
      </w:r>
    </w:p>
    <w:p w:rsidR="00CE4647" w:rsidRPr="00CE4647" w:rsidRDefault="00CE4647">
      <w:pPr>
        <w:rPr>
          <w:rFonts w:ascii="Times New Roman" w:hAnsi="Times New Roman" w:cs="Times New Roman"/>
          <w:sz w:val="24"/>
          <w:szCs w:val="24"/>
        </w:rPr>
      </w:pPr>
    </w:p>
    <w:p w:rsidR="00CF2F25" w:rsidRPr="00CE4647" w:rsidRDefault="0000021C" w:rsidP="00C6214C">
      <w:pPr>
        <w:spacing w:after="100" w:afterAutospacing="1"/>
        <w:ind w:left="720" w:hanging="720"/>
        <w:rPr>
          <w:rFonts w:ascii="Times New Roman" w:hAnsi="Times New Roman" w:cs="Times New Roman"/>
          <w:b/>
          <w:sz w:val="24"/>
          <w:szCs w:val="24"/>
        </w:rPr>
      </w:pPr>
      <w:proofErr w:type="spellStart"/>
      <w:proofErr w:type="gramStart"/>
      <w:r w:rsidRPr="00CE4647">
        <w:rPr>
          <w:rFonts w:ascii="Times New Roman" w:hAnsi="Times New Roman" w:cs="Times New Roman"/>
          <w:b/>
          <w:sz w:val="24"/>
          <w:szCs w:val="24"/>
        </w:rPr>
        <w:t>Uhlman</w:t>
      </w:r>
      <w:proofErr w:type="spellEnd"/>
      <w:r w:rsidRPr="00CE4647">
        <w:rPr>
          <w:rFonts w:ascii="Times New Roman" w:hAnsi="Times New Roman" w:cs="Times New Roman"/>
          <w:b/>
          <w:sz w:val="24"/>
          <w:szCs w:val="24"/>
        </w:rPr>
        <w:t xml:space="preserve">, James Todd, and John </w:t>
      </w:r>
      <w:proofErr w:type="spellStart"/>
      <w:r w:rsidRPr="00CE4647">
        <w:rPr>
          <w:rFonts w:ascii="Times New Roman" w:hAnsi="Times New Roman" w:cs="Times New Roman"/>
          <w:b/>
          <w:sz w:val="24"/>
          <w:szCs w:val="24"/>
        </w:rPr>
        <w:t>Heitmann</w:t>
      </w:r>
      <w:proofErr w:type="spellEnd"/>
      <w:r w:rsidRPr="00CE4647">
        <w:rPr>
          <w:rFonts w:ascii="Times New Roman" w:hAnsi="Times New Roman" w:cs="Times New Roman"/>
          <w:b/>
          <w:sz w:val="24"/>
          <w:szCs w:val="24"/>
        </w:rPr>
        <w:t>."</w:t>
      </w:r>
      <w:proofErr w:type="gramEnd"/>
      <w:r w:rsidRPr="00CE4647">
        <w:rPr>
          <w:rFonts w:ascii="Times New Roman" w:hAnsi="Times New Roman" w:cs="Times New Roman"/>
          <w:b/>
          <w:sz w:val="24"/>
          <w:szCs w:val="24"/>
        </w:rPr>
        <w:t>Stealing Freedom: Auto Theft and Autonomous Individualism in American Film." The Journal of Popular Culture 48.1 (2015): 86-101.</w:t>
      </w:r>
    </w:p>
    <w:p w:rsidR="002151B4" w:rsidRPr="00CE4647" w:rsidRDefault="0000021C" w:rsidP="0000021C">
      <w:pPr>
        <w:rPr>
          <w:rFonts w:ascii="Times New Roman" w:hAnsi="Times New Roman" w:cs="Times New Roman"/>
          <w:sz w:val="24"/>
          <w:szCs w:val="24"/>
        </w:rPr>
      </w:pPr>
      <w:r w:rsidRPr="00CE4647">
        <w:rPr>
          <w:rFonts w:ascii="Times New Roman" w:hAnsi="Times New Roman" w:cs="Times New Roman"/>
          <w:sz w:val="24"/>
          <w:szCs w:val="24"/>
        </w:rPr>
        <w:t xml:space="preserve">John </w:t>
      </w:r>
      <w:proofErr w:type="spellStart"/>
      <w:r w:rsidRPr="00CE4647">
        <w:rPr>
          <w:rFonts w:ascii="Times New Roman" w:hAnsi="Times New Roman" w:cs="Times New Roman"/>
          <w:sz w:val="24"/>
          <w:szCs w:val="24"/>
        </w:rPr>
        <w:t>Heitmann</w:t>
      </w:r>
      <w:proofErr w:type="spellEnd"/>
      <w:r w:rsidRPr="00CE4647">
        <w:rPr>
          <w:rFonts w:ascii="Times New Roman" w:hAnsi="Times New Roman" w:cs="Times New Roman"/>
          <w:sz w:val="24"/>
          <w:szCs w:val="24"/>
        </w:rPr>
        <w:t xml:space="preserve"> and James </w:t>
      </w:r>
      <w:r w:rsidR="00F7490B" w:rsidRPr="00CE4647">
        <w:rPr>
          <w:rFonts w:ascii="Times New Roman" w:hAnsi="Times New Roman" w:cs="Times New Roman"/>
          <w:sz w:val="24"/>
          <w:szCs w:val="24"/>
        </w:rPr>
        <w:t xml:space="preserve">Todd </w:t>
      </w:r>
      <w:r w:rsidR="00CA7B53">
        <w:rPr>
          <w:rFonts w:ascii="Times New Roman" w:hAnsi="Times New Roman" w:cs="Times New Roman"/>
          <w:sz w:val="24"/>
          <w:szCs w:val="24"/>
        </w:rPr>
        <w:t>explores</w:t>
      </w:r>
      <w:r w:rsidRPr="00CE4647">
        <w:rPr>
          <w:rFonts w:ascii="Times New Roman" w:hAnsi="Times New Roman" w:cs="Times New Roman"/>
          <w:sz w:val="24"/>
          <w:szCs w:val="24"/>
        </w:rPr>
        <w:t xml:space="preserve"> Stealing Freedom through theft and autonomous individualism as expressed in the Gran Torino.</w:t>
      </w:r>
      <w:r w:rsidR="00F7490B" w:rsidRPr="00CE4647">
        <w:rPr>
          <w:rFonts w:ascii="Times New Roman" w:hAnsi="Times New Roman" w:cs="Times New Roman"/>
          <w:sz w:val="24"/>
          <w:szCs w:val="24"/>
        </w:rPr>
        <w:t>in their view, the Gran Torino reflects a story of a man’s passage to manhood and another one for self-sacrifice in defending themselves against a gang that attacks the immigrants. In the 1940s, auto theft had more meaning than the usual gangs, drugs</w:t>
      </w:r>
      <w:r w:rsidR="001C7D8F">
        <w:rPr>
          <w:rFonts w:ascii="Times New Roman" w:hAnsi="Times New Roman" w:cs="Times New Roman"/>
          <w:sz w:val="24"/>
          <w:szCs w:val="24"/>
        </w:rPr>
        <w:t>,</w:t>
      </w:r>
      <w:r w:rsidR="00F7490B" w:rsidRPr="00CE4647">
        <w:rPr>
          <w:rFonts w:ascii="Times New Roman" w:hAnsi="Times New Roman" w:cs="Times New Roman"/>
          <w:sz w:val="24"/>
          <w:szCs w:val="24"/>
        </w:rPr>
        <w:t xml:space="preserve"> and money but rather signified the typical abilities of the American identity. The American dream was reflected by the American immigrant’s quest and personal willpower to move freely</w:t>
      </w:r>
      <w:r w:rsidR="00BA08E6">
        <w:rPr>
          <w:rFonts w:ascii="Times New Roman" w:hAnsi="Times New Roman" w:cs="Times New Roman"/>
          <w:sz w:val="24"/>
          <w:szCs w:val="24"/>
        </w:rPr>
        <w:t>,</w:t>
      </w:r>
      <w:r w:rsidR="00F7490B" w:rsidRPr="00CE4647">
        <w:rPr>
          <w:rFonts w:ascii="Times New Roman" w:hAnsi="Times New Roman" w:cs="Times New Roman"/>
          <w:sz w:val="24"/>
          <w:szCs w:val="24"/>
        </w:rPr>
        <w:t xml:space="preserve"> but was denied to the non-whites </w:t>
      </w:r>
      <w:r w:rsidR="001C7D8F">
        <w:rPr>
          <w:rFonts w:ascii="Times New Roman" w:hAnsi="Times New Roman" w:cs="Times New Roman"/>
          <w:sz w:val="24"/>
          <w:szCs w:val="24"/>
        </w:rPr>
        <w:t>and women.</w:t>
      </w:r>
      <w:r w:rsidR="00F7490B" w:rsidRPr="00CE4647">
        <w:rPr>
          <w:rFonts w:ascii="Times New Roman" w:hAnsi="Times New Roman" w:cs="Times New Roman"/>
          <w:sz w:val="24"/>
          <w:szCs w:val="24"/>
        </w:rPr>
        <w:t xml:space="preserve"> The last scene of the </w:t>
      </w:r>
      <w:r w:rsidR="00F7490B" w:rsidRPr="00CE4647">
        <w:rPr>
          <w:rFonts w:ascii="Times New Roman" w:hAnsi="Times New Roman" w:cs="Times New Roman"/>
          <w:sz w:val="24"/>
          <w:szCs w:val="24"/>
        </w:rPr>
        <w:lastRenderedPageBreak/>
        <w:t xml:space="preserve">Gran Torino describes the American dream as living in the </w:t>
      </w:r>
      <w:r w:rsidR="00615A24" w:rsidRPr="00CE4647">
        <w:rPr>
          <w:rFonts w:ascii="Times New Roman" w:hAnsi="Times New Roman" w:cs="Times New Roman"/>
          <w:sz w:val="24"/>
          <w:szCs w:val="24"/>
        </w:rPr>
        <w:t>United</w:t>
      </w:r>
      <w:r w:rsidR="00F7490B" w:rsidRPr="00CE4647">
        <w:rPr>
          <w:rFonts w:ascii="Times New Roman" w:hAnsi="Times New Roman" w:cs="Times New Roman"/>
          <w:sz w:val="24"/>
          <w:szCs w:val="24"/>
        </w:rPr>
        <w:t xml:space="preserve"> States as a free American Citizen as Sue </w:t>
      </w:r>
      <w:proofErr w:type="spellStart"/>
      <w:r w:rsidR="00F7490B" w:rsidRPr="00CE4647">
        <w:rPr>
          <w:rFonts w:ascii="Times New Roman" w:hAnsi="Times New Roman" w:cs="Times New Roman"/>
          <w:sz w:val="24"/>
          <w:szCs w:val="24"/>
        </w:rPr>
        <w:t>Lor</w:t>
      </w:r>
      <w:proofErr w:type="spellEnd"/>
      <w:r w:rsidR="00F7490B" w:rsidRPr="00CE4647">
        <w:rPr>
          <w:rFonts w:ascii="Times New Roman" w:hAnsi="Times New Roman" w:cs="Times New Roman"/>
          <w:sz w:val="24"/>
          <w:szCs w:val="24"/>
        </w:rPr>
        <w:t xml:space="preserve"> desires to have a country she can call of her own.</w:t>
      </w:r>
    </w:p>
    <w:p w:rsidR="002151B4" w:rsidRPr="00CE4647" w:rsidRDefault="0051659E" w:rsidP="00C6214C">
      <w:pPr>
        <w:spacing w:after="100" w:afterAutospacing="1"/>
        <w:ind w:left="720" w:hanging="720"/>
        <w:rPr>
          <w:rFonts w:ascii="Times New Roman" w:hAnsi="Times New Roman" w:cs="Times New Roman"/>
          <w:b/>
          <w:sz w:val="24"/>
          <w:szCs w:val="24"/>
        </w:rPr>
      </w:pPr>
      <w:r w:rsidRPr="00CE4647">
        <w:rPr>
          <w:rFonts w:ascii="Times New Roman" w:hAnsi="Times New Roman" w:cs="Times New Roman"/>
          <w:b/>
          <w:sz w:val="24"/>
          <w:szCs w:val="24"/>
        </w:rPr>
        <w:t xml:space="preserve">VALESI, MARCO. </w:t>
      </w:r>
      <w:proofErr w:type="gramStart"/>
      <w:r w:rsidRPr="00CE4647">
        <w:rPr>
          <w:rFonts w:ascii="Times New Roman" w:hAnsi="Times New Roman" w:cs="Times New Roman"/>
          <w:b/>
          <w:sz w:val="24"/>
          <w:szCs w:val="24"/>
        </w:rPr>
        <w:t>"A</w:t>
      </w:r>
      <w:r w:rsidR="00E05B1C">
        <w:rPr>
          <w:rFonts w:ascii="Times New Roman" w:hAnsi="Times New Roman" w:cs="Times New Roman"/>
          <w:b/>
          <w:sz w:val="24"/>
          <w:szCs w:val="24"/>
        </w:rPr>
        <w:t xml:space="preserve"> </w:t>
      </w:r>
      <w:r w:rsidRPr="00CE4647">
        <w:rPr>
          <w:rFonts w:ascii="Times New Roman" w:hAnsi="Times New Roman" w:cs="Times New Roman"/>
          <w:b/>
          <w:sz w:val="24"/>
          <w:szCs w:val="24"/>
        </w:rPr>
        <w:t>COLONIAL WESTERN (GRANTORINO)."</w:t>
      </w:r>
      <w:proofErr w:type="gramEnd"/>
      <w:r w:rsidRPr="00CE4647">
        <w:rPr>
          <w:rFonts w:ascii="Times New Roman" w:hAnsi="Times New Roman" w:cs="Times New Roman"/>
          <w:b/>
          <w:sz w:val="24"/>
          <w:szCs w:val="24"/>
        </w:rPr>
        <w:t xml:space="preserve"> Peripheral </w:t>
      </w:r>
      <w:proofErr w:type="spellStart"/>
      <w:r w:rsidRPr="00CE4647">
        <w:rPr>
          <w:rFonts w:ascii="Times New Roman" w:hAnsi="Times New Roman" w:cs="Times New Roman"/>
          <w:b/>
          <w:sz w:val="24"/>
          <w:szCs w:val="24"/>
        </w:rPr>
        <w:t>Transmodernities</w:t>
      </w:r>
      <w:proofErr w:type="spellEnd"/>
      <w:r w:rsidRPr="00CE4647">
        <w:rPr>
          <w:rFonts w:ascii="Times New Roman" w:hAnsi="Times New Roman" w:cs="Times New Roman"/>
          <w:b/>
          <w:sz w:val="24"/>
          <w:szCs w:val="24"/>
        </w:rPr>
        <w:t>:</w:t>
      </w:r>
      <w:r w:rsidR="00E05B1C">
        <w:rPr>
          <w:rFonts w:ascii="Times New Roman" w:hAnsi="Times New Roman" w:cs="Times New Roman"/>
          <w:b/>
          <w:sz w:val="24"/>
          <w:szCs w:val="24"/>
        </w:rPr>
        <w:t xml:space="preserve"> </w:t>
      </w:r>
      <w:r w:rsidRPr="00CE4647">
        <w:rPr>
          <w:rFonts w:ascii="Times New Roman" w:hAnsi="Times New Roman" w:cs="Times New Roman"/>
          <w:b/>
          <w:sz w:val="24"/>
          <w:szCs w:val="24"/>
        </w:rPr>
        <w:t xml:space="preserve">South-to-South Intercultural Dialogues between the </w:t>
      </w:r>
      <w:proofErr w:type="spellStart"/>
      <w:r w:rsidRPr="00CE4647">
        <w:rPr>
          <w:rFonts w:ascii="Times New Roman" w:hAnsi="Times New Roman" w:cs="Times New Roman"/>
          <w:b/>
          <w:sz w:val="24"/>
          <w:szCs w:val="24"/>
        </w:rPr>
        <w:t>Luso</w:t>
      </w:r>
      <w:proofErr w:type="spellEnd"/>
      <w:r w:rsidRPr="00CE4647">
        <w:rPr>
          <w:rFonts w:ascii="Times New Roman" w:hAnsi="Times New Roman" w:cs="Times New Roman"/>
          <w:b/>
          <w:sz w:val="24"/>
          <w:szCs w:val="24"/>
        </w:rPr>
        <w:t>-Hispanic World and “the Orient” (2012): 317.</w:t>
      </w:r>
    </w:p>
    <w:p w:rsidR="0051659E" w:rsidRPr="00CE4647" w:rsidRDefault="0051659E">
      <w:pPr>
        <w:rPr>
          <w:rFonts w:ascii="Times New Roman" w:hAnsi="Times New Roman" w:cs="Times New Roman"/>
          <w:sz w:val="24"/>
          <w:szCs w:val="24"/>
        </w:rPr>
      </w:pPr>
      <w:r w:rsidRPr="00CE4647">
        <w:rPr>
          <w:rFonts w:ascii="Times New Roman" w:hAnsi="Times New Roman" w:cs="Times New Roman"/>
          <w:sz w:val="24"/>
          <w:szCs w:val="24"/>
        </w:rPr>
        <w:t>Valesi Marco analyses the Gran Torino as cultural production and representation of identities. He also identifies the moral and cultural rights as reflected by the actors of the film especially Kowalski. The author states that the American immigrants would only require cultural participation and representation for them to gain a sense of belonging and realize their American Dream. Kowalski is depicted as a character who chooses his own rules to follow although his rules stand as a representation of the code” tit for tat” or an “eye for an eye”. The social deviance that is demonstrated by the guns and the sword, the cross and the street violence is described as a reflection of the “American Style” correction measures and serving justice. American multicultural</w:t>
      </w:r>
      <w:r w:rsidR="0088321B" w:rsidRPr="00CE4647">
        <w:rPr>
          <w:rFonts w:ascii="Times New Roman" w:hAnsi="Times New Roman" w:cs="Times New Roman"/>
          <w:sz w:val="24"/>
          <w:szCs w:val="24"/>
        </w:rPr>
        <w:t xml:space="preserve"> dimension is also represented as the characters desire to achieve the American dream through bringing back the abandoned morals and standards decades ago.</w:t>
      </w:r>
    </w:p>
    <w:p w:rsidR="00B82279" w:rsidRPr="00CE4647" w:rsidRDefault="00B82279" w:rsidP="00C6214C">
      <w:pPr>
        <w:spacing w:after="100" w:afterAutospacing="1"/>
        <w:ind w:left="720" w:hanging="720"/>
        <w:rPr>
          <w:rFonts w:ascii="Times New Roman" w:hAnsi="Times New Roman" w:cs="Times New Roman"/>
          <w:b/>
          <w:sz w:val="24"/>
          <w:szCs w:val="24"/>
        </w:rPr>
      </w:pPr>
      <w:proofErr w:type="spellStart"/>
      <w:r w:rsidRPr="00CE4647">
        <w:rPr>
          <w:rFonts w:ascii="Times New Roman" w:hAnsi="Times New Roman" w:cs="Times New Roman"/>
          <w:b/>
          <w:sz w:val="24"/>
          <w:szCs w:val="24"/>
        </w:rPr>
        <w:t>DePouw</w:t>
      </w:r>
      <w:proofErr w:type="spellEnd"/>
      <w:r w:rsidRPr="00CE4647">
        <w:rPr>
          <w:rFonts w:ascii="Times New Roman" w:hAnsi="Times New Roman" w:cs="Times New Roman"/>
          <w:b/>
          <w:sz w:val="24"/>
          <w:szCs w:val="24"/>
        </w:rPr>
        <w:t>, Christin. "When culture implies deficit: Placing race at the center of Hmong American education." Race Ethnicity and Education 15.2 (2012): 223-239.</w:t>
      </w:r>
    </w:p>
    <w:p w:rsidR="00C02240" w:rsidRDefault="00070DF8" w:rsidP="00C02240">
      <w:pPr>
        <w:rPr>
          <w:rFonts w:ascii="Times New Roman" w:hAnsi="Times New Roman" w:cs="Times New Roman"/>
          <w:sz w:val="24"/>
          <w:szCs w:val="24"/>
        </w:rPr>
      </w:pPr>
      <w:r>
        <w:rPr>
          <w:rFonts w:ascii="Times New Roman" w:hAnsi="Times New Roman" w:cs="Times New Roman"/>
          <w:sz w:val="24"/>
          <w:szCs w:val="24"/>
        </w:rPr>
        <w:t>In this article, Christin evaluates</w:t>
      </w:r>
      <w:r w:rsidR="00B82279" w:rsidRPr="00CE4647">
        <w:rPr>
          <w:rFonts w:ascii="Times New Roman" w:hAnsi="Times New Roman" w:cs="Times New Roman"/>
          <w:sz w:val="24"/>
          <w:szCs w:val="24"/>
        </w:rPr>
        <w:t xml:space="preserve"> the American culture in their education system that identifies racism and race at the Centre of assessment. The </w:t>
      </w:r>
      <w:r w:rsidR="00CE4647" w:rsidRPr="00CE4647">
        <w:rPr>
          <w:rFonts w:ascii="Times New Roman" w:hAnsi="Times New Roman" w:cs="Times New Roman"/>
          <w:sz w:val="24"/>
          <w:szCs w:val="24"/>
        </w:rPr>
        <w:t xml:space="preserve">people of color as referred to in the Gran Torino highlights whiteness as an asset that causes the American culture difference. The book identifies the Americans who for a long period </w:t>
      </w:r>
      <w:r w:rsidR="00271D39">
        <w:rPr>
          <w:rFonts w:ascii="Times New Roman" w:hAnsi="Times New Roman" w:cs="Times New Roman"/>
          <w:sz w:val="24"/>
          <w:szCs w:val="24"/>
        </w:rPr>
        <w:t xml:space="preserve">of time </w:t>
      </w:r>
      <w:r w:rsidR="00CE4647" w:rsidRPr="00CE4647">
        <w:rPr>
          <w:rFonts w:ascii="Times New Roman" w:hAnsi="Times New Roman" w:cs="Times New Roman"/>
          <w:sz w:val="24"/>
          <w:szCs w:val="24"/>
        </w:rPr>
        <w:t xml:space="preserve">have been racialized and faced racism simply because of their color and gender been described as blacks earning low incomes. </w:t>
      </w:r>
      <w:r w:rsidR="00CE4647" w:rsidRPr="00CE4647">
        <w:rPr>
          <w:rFonts w:ascii="Times New Roman" w:hAnsi="Times New Roman" w:cs="Times New Roman"/>
          <w:sz w:val="24"/>
          <w:szCs w:val="24"/>
        </w:rPr>
        <w:lastRenderedPageBreak/>
        <w:t>The racism is a mark of the American dream of the American students to achieve equality outlining the way whiteness treated as a property has impacted their lives in school. The author places race at the Centre of Hmong American education and refers to the Gran Torino as an emphasis of the multicultural difference faced by the Americans. He describes the relationship between Ethnicity and Education and identifies the factors that would lead to achieving the Americ</w:t>
      </w:r>
      <w:bookmarkStart w:id="0" w:name="_GoBack"/>
      <w:bookmarkEnd w:id="0"/>
      <w:r w:rsidR="00CE4647" w:rsidRPr="00CE4647">
        <w:rPr>
          <w:rFonts w:ascii="Times New Roman" w:hAnsi="Times New Roman" w:cs="Times New Roman"/>
          <w:sz w:val="24"/>
          <w:szCs w:val="24"/>
        </w:rPr>
        <w:t>an dream.</w:t>
      </w:r>
    </w:p>
    <w:p w:rsidR="001F303F" w:rsidRPr="00CE4647" w:rsidRDefault="001F303F">
      <w:pPr>
        <w:rPr>
          <w:rFonts w:ascii="Times New Roman" w:hAnsi="Times New Roman" w:cs="Times New Roman"/>
          <w:sz w:val="24"/>
          <w:szCs w:val="24"/>
        </w:rPr>
      </w:pPr>
    </w:p>
    <w:sectPr w:rsidR="001F303F" w:rsidRPr="00CE4647" w:rsidSect="00C6214C">
      <w:head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B7" w:rsidRDefault="00CC4AB7" w:rsidP="00C02240">
      <w:pPr>
        <w:spacing w:line="240" w:lineRule="auto"/>
      </w:pPr>
      <w:r>
        <w:separator/>
      </w:r>
    </w:p>
  </w:endnote>
  <w:endnote w:type="continuationSeparator" w:id="0">
    <w:p w:rsidR="00CC4AB7" w:rsidRDefault="00CC4AB7" w:rsidP="00C022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B7" w:rsidRDefault="00CC4AB7" w:rsidP="00C02240">
      <w:pPr>
        <w:spacing w:line="240" w:lineRule="auto"/>
      </w:pPr>
      <w:r>
        <w:separator/>
      </w:r>
    </w:p>
  </w:footnote>
  <w:footnote w:type="continuationSeparator" w:id="0">
    <w:p w:rsidR="00CC4AB7" w:rsidRDefault="00CC4AB7" w:rsidP="00C0224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2240" w:rsidRDefault="00C02240" w:rsidP="00C6214C">
    <w:pPr>
      <w:pStyle w:val="Header"/>
    </w:pPr>
  </w:p>
  <w:p w:rsidR="00C02240" w:rsidRDefault="00C022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DEwsjSwNDCzNDQzMzBR0lEKTi0uzszPAykwrAUAVWNRbSwAAAA="/>
  </w:docVars>
  <w:rsids>
    <w:rsidRoot w:val="001F303F"/>
    <w:rsid w:val="0000021C"/>
    <w:rsid w:val="00003D47"/>
    <w:rsid w:val="00070DF8"/>
    <w:rsid w:val="00074C22"/>
    <w:rsid w:val="00094C89"/>
    <w:rsid w:val="00160DEC"/>
    <w:rsid w:val="001C7D8F"/>
    <w:rsid w:val="001F303F"/>
    <w:rsid w:val="002151B4"/>
    <w:rsid w:val="0026589A"/>
    <w:rsid w:val="00271D39"/>
    <w:rsid w:val="002729B2"/>
    <w:rsid w:val="002A1CE2"/>
    <w:rsid w:val="00313AE4"/>
    <w:rsid w:val="00480834"/>
    <w:rsid w:val="0051659E"/>
    <w:rsid w:val="00615A24"/>
    <w:rsid w:val="00630253"/>
    <w:rsid w:val="006E5B29"/>
    <w:rsid w:val="007B476B"/>
    <w:rsid w:val="0088321B"/>
    <w:rsid w:val="00926D05"/>
    <w:rsid w:val="009346A9"/>
    <w:rsid w:val="00B82279"/>
    <w:rsid w:val="00B948CC"/>
    <w:rsid w:val="00BA08E6"/>
    <w:rsid w:val="00C02240"/>
    <w:rsid w:val="00C6214C"/>
    <w:rsid w:val="00CA7B53"/>
    <w:rsid w:val="00CC4AB7"/>
    <w:rsid w:val="00CE4647"/>
    <w:rsid w:val="00CF2F25"/>
    <w:rsid w:val="00D95CC9"/>
    <w:rsid w:val="00E05B1C"/>
    <w:rsid w:val="00E276B4"/>
    <w:rsid w:val="00F10474"/>
    <w:rsid w:val="00F6331E"/>
    <w:rsid w:val="00F7490B"/>
    <w:rsid w:val="00FD1312"/>
    <w:rsid w:val="00FE0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9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1C"/>
    <w:rPr>
      <w:color w:val="0000FF" w:themeColor="hyperlink"/>
      <w:u w:val="single"/>
    </w:rPr>
  </w:style>
  <w:style w:type="paragraph" w:styleId="Header">
    <w:name w:val="header"/>
    <w:basedOn w:val="Normal"/>
    <w:link w:val="HeaderChar"/>
    <w:uiPriority w:val="99"/>
    <w:unhideWhenUsed/>
    <w:rsid w:val="00C02240"/>
    <w:pPr>
      <w:tabs>
        <w:tab w:val="center" w:pos="4680"/>
        <w:tab w:val="right" w:pos="9360"/>
      </w:tabs>
      <w:spacing w:line="240" w:lineRule="auto"/>
    </w:pPr>
  </w:style>
  <w:style w:type="character" w:customStyle="1" w:styleId="HeaderChar">
    <w:name w:val="Header Char"/>
    <w:basedOn w:val="DefaultParagraphFont"/>
    <w:link w:val="Header"/>
    <w:uiPriority w:val="99"/>
    <w:rsid w:val="00C02240"/>
  </w:style>
  <w:style w:type="paragraph" w:styleId="Footer">
    <w:name w:val="footer"/>
    <w:basedOn w:val="Normal"/>
    <w:link w:val="FooterChar"/>
    <w:uiPriority w:val="99"/>
    <w:unhideWhenUsed/>
    <w:rsid w:val="00C02240"/>
    <w:pPr>
      <w:tabs>
        <w:tab w:val="center" w:pos="4680"/>
        <w:tab w:val="right" w:pos="9360"/>
      </w:tabs>
      <w:spacing w:line="240" w:lineRule="auto"/>
    </w:pPr>
  </w:style>
  <w:style w:type="character" w:customStyle="1" w:styleId="FooterChar">
    <w:name w:val="Footer Char"/>
    <w:basedOn w:val="DefaultParagraphFont"/>
    <w:link w:val="Footer"/>
    <w:uiPriority w:val="99"/>
    <w:rsid w:val="00C022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21C"/>
    <w:rPr>
      <w:color w:val="0000FF" w:themeColor="hyperlink"/>
      <w:u w:val="single"/>
    </w:rPr>
  </w:style>
  <w:style w:type="paragraph" w:styleId="Header">
    <w:name w:val="header"/>
    <w:basedOn w:val="Normal"/>
    <w:link w:val="HeaderChar"/>
    <w:uiPriority w:val="99"/>
    <w:unhideWhenUsed/>
    <w:rsid w:val="00C02240"/>
    <w:pPr>
      <w:tabs>
        <w:tab w:val="center" w:pos="4680"/>
        <w:tab w:val="right" w:pos="9360"/>
      </w:tabs>
      <w:spacing w:line="240" w:lineRule="auto"/>
    </w:pPr>
  </w:style>
  <w:style w:type="character" w:customStyle="1" w:styleId="HeaderChar">
    <w:name w:val="Header Char"/>
    <w:basedOn w:val="DefaultParagraphFont"/>
    <w:link w:val="Header"/>
    <w:uiPriority w:val="99"/>
    <w:rsid w:val="00C02240"/>
  </w:style>
  <w:style w:type="paragraph" w:styleId="Footer">
    <w:name w:val="footer"/>
    <w:basedOn w:val="Normal"/>
    <w:link w:val="FooterChar"/>
    <w:uiPriority w:val="99"/>
    <w:unhideWhenUsed/>
    <w:rsid w:val="00C02240"/>
    <w:pPr>
      <w:tabs>
        <w:tab w:val="center" w:pos="4680"/>
        <w:tab w:val="right" w:pos="9360"/>
      </w:tabs>
      <w:spacing w:line="240" w:lineRule="auto"/>
    </w:pPr>
  </w:style>
  <w:style w:type="character" w:customStyle="1" w:styleId="FooterChar">
    <w:name w:val="Footer Char"/>
    <w:basedOn w:val="DefaultParagraphFont"/>
    <w:link w:val="Footer"/>
    <w:uiPriority w:val="99"/>
    <w:rsid w:val="00C022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4</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Lyne Pc</dc:creator>
  <cp:lastModifiedBy>Kaname</cp:lastModifiedBy>
  <cp:revision>8</cp:revision>
  <dcterms:created xsi:type="dcterms:W3CDTF">2016-07-26T11:46:00Z</dcterms:created>
  <dcterms:modified xsi:type="dcterms:W3CDTF">2016-07-27T01:53:00Z</dcterms:modified>
</cp:coreProperties>
</file>