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79" w:rsidRDefault="00561979" w:rsidP="00561979">
      <w:pPr>
        <w:pStyle w:val="NormalWeb"/>
        <w:jc w:val="center"/>
      </w:pPr>
      <w:r>
        <w:rPr>
          <w:rStyle w:val="Strong"/>
        </w:rPr>
        <w:t>Week Four Discussion Two</w:t>
      </w:r>
    </w:p>
    <w:p w:rsidR="00561979" w:rsidRDefault="00561979" w:rsidP="00561979">
      <w:pPr>
        <w:pStyle w:val="NormalWeb"/>
        <w:jc w:val="center"/>
      </w:pPr>
      <w:r>
        <w:rPr>
          <w:rStyle w:val="Strong"/>
        </w:rPr>
        <w:t>Final Argumentative Essay Progress</w:t>
      </w:r>
    </w:p>
    <w:p w:rsidR="00561979" w:rsidRDefault="00561979" w:rsidP="00561979">
      <w:pPr>
        <w:pStyle w:val="NormalWeb"/>
        <w:jc w:val="center"/>
      </w:pPr>
      <w:r>
        <w:rPr>
          <w:rStyle w:val="Strong"/>
        </w:rPr>
        <w:t>Digital Divide</w:t>
      </w:r>
    </w:p>
    <w:p w:rsidR="00561979" w:rsidRDefault="00561979" w:rsidP="00561979">
      <w:pPr>
        <w:pStyle w:val="NormalWeb"/>
        <w:ind w:firstLine="720"/>
      </w:pPr>
      <w:r>
        <w:t>The digital divide is the gap between demographics and regions concerning the access of information and communication technology. The numerous studies on the topic are an indication of a disparity between the people who have access to computers and the internet.  The objective of this essay is to investigate the issues surrounding digital divide. Besides, it argues for the various reasons of the global problem. Studies show that if we can provide everyone with the web and computers, then the digital divide can close. However, increasing the availability of the computers and the internet will not solve the problem of digital divide. Libraries and community centers are providing these services free, and yet digital divide still exists (</w:t>
      </w:r>
      <w:proofErr w:type="spellStart"/>
      <w:r>
        <w:t>Vigdor</w:t>
      </w:r>
      <w:proofErr w:type="spellEnd"/>
      <w:r>
        <w:t xml:space="preserve">, Ladd, &amp; Martinez, 2014). </w:t>
      </w:r>
    </w:p>
    <w:p w:rsidR="00561979" w:rsidRDefault="00561979" w:rsidP="00561979">
      <w:pPr>
        <w:pStyle w:val="NormalWeb"/>
        <w:spacing w:after="240" w:afterAutospacing="0"/>
        <w:ind w:firstLine="720"/>
      </w:pPr>
      <w:r>
        <w:t>One of the biggest problems for digital divide is low household income. The financial capability of these people would not allow them to use computers and access the internet, which means they will continue being information have-nots. Another factor is the lack of necessary education among the users. The government can provide computers and the web, but if the people do not know how to access information, the digital divide will continue to exist. There should be user-friendly technology software that people from any community can use. Besides, the access of internet, there is the issue of content. There should be minority-oriented software that appeals to every society. The lack of different information is a disadvantage to most communities. People can have the technological knowledge, but the information does not appeal to them. These communities should have increased access to the internet as well a suitable content (</w:t>
      </w:r>
      <w:proofErr w:type="spellStart"/>
      <w:r>
        <w:t>Vigdor</w:t>
      </w:r>
      <w:proofErr w:type="spellEnd"/>
      <w:r>
        <w:t>, Ladd, &amp; Martinez, 2014).</w:t>
      </w:r>
    </w:p>
    <w:p w:rsidR="00561979" w:rsidRDefault="00561979" w:rsidP="00561979">
      <w:pPr>
        <w:pStyle w:val="NormalWeb"/>
        <w:jc w:val="center"/>
      </w:pPr>
      <w:r>
        <w:t>Reference</w:t>
      </w:r>
    </w:p>
    <w:p w:rsidR="00561979" w:rsidRDefault="00561979" w:rsidP="00561979">
      <w:pPr>
        <w:pStyle w:val="NormalWeb"/>
        <w:ind w:left="720" w:hanging="720"/>
      </w:pPr>
      <w:r>
        <w:t> </w:t>
      </w:r>
      <w:proofErr w:type="spellStart"/>
      <w:r>
        <w:t>Vigdor</w:t>
      </w:r>
      <w:proofErr w:type="spellEnd"/>
      <w:r>
        <w:t xml:space="preserve">, J. L., Ladd, H. F., &amp; Martinez, E. (2014). Scaling the digital divide: Home computer technology and student achievement. </w:t>
      </w:r>
      <w:r>
        <w:rPr>
          <w:rStyle w:val="Emphasis"/>
        </w:rPr>
        <w:t>Economic Inquiry</w:t>
      </w:r>
      <w:r>
        <w:t>, 52 (3), 1103-1119.</w:t>
      </w:r>
    </w:p>
    <w:p w:rsidR="005E7F3D" w:rsidRPr="00561979" w:rsidRDefault="005E7F3D" w:rsidP="00561979">
      <w:bookmarkStart w:id="0" w:name="_GoBack"/>
      <w:bookmarkEnd w:id="0"/>
    </w:p>
    <w:sectPr w:rsidR="005E7F3D" w:rsidRPr="0056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2B85"/>
    <w:multiLevelType w:val="multilevel"/>
    <w:tmpl w:val="972E3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F3E33"/>
    <w:multiLevelType w:val="multilevel"/>
    <w:tmpl w:val="EA2E6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A7162"/>
    <w:multiLevelType w:val="multilevel"/>
    <w:tmpl w:val="F9F8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3D"/>
    <w:rsid w:val="004E4333"/>
    <w:rsid w:val="00561979"/>
    <w:rsid w:val="005E7F3D"/>
    <w:rsid w:val="009B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93475-E5AE-4E4C-A7CD-5A7D0930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F3D"/>
    <w:rPr>
      <w:b/>
      <w:bCs/>
    </w:rPr>
  </w:style>
  <w:style w:type="character" w:styleId="Hyperlink">
    <w:name w:val="Hyperlink"/>
    <w:basedOn w:val="DefaultParagraphFont"/>
    <w:uiPriority w:val="99"/>
    <w:semiHidden/>
    <w:unhideWhenUsed/>
    <w:rsid w:val="005E7F3D"/>
    <w:rPr>
      <w:color w:val="0000FF"/>
      <w:u w:val="single"/>
    </w:rPr>
  </w:style>
  <w:style w:type="paragraph" w:styleId="NormalWeb">
    <w:name w:val="Normal (Web)"/>
    <w:basedOn w:val="Normal"/>
    <w:uiPriority w:val="99"/>
    <w:semiHidden/>
    <w:unhideWhenUsed/>
    <w:rsid w:val="005619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6493">
      <w:bodyDiv w:val="1"/>
      <w:marLeft w:val="0"/>
      <w:marRight w:val="0"/>
      <w:marTop w:val="0"/>
      <w:marBottom w:val="0"/>
      <w:divBdr>
        <w:top w:val="none" w:sz="0" w:space="0" w:color="auto"/>
        <w:left w:val="none" w:sz="0" w:space="0" w:color="auto"/>
        <w:bottom w:val="none" w:sz="0" w:space="0" w:color="auto"/>
        <w:right w:val="none" w:sz="0" w:space="0" w:color="auto"/>
      </w:divBdr>
    </w:div>
    <w:div w:id="770126125">
      <w:bodyDiv w:val="1"/>
      <w:marLeft w:val="0"/>
      <w:marRight w:val="0"/>
      <w:marTop w:val="0"/>
      <w:marBottom w:val="0"/>
      <w:divBdr>
        <w:top w:val="none" w:sz="0" w:space="0" w:color="auto"/>
        <w:left w:val="none" w:sz="0" w:space="0" w:color="auto"/>
        <w:bottom w:val="none" w:sz="0" w:space="0" w:color="auto"/>
        <w:right w:val="none" w:sz="0" w:space="0" w:color="auto"/>
      </w:divBdr>
      <w:divsChild>
        <w:div w:id="83279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Sordia</dc:creator>
  <cp:keywords/>
  <dc:description/>
  <cp:lastModifiedBy>Jennifer Sordia</cp:lastModifiedBy>
  <cp:revision>1</cp:revision>
  <dcterms:created xsi:type="dcterms:W3CDTF">2017-02-02T17:59:00Z</dcterms:created>
  <dcterms:modified xsi:type="dcterms:W3CDTF">2017-02-03T16:20:00Z</dcterms:modified>
</cp:coreProperties>
</file>