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A8" w:rsidRPr="00FE39A8" w:rsidRDefault="00F054B9" w:rsidP="00FE39A8">
      <w:pPr>
        <w:jc w:val="center"/>
        <w:rPr>
          <w:b/>
        </w:rPr>
      </w:pPr>
      <w:r>
        <w:rPr>
          <w:b/>
        </w:rPr>
        <w:t xml:space="preserve">Project #3: </w:t>
      </w:r>
      <w:proofErr w:type="gramStart"/>
      <w:r w:rsidR="002C3036">
        <w:rPr>
          <w:b/>
        </w:rPr>
        <w:t>IT</w:t>
      </w:r>
      <w:proofErr w:type="gramEnd"/>
      <w:r w:rsidR="002C3036">
        <w:rPr>
          <w:b/>
        </w:rPr>
        <w:t xml:space="preserve"> </w:t>
      </w:r>
      <w:bookmarkStart w:id="0" w:name="_GoBack"/>
      <w:bookmarkEnd w:id="0"/>
      <w:r w:rsidR="00FE39A8" w:rsidRPr="00FE39A8">
        <w:rPr>
          <w:b/>
        </w:rPr>
        <w:t>Security Controls Baseline for Red Clay Renovations</w:t>
      </w:r>
    </w:p>
    <w:p w:rsidR="00FE39A8" w:rsidRDefault="00B874C0" w:rsidP="00FE39A8">
      <w:r>
        <w:t xml:space="preserve">Red Clay Renovations’ </w:t>
      </w:r>
      <w:r w:rsidR="00FE39A8">
        <w:t xml:space="preserve">IT Security policies, plans, and procedures </w:t>
      </w:r>
      <w:r>
        <w:t xml:space="preserve">shall </w:t>
      </w:r>
      <w:r w:rsidR="00FE39A8">
        <w:t>use the following security control classes</w:t>
      </w:r>
      <w:r>
        <w:t xml:space="preserve"> </w:t>
      </w:r>
      <w:r>
        <w:t>(management, operational, technical)</w:t>
      </w:r>
      <w:r w:rsidR="00FE39A8">
        <w:t>, as defined in NIST SP 800-53 rev 3 (p. 6).</w:t>
      </w:r>
    </w:p>
    <w:p w:rsidR="00FE39A8" w:rsidRDefault="00FE39A8" w:rsidP="00FE39A8">
      <w:r>
        <w:rPr>
          <w:noProof/>
        </w:rPr>
        <w:drawing>
          <wp:inline distT="0" distB="0" distL="0" distR="0" wp14:anchorId="69643C7A" wp14:editId="4570FC19">
            <wp:extent cx="5943600" cy="3651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E39A8" w:rsidRPr="00FE39A8" w:rsidRDefault="00FE39A8" w:rsidP="00FE39A8">
      <w:pPr>
        <w:jc w:val="center"/>
        <w:rPr>
          <w:b/>
        </w:rPr>
      </w:pPr>
      <w:r w:rsidRPr="00FE39A8">
        <w:rPr>
          <w:b/>
        </w:rPr>
        <w:t>Security Controls Baseline</w:t>
      </w:r>
    </w:p>
    <w:p w:rsidR="00FE39A8" w:rsidRDefault="00FE39A8">
      <w:r>
        <w:t>Red Clay Renovations Security Controls Baseline shall include the following controls.</w:t>
      </w:r>
    </w:p>
    <w:p w:rsidR="00FE39A8" w:rsidRPr="00FE39A8" w:rsidRDefault="00FE39A8" w:rsidP="00FE39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AC: </w:t>
      </w:r>
      <w:r w:rsidRPr="00FE39A8">
        <w:rPr>
          <w:b/>
        </w:rPr>
        <w:t>Access Controls (Technical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5228"/>
        <w:gridCol w:w="3193"/>
      </w:tblGrid>
      <w:tr w:rsidR="002A4F7B" w:rsidRPr="005A7355" w:rsidTr="005A7355">
        <w:trPr>
          <w:trHeight w:val="137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Access Control Policy and Procedures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 </w:t>
            </w:r>
          </w:p>
        </w:tc>
      </w:tr>
      <w:tr w:rsidR="002A4F7B" w:rsidRPr="005A7355" w:rsidTr="005A7355">
        <w:trPr>
          <w:trHeight w:val="228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Account Management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 (1) (2) (3) (4)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AC-3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Access Enforcement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AC-3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AC-4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Information Flow Enforcement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AC-4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AC-5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Separation of Duties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AC-5 </w:t>
            </w:r>
          </w:p>
        </w:tc>
      </w:tr>
      <w:tr w:rsidR="002A4F7B" w:rsidRPr="005A7355" w:rsidTr="005A7355">
        <w:trPr>
          <w:trHeight w:val="229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AC-6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Least Privilege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AC-6 (1) (2) (5) (9) (10) </w:t>
            </w:r>
          </w:p>
        </w:tc>
      </w:tr>
      <w:tr w:rsidR="002A4F7B" w:rsidRPr="005A7355" w:rsidTr="005A7355">
        <w:trPr>
          <w:trHeight w:val="137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AC-7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Unsuccessful Logon Attempts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AC-7 </w:t>
            </w:r>
          </w:p>
        </w:tc>
      </w:tr>
      <w:tr w:rsidR="002A4F7B" w:rsidRPr="005A7355" w:rsidTr="005A7355">
        <w:trPr>
          <w:trHeight w:val="137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AC-8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System Use Notification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AC-8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AC-11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Session Lock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AC-11 (1)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AC-12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Session Termination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AC-12 </w:t>
            </w:r>
          </w:p>
        </w:tc>
      </w:tr>
      <w:tr w:rsidR="002A4F7B" w:rsidRPr="005A7355" w:rsidTr="005A7355">
        <w:trPr>
          <w:trHeight w:val="229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AC-14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Permitted Actions without Identification or Authentication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AC-14 </w:t>
            </w:r>
          </w:p>
        </w:tc>
      </w:tr>
      <w:tr w:rsidR="002A4F7B" w:rsidRPr="005A7355" w:rsidTr="005A7355">
        <w:trPr>
          <w:trHeight w:val="229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AC-17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Remote Access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AC-17 (1) (2) (3) (4) </w:t>
            </w:r>
          </w:p>
        </w:tc>
      </w:tr>
      <w:tr w:rsidR="002A4F7B" w:rsidRPr="005A7355" w:rsidTr="005A7355">
        <w:trPr>
          <w:trHeight w:val="229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AC-18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Wireless Access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AC-18 (1)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AC-19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Access Control for Mobile Devices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AC-19 (5)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AC-20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Use of External Information Systems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AC-20 (1) (2)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AC-21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Information Sharing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AC-21 </w:t>
            </w:r>
          </w:p>
        </w:tc>
      </w:tr>
      <w:tr w:rsidR="002A4F7B" w:rsidRPr="005A7355" w:rsidTr="005A7355">
        <w:trPr>
          <w:trHeight w:val="136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AC-22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Publicly Accessible Content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AC-22 </w:t>
            </w:r>
          </w:p>
        </w:tc>
      </w:tr>
    </w:tbl>
    <w:p w:rsidR="006D29C8" w:rsidRPr="00FE39A8" w:rsidRDefault="00FE39A8" w:rsidP="00FE39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AT: </w:t>
      </w:r>
      <w:r w:rsidRPr="00FE39A8">
        <w:rPr>
          <w:rFonts w:ascii="Arial" w:hAnsi="Arial" w:cs="Arial"/>
          <w:b/>
          <w:sz w:val="20"/>
          <w:szCs w:val="20"/>
        </w:rPr>
        <w:t>Awareness and Training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5228"/>
        <w:gridCol w:w="3193"/>
      </w:tblGrid>
      <w:tr w:rsidR="002A4F7B" w:rsidRPr="005A7355" w:rsidTr="00FE39A8">
        <w:trPr>
          <w:trHeight w:val="229"/>
        </w:trPr>
        <w:tc>
          <w:tcPr>
            <w:tcW w:w="603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AT-1 </w:t>
            </w:r>
          </w:p>
        </w:tc>
        <w:tc>
          <w:tcPr>
            <w:tcW w:w="2730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Security Awareness and Training Policy and Procedures </w:t>
            </w:r>
          </w:p>
        </w:tc>
        <w:tc>
          <w:tcPr>
            <w:tcW w:w="1667" w:type="pct"/>
          </w:tcPr>
          <w:p w:rsidR="002A4F7B" w:rsidRPr="005A7355" w:rsidRDefault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AT-1 </w:t>
            </w:r>
          </w:p>
        </w:tc>
      </w:tr>
      <w:tr w:rsidR="002A4F7B" w:rsidRPr="005A7355" w:rsidTr="00FE39A8">
        <w:trPr>
          <w:trHeight w:val="229"/>
        </w:trPr>
        <w:tc>
          <w:tcPr>
            <w:tcW w:w="603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AT-2 </w:t>
            </w:r>
          </w:p>
        </w:tc>
        <w:tc>
          <w:tcPr>
            <w:tcW w:w="2730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Security Awareness Training </w:t>
            </w:r>
          </w:p>
        </w:tc>
        <w:tc>
          <w:tcPr>
            <w:tcW w:w="1667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AT-2 (2) </w:t>
            </w:r>
          </w:p>
        </w:tc>
      </w:tr>
      <w:tr w:rsidR="002A4F7B" w:rsidRPr="005A7355" w:rsidTr="00FE39A8">
        <w:trPr>
          <w:trHeight w:val="229"/>
        </w:trPr>
        <w:tc>
          <w:tcPr>
            <w:tcW w:w="603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AT-3 </w:t>
            </w:r>
          </w:p>
        </w:tc>
        <w:tc>
          <w:tcPr>
            <w:tcW w:w="2730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Role-Based Security Training </w:t>
            </w:r>
          </w:p>
        </w:tc>
        <w:tc>
          <w:tcPr>
            <w:tcW w:w="1667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AT-3 </w:t>
            </w:r>
          </w:p>
        </w:tc>
      </w:tr>
      <w:tr w:rsidR="002A4F7B" w:rsidRPr="005A7355" w:rsidTr="00FE39A8">
        <w:trPr>
          <w:trHeight w:val="229"/>
        </w:trPr>
        <w:tc>
          <w:tcPr>
            <w:tcW w:w="603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AT-4 </w:t>
            </w:r>
          </w:p>
        </w:tc>
        <w:tc>
          <w:tcPr>
            <w:tcW w:w="2730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Security Training Records </w:t>
            </w:r>
          </w:p>
        </w:tc>
        <w:tc>
          <w:tcPr>
            <w:tcW w:w="1667" w:type="pct"/>
          </w:tcPr>
          <w:p w:rsidR="002A4F7B" w:rsidRPr="005A7355" w:rsidRDefault="002A4F7B" w:rsidP="002A4F7B">
            <w:pPr>
              <w:pStyle w:val="Default"/>
              <w:rPr>
                <w:sz w:val="20"/>
                <w:szCs w:val="20"/>
              </w:rPr>
            </w:pPr>
            <w:r w:rsidRPr="005A7355">
              <w:rPr>
                <w:sz w:val="20"/>
                <w:szCs w:val="20"/>
              </w:rPr>
              <w:t xml:space="preserve">AT-4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FE39A8" w:rsidRPr="00FE39A8" w:rsidRDefault="00FE39A8" w:rsidP="00FE39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E39A8">
        <w:rPr>
          <w:rFonts w:ascii="Arial" w:hAnsi="Arial" w:cs="Arial"/>
          <w:b/>
          <w:sz w:val="20"/>
          <w:szCs w:val="20"/>
        </w:rPr>
        <w:t>AU: Audit and Accountability</w:t>
      </w:r>
      <w:r>
        <w:rPr>
          <w:rFonts w:ascii="Arial" w:hAnsi="Arial" w:cs="Arial"/>
          <w:b/>
          <w:sz w:val="20"/>
          <w:szCs w:val="20"/>
        </w:rPr>
        <w:t xml:space="preserve"> (Technical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5196"/>
        <w:gridCol w:w="3229"/>
      </w:tblGrid>
      <w:tr w:rsidR="002A4F7B" w:rsidRPr="005A7355" w:rsidTr="00FE39A8">
        <w:trPr>
          <w:trHeight w:val="229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and Accountability Policy and Procedures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AU-2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Events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AU-2 (3)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AU-3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Content of Audit Records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AU-3 (1)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AU-4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Storage Capacity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AU-4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AU-5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Response to Audit Processing Failures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AU-5 </w:t>
            </w:r>
          </w:p>
        </w:tc>
      </w:tr>
      <w:tr w:rsidR="002A4F7B" w:rsidRPr="005A7355" w:rsidTr="00FE39A8">
        <w:trPr>
          <w:trHeight w:val="229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AU-6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Review, Analysis, and Reporting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AU-6 (1) (3) </w:t>
            </w:r>
          </w:p>
        </w:tc>
      </w:tr>
      <w:tr w:rsidR="002A4F7B" w:rsidRPr="005A7355" w:rsidTr="00FE39A8">
        <w:trPr>
          <w:trHeight w:val="136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AU-7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Reduction and Report Generation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AU-7 (1) </w:t>
            </w:r>
          </w:p>
        </w:tc>
      </w:tr>
      <w:tr w:rsidR="002A4F7B" w:rsidRPr="005A7355" w:rsidTr="00FE39A8">
        <w:trPr>
          <w:trHeight w:val="136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AU-8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Time Stamps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AU-8 (1) </w:t>
            </w:r>
          </w:p>
        </w:tc>
      </w:tr>
      <w:tr w:rsidR="002A4F7B" w:rsidRPr="005A7355" w:rsidTr="00FE39A8">
        <w:trPr>
          <w:trHeight w:val="136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AU-9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Protection of Audit Information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AU-9 (4)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AU-10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Non-repudiation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Not Selected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AU-11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Record Retention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AU-11 </w:t>
            </w:r>
          </w:p>
        </w:tc>
      </w:tr>
      <w:tr w:rsidR="002A4F7B" w:rsidRPr="005A7355" w:rsidTr="00FE39A8">
        <w:trPr>
          <w:trHeight w:val="137"/>
        </w:trPr>
        <w:tc>
          <w:tcPr>
            <w:tcW w:w="601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AU-12 </w:t>
            </w:r>
          </w:p>
        </w:tc>
        <w:tc>
          <w:tcPr>
            <w:tcW w:w="2713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 Generation </w:t>
            </w:r>
          </w:p>
        </w:tc>
        <w:tc>
          <w:tcPr>
            <w:tcW w:w="1686" w:type="pct"/>
          </w:tcPr>
          <w:p w:rsidR="002A4F7B" w:rsidRPr="005A7355" w:rsidRDefault="002A4F7B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AU-12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FE39A8" w:rsidRPr="00FE39A8" w:rsidRDefault="00FE39A8" w:rsidP="00FE39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E39A8">
        <w:rPr>
          <w:rFonts w:ascii="Arial" w:hAnsi="Arial" w:cs="Arial"/>
          <w:b/>
          <w:sz w:val="20"/>
          <w:szCs w:val="20"/>
        </w:rPr>
        <w:t>CA: Security Assessment and Authorization (Management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FE39A8" w:rsidRPr="005A7355" w:rsidTr="00FE39A8">
        <w:trPr>
          <w:trHeight w:val="229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CA-1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Assessment and Authorization Policies and Procedures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CA-1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CA-2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Assessments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CA-2 (1)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CA-3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Interconnections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CA-3 (5) </w:t>
            </w:r>
          </w:p>
        </w:tc>
      </w:tr>
      <w:tr w:rsidR="00FE39A8" w:rsidRPr="005A7355" w:rsidTr="00FE39A8">
        <w:trPr>
          <w:trHeight w:val="137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CA-5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Plan of Action and Milestones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CA-5 </w:t>
            </w:r>
          </w:p>
        </w:tc>
      </w:tr>
      <w:tr w:rsidR="00FE39A8" w:rsidRPr="005A7355" w:rsidTr="00FE39A8">
        <w:trPr>
          <w:trHeight w:val="137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CA-6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Authorization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CA-6 </w:t>
            </w:r>
          </w:p>
        </w:tc>
      </w:tr>
      <w:tr w:rsidR="00FE39A8" w:rsidRPr="005A7355" w:rsidTr="00FE39A8">
        <w:trPr>
          <w:trHeight w:val="137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CA-7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Continuous Monitoring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CA-7 (1)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CA-9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Internal System Connections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CA-9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FE39A8" w:rsidRDefault="00FE39A8" w:rsidP="00FE39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E39A8">
        <w:rPr>
          <w:rFonts w:ascii="Arial" w:hAnsi="Arial" w:cs="Arial"/>
          <w:b/>
          <w:sz w:val="20"/>
          <w:szCs w:val="20"/>
        </w:rPr>
        <w:t>CM: Configuration Management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FE39A8" w:rsidRPr="005A7355" w:rsidTr="00FE39A8">
        <w:trPr>
          <w:trHeight w:val="229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Configuration Management Policy and Procedures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 </w:t>
            </w:r>
          </w:p>
        </w:tc>
      </w:tr>
      <w:tr w:rsidR="00FE39A8" w:rsidRPr="005A7355" w:rsidTr="00FE39A8">
        <w:trPr>
          <w:trHeight w:val="228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CM-2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Baseline Configuration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CM-2 (1) (3) (7)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CM-3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Configuration Change Control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CM-3 (2)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CM-4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Impact Analysis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CM-4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CM-5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Restrictions for Change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CM-5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CM-6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Configuration Settings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CM-6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CM-7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Least Functionality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CM-7 (1) (2) (4)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CM-8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Component Inventory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CM-8 (1) (3) (5)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CM-9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Configuration Management Plan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CM-9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CM-10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Software Usage Restrictions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CM-10 </w:t>
            </w:r>
          </w:p>
        </w:tc>
      </w:tr>
      <w:tr w:rsidR="00FE39A8" w:rsidRPr="005A7355" w:rsidTr="00FE39A8">
        <w:trPr>
          <w:trHeight w:val="136"/>
        </w:trPr>
        <w:tc>
          <w:tcPr>
            <w:tcW w:w="620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CM-11 </w:t>
            </w:r>
          </w:p>
        </w:tc>
        <w:tc>
          <w:tcPr>
            <w:tcW w:w="2714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User-Installed Software </w:t>
            </w:r>
          </w:p>
        </w:tc>
        <w:tc>
          <w:tcPr>
            <w:tcW w:w="1666" w:type="pct"/>
          </w:tcPr>
          <w:p w:rsidR="00FE39A8" w:rsidRPr="005A7355" w:rsidRDefault="00FE39A8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CM-11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2E79C7" w:rsidRDefault="002E79C7">
      <w:pPr>
        <w:rPr>
          <w:rFonts w:ascii="Arial" w:hAnsi="Arial" w:cs="Arial"/>
          <w:sz w:val="20"/>
          <w:szCs w:val="20"/>
        </w:rPr>
      </w:pPr>
    </w:p>
    <w:p w:rsidR="00FE39A8" w:rsidRPr="00FE39A8" w:rsidRDefault="00FE39A8" w:rsidP="002E79C7">
      <w:pPr>
        <w:pStyle w:val="ListParagraph"/>
        <w:keepNext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E39A8">
        <w:rPr>
          <w:rFonts w:ascii="Arial" w:hAnsi="Arial" w:cs="Arial"/>
          <w:b/>
          <w:sz w:val="20"/>
          <w:szCs w:val="20"/>
        </w:rPr>
        <w:lastRenderedPageBreak/>
        <w:t>Contingency Planning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2E79C7" w:rsidRPr="005A7355" w:rsidTr="002E79C7">
        <w:trPr>
          <w:trHeight w:val="228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CP-1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Contingency Planning Policy and Procedures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CP-1 </w:t>
            </w:r>
          </w:p>
        </w:tc>
      </w:tr>
      <w:tr w:rsidR="002E79C7" w:rsidRPr="005A7355" w:rsidTr="002E79C7">
        <w:trPr>
          <w:trHeight w:val="228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CP-2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Contingency Plan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CP-2 (1) (3) (8) </w:t>
            </w:r>
          </w:p>
        </w:tc>
      </w:tr>
      <w:tr w:rsidR="002E79C7" w:rsidRPr="005A7355" w:rsidTr="002E79C7">
        <w:trPr>
          <w:trHeight w:val="137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CP-3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Contingency Training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CP-3 </w:t>
            </w:r>
          </w:p>
        </w:tc>
      </w:tr>
      <w:tr w:rsidR="002E79C7" w:rsidRPr="005A7355" w:rsidTr="002E79C7">
        <w:trPr>
          <w:trHeight w:val="135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CP-4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Contingency Plan Testing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CP-4 (1) </w:t>
            </w:r>
          </w:p>
        </w:tc>
      </w:tr>
      <w:tr w:rsidR="002E79C7" w:rsidRPr="005A7355" w:rsidTr="002E79C7">
        <w:trPr>
          <w:trHeight w:val="137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CP-5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Withdrawn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--- </w:t>
            </w:r>
          </w:p>
        </w:tc>
      </w:tr>
      <w:tr w:rsidR="002E79C7" w:rsidRPr="005A7355" w:rsidTr="002E79C7">
        <w:trPr>
          <w:trHeight w:val="137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CP-6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Alternate Storage Site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CP-6 (1) (3) </w:t>
            </w:r>
          </w:p>
        </w:tc>
      </w:tr>
      <w:tr w:rsidR="002E79C7" w:rsidRPr="005A7355" w:rsidTr="002E79C7">
        <w:trPr>
          <w:trHeight w:val="229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CP-7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Alternate Processing Site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CP-7 (1) (2) (3) </w:t>
            </w:r>
          </w:p>
        </w:tc>
      </w:tr>
      <w:tr w:rsidR="002E79C7" w:rsidRPr="005A7355" w:rsidTr="002E79C7">
        <w:trPr>
          <w:trHeight w:val="228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CP-8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Telecommunications Services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CP-8 (1) (2) </w:t>
            </w:r>
          </w:p>
        </w:tc>
      </w:tr>
      <w:tr w:rsidR="002E79C7" w:rsidRPr="005A7355" w:rsidTr="002E79C7">
        <w:trPr>
          <w:trHeight w:val="228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CP-9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Backup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CP-9 (1) </w:t>
            </w:r>
          </w:p>
        </w:tc>
      </w:tr>
      <w:tr w:rsidR="002E79C7" w:rsidRPr="005A7355" w:rsidTr="002E79C7">
        <w:trPr>
          <w:trHeight w:val="229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CP-10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Recovery and Reconstitution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CP-10 (2)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2E79C7" w:rsidRPr="002E79C7" w:rsidRDefault="002E79C7" w:rsidP="002E79C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E79C7">
        <w:rPr>
          <w:rFonts w:ascii="Arial" w:hAnsi="Arial" w:cs="Arial"/>
          <w:b/>
          <w:sz w:val="20"/>
          <w:szCs w:val="20"/>
        </w:rPr>
        <w:t>IA: Identification and Authentication (Technical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2E79C7" w:rsidRPr="005A7355" w:rsidTr="002E79C7">
        <w:trPr>
          <w:trHeight w:val="229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IA-1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Identification and Authentication Policy and Procedures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IA-1 </w:t>
            </w:r>
          </w:p>
        </w:tc>
      </w:tr>
      <w:tr w:rsidR="002E79C7" w:rsidRPr="005A7355" w:rsidTr="002E79C7">
        <w:trPr>
          <w:trHeight w:val="320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IA-2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Identification and Authentication (Organizational Users)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IA-2 (1) (2) (3) (8) (11) (12)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IA-3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Device Identification and Authentication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IA-3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IA-4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Identifier Management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IA-4 </w:t>
            </w:r>
          </w:p>
        </w:tc>
      </w:tr>
      <w:tr w:rsidR="002E79C7" w:rsidRPr="005A7355" w:rsidTr="002E79C7">
        <w:trPr>
          <w:trHeight w:val="229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IA-5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Authenticator Management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IA-5 (1) (2) (3) (11)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IA-6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Authenticator Feedback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IA-6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IA-7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Cryptographic Module Authentication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IA-7 </w:t>
            </w:r>
          </w:p>
        </w:tc>
      </w:tr>
      <w:tr w:rsidR="002E79C7" w:rsidRPr="005A7355" w:rsidTr="002E79C7">
        <w:trPr>
          <w:trHeight w:val="229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IA-8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Identification and Authentication (Non-Organizational Users)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IA-8 (1) (2) (3) (4)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2E79C7" w:rsidRPr="002E79C7" w:rsidRDefault="002E79C7" w:rsidP="002E79C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E79C7">
        <w:rPr>
          <w:rFonts w:ascii="Arial" w:hAnsi="Arial" w:cs="Arial"/>
          <w:b/>
          <w:sz w:val="20"/>
          <w:szCs w:val="20"/>
        </w:rPr>
        <w:t>IR: Incident Response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IR-1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Response Policy and Procedures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IR-1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IR-2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Response Training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IR-2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IR-3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Response Testing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IR-3 (2)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IR-4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Handling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IR-4 (1)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IR-5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Monitoring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IR-5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IR-6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Reporting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IR-6 (1)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IR-7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Response Assistance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IR-7 (1) </w:t>
            </w:r>
          </w:p>
        </w:tc>
      </w:tr>
      <w:tr w:rsidR="002E79C7" w:rsidRPr="005A7355" w:rsidTr="002E79C7">
        <w:trPr>
          <w:trHeight w:val="136"/>
        </w:trPr>
        <w:tc>
          <w:tcPr>
            <w:tcW w:w="620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IR-8 </w:t>
            </w:r>
          </w:p>
        </w:tc>
        <w:tc>
          <w:tcPr>
            <w:tcW w:w="2714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Incident Response Plan </w:t>
            </w:r>
          </w:p>
        </w:tc>
        <w:tc>
          <w:tcPr>
            <w:tcW w:w="1666" w:type="pct"/>
          </w:tcPr>
          <w:p w:rsidR="002E79C7" w:rsidRPr="005A7355" w:rsidRDefault="002E79C7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IR-8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C21BEA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MA: Maintenance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MA-1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Maintenance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MA-1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MA-2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Controlled Maintenance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MA-2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MA-3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Maintenance Tools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MA-3 (1) (2)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MA-4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Nonlocal Maintenance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MA-4 (2)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MA-5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Maintenance Personnel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MA-5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C21BEA" w:rsidRDefault="00C21BEA">
      <w:pPr>
        <w:rPr>
          <w:rFonts w:ascii="Arial" w:hAnsi="Arial" w:cs="Arial"/>
          <w:sz w:val="20"/>
          <w:szCs w:val="20"/>
        </w:rPr>
      </w:pPr>
    </w:p>
    <w:p w:rsidR="00C21BEA" w:rsidRDefault="00C21BEA">
      <w:pPr>
        <w:rPr>
          <w:rFonts w:ascii="Arial" w:hAnsi="Arial" w:cs="Arial"/>
          <w:sz w:val="20"/>
          <w:szCs w:val="20"/>
        </w:rPr>
      </w:pPr>
    </w:p>
    <w:p w:rsidR="00C21BEA" w:rsidRDefault="00C21BEA">
      <w:pPr>
        <w:rPr>
          <w:rFonts w:ascii="Arial" w:hAnsi="Arial" w:cs="Arial"/>
          <w:sz w:val="20"/>
          <w:szCs w:val="20"/>
        </w:rPr>
      </w:pPr>
    </w:p>
    <w:p w:rsidR="00C21BEA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lastRenderedPageBreak/>
        <w:t>MP: Media Protection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5198"/>
        <w:gridCol w:w="3191"/>
      </w:tblGrid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MP-1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Protection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MP-1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MP-2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Access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MP-2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MP-3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Marking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MP-3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MP-4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Storage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MP-4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MP-5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Transport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MP-5 (4)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MP-6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Sanitization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MP-6 </w:t>
            </w:r>
          </w:p>
        </w:tc>
      </w:tr>
      <w:tr w:rsidR="00C21BEA" w:rsidRPr="005A7355" w:rsidTr="00C21BEA">
        <w:trPr>
          <w:trHeight w:val="137"/>
        </w:trPr>
        <w:tc>
          <w:tcPr>
            <w:tcW w:w="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MP-7 </w:t>
            </w:r>
          </w:p>
        </w:tc>
        <w:tc>
          <w:tcPr>
            <w:tcW w:w="2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Use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MP-7 (1)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PE: Physical and Environmental Protection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5018"/>
        <w:gridCol w:w="3191"/>
      </w:tblGrid>
      <w:tr w:rsidR="00C21BEA" w:rsidRPr="005A7355" w:rsidTr="00C21BEA">
        <w:trPr>
          <w:trHeight w:val="229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Physical and Environmental Protection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PE-2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Physical Access Authorizations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PE-2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PE-3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Physical Access Control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PE-3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PE-4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Control for Transmission Medium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PE-4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PE-5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Control for Output Devices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PE-5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PE-6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Monitoring Physical Access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PE-6 (1)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PE-8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Visitor Access Records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PE-8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PE-9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Power Equipment and Cabling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PE-9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PE-10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Shutoff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PE-10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PE-11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Power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PE-11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PE-12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Lighting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PE-12 </w:t>
            </w:r>
          </w:p>
        </w:tc>
      </w:tr>
      <w:tr w:rsidR="00C21BEA" w:rsidRPr="005A7355" w:rsidTr="00C21BEA">
        <w:trPr>
          <w:trHeight w:val="229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PE-13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Fire Protection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PE-13 (3)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PE-14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Temperature and Humidity Controls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PE-14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PE-15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Water Damage Protection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PE-15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PE-16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Delivery and Removal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PE-16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PE-17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Alternate Work Site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PE-17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PL: Planning (Management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5018"/>
        <w:gridCol w:w="3191"/>
      </w:tblGrid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PL-1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Planning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PL-1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PL-2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Security Plan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PL-2 (3)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PL-4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Rules of Behavior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PL-4 (1)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PL-8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Architecture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PL-8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C21BEA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PS: Personnel Security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5018"/>
        <w:gridCol w:w="3191"/>
      </w:tblGrid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PS-1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Security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PS-1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PS-2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 Risk Designation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PS-2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PS-3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Screening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PS-3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PS-4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Termination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PS-4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PS-5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Transfer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PS-5 </w:t>
            </w:r>
          </w:p>
        </w:tc>
      </w:tr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PS-6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Agreements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PS-6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PS-7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Third-Party Personnel Security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PS-7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PS-8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Sanctions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PS-8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C21BEA" w:rsidRDefault="00C21BEA">
      <w:pPr>
        <w:rPr>
          <w:rFonts w:ascii="Arial" w:hAnsi="Arial" w:cs="Arial"/>
          <w:sz w:val="20"/>
          <w:szCs w:val="20"/>
        </w:rPr>
      </w:pPr>
    </w:p>
    <w:p w:rsidR="00C21BEA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lastRenderedPageBreak/>
        <w:t>RA: Risk Assessment (Management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5018"/>
        <w:gridCol w:w="3191"/>
      </w:tblGrid>
      <w:tr w:rsidR="00C21BEA" w:rsidRPr="005A7355" w:rsidTr="00C21BEA">
        <w:trPr>
          <w:trHeight w:val="136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RA-1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Assessment Policy and Procedures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RA-1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RA-2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Categorization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RA-2 </w:t>
            </w:r>
          </w:p>
        </w:tc>
      </w:tr>
      <w:tr w:rsidR="00C21BEA" w:rsidRPr="005A7355" w:rsidTr="00C21BEA">
        <w:trPr>
          <w:trHeight w:val="137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RA-3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Assessment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RA-3 </w:t>
            </w:r>
          </w:p>
        </w:tc>
      </w:tr>
      <w:tr w:rsidR="00C21BEA" w:rsidRPr="005A7355" w:rsidTr="00C21BEA">
        <w:trPr>
          <w:trHeight w:val="229"/>
        </w:trPr>
        <w:tc>
          <w:tcPr>
            <w:tcW w:w="714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RA-5 </w:t>
            </w:r>
          </w:p>
        </w:tc>
        <w:tc>
          <w:tcPr>
            <w:tcW w:w="2620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Vulnerability Scanning </w:t>
            </w:r>
          </w:p>
        </w:tc>
        <w:tc>
          <w:tcPr>
            <w:tcW w:w="1666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RA-5 (1) (2) (5)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SA: System and Services Acquisition (Management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5671"/>
        <w:gridCol w:w="2628"/>
      </w:tblGrid>
      <w:tr w:rsidR="00C21BEA" w:rsidRPr="005A7355" w:rsidTr="00C21BEA">
        <w:trPr>
          <w:trHeight w:val="229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and Services Acquisition Policy and Procedures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SA-2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Allocation of Resources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SA-2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SA-3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Development Life Cycle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SA-3 </w:t>
            </w:r>
          </w:p>
        </w:tc>
      </w:tr>
      <w:tr w:rsidR="00C21BEA" w:rsidRPr="005A7355" w:rsidTr="00C21BEA">
        <w:trPr>
          <w:trHeight w:val="229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SA-4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Acquisition Process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SA-4 (1) (2) (9) (10)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SA-5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Documentation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SA-5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SA-8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Engineering Principles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SA-8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SA-9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Information System Services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SA-9 (2)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SA-10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Developer Configuration Management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SA-10 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SA-11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Developer Security Testing and Evaluation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SA-11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SC: System and Communications Protection (Technical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5671"/>
        <w:gridCol w:w="2628"/>
      </w:tblGrid>
      <w:tr w:rsidR="00716BB0" w:rsidRPr="005A7355" w:rsidTr="00C21BEA">
        <w:trPr>
          <w:trHeight w:val="229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and Services Acquisition Policy and Procedures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SA-2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Allocation of Resources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SA-2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SA-3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Development Life Cycle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SA-3 </w:t>
            </w:r>
          </w:p>
        </w:tc>
      </w:tr>
      <w:tr w:rsidR="00716BB0" w:rsidRPr="005A7355" w:rsidTr="00C21BEA">
        <w:trPr>
          <w:trHeight w:val="229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SA-4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Acquisition Process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SA-4 (1) (2) (9) (10)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SA-5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Documentation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SA-5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SA-8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Engineering Principles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SA-8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SA-9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Information System Services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SA-9 (2)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SA-10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Developer Configuration Management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SA-10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SA-11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Developer Security Testing and Evaluation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SA-11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SC-28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Protection of Information at Rest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SC-28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SC-39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Process Isolation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SC-39 </w:t>
            </w:r>
          </w:p>
        </w:tc>
      </w:tr>
    </w:tbl>
    <w:p w:rsidR="002A4F7B" w:rsidRPr="005A7355" w:rsidRDefault="002A4F7B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t>SI: System and Information Integrity (Operational Controls Category)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5671"/>
        <w:gridCol w:w="2628"/>
      </w:tblGrid>
      <w:tr w:rsidR="00716BB0" w:rsidRPr="005A7355" w:rsidTr="00C21BEA">
        <w:trPr>
          <w:trHeight w:val="229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and Information Integrity Policy and Procedures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SI-2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Flaw Remediation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SI-2 (2)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SI-3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Malicious Code Protection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SI-3 (1) (2)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SI-4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Monitoring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SI-4 (2) (4) (5) </w:t>
            </w:r>
          </w:p>
        </w:tc>
      </w:tr>
      <w:tr w:rsidR="00716BB0" w:rsidRPr="005A7355" w:rsidTr="00C21BEA">
        <w:trPr>
          <w:trHeight w:val="137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SI-5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Alerts, Advisories, and Directives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SI-5 </w:t>
            </w:r>
          </w:p>
        </w:tc>
      </w:tr>
      <w:tr w:rsidR="00716BB0" w:rsidRPr="005A7355" w:rsidTr="00C21BEA">
        <w:trPr>
          <w:trHeight w:val="229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SI-7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Software, Firmware, and Information Integrity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SI-7 (1) (7)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SI-8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Spam Protection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SI-8 (1) (2)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SI-10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Input Validation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SI-10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SI-11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Error Handling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SI-11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SI-12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Handling and Retention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SI-12 </w:t>
            </w:r>
          </w:p>
        </w:tc>
      </w:tr>
      <w:tr w:rsidR="00716BB0" w:rsidRPr="005A7355" w:rsidTr="00C21BEA">
        <w:trPr>
          <w:trHeight w:val="136"/>
        </w:trPr>
        <w:tc>
          <w:tcPr>
            <w:tcW w:w="667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SI-16 </w:t>
            </w:r>
          </w:p>
        </w:tc>
        <w:tc>
          <w:tcPr>
            <w:tcW w:w="2961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Memory Protection </w:t>
            </w:r>
          </w:p>
        </w:tc>
        <w:tc>
          <w:tcPr>
            <w:tcW w:w="1372" w:type="pct"/>
          </w:tcPr>
          <w:p w:rsidR="00716BB0" w:rsidRPr="005A7355" w:rsidRDefault="00716BB0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SI-16 </w:t>
            </w:r>
          </w:p>
        </w:tc>
      </w:tr>
    </w:tbl>
    <w:p w:rsidR="002A4F7B" w:rsidRDefault="002A4F7B">
      <w:pPr>
        <w:rPr>
          <w:rFonts w:ascii="Arial" w:hAnsi="Arial" w:cs="Arial"/>
          <w:sz w:val="20"/>
          <w:szCs w:val="20"/>
        </w:rPr>
      </w:pPr>
    </w:p>
    <w:p w:rsidR="00C21BEA" w:rsidRDefault="00C21BEA">
      <w:pPr>
        <w:rPr>
          <w:rFonts w:ascii="Arial" w:hAnsi="Arial" w:cs="Arial"/>
          <w:sz w:val="20"/>
          <w:szCs w:val="20"/>
        </w:rPr>
      </w:pPr>
    </w:p>
    <w:p w:rsidR="00C21BEA" w:rsidRPr="005A7355" w:rsidRDefault="00C21BEA">
      <w:pPr>
        <w:rPr>
          <w:rFonts w:ascii="Arial" w:hAnsi="Arial" w:cs="Arial"/>
          <w:sz w:val="20"/>
          <w:szCs w:val="20"/>
        </w:rPr>
      </w:pPr>
    </w:p>
    <w:p w:rsidR="002A4F7B" w:rsidRPr="00C21BEA" w:rsidRDefault="00C21BEA" w:rsidP="00C21B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21BEA">
        <w:rPr>
          <w:rFonts w:ascii="Arial" w:hAnsi="Arial" w:cs="Arial"/>
          <w:b/>
          <w:sz w:val="20"/>
          <w:szCs w:val="20"/>
        </w:rPr>
        <w:lastRenderedPageBreak/>
        <w:t>PM: Program Management (Management Controls Family)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5671"/>
        <w:gridCol w:w="2628"/>
      </w:tblGrid>
      <w:tr w:rsidR="00C21BEA" w:rsidRPr="005A7355" w:rsidTr="00C21BEA">
        <w:trPr>
          <w:trHeight w:val="152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PM-1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Program Plan </w:t>
            </w:r>
          </w:p>
        </w:tc>
        <w:tc>
          <w:tcPr>
            <w:tcW w:w="1372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PM-2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Senior Information Security Officer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PM-3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Resources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PM-4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Plan of Action and Milestones Process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PM-5 </w:t>
            </w:r>
          </w:p>
        </w:tc>
        <w:tc>
          <w:tcPr>
            <w:tcW w:w="2961" w:type="pct"/>
          </w:tcPr>
          <w:p w:rsidR="00C21BEA" w:rsidRPr="005A7355" w:rsidRDefault="00C21BEA" w:rsidP="002A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35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System Inventory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9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PM-6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Measures of Performance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PM-7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Enterprise Architecture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PM-8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 Infrastructure Plan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PM-9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Management Strategy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PM-10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Authorization Process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PM-11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Mission/Business Process Definition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PM-12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Insider Threat Program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PM-13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Workforce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7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PM-14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Testing, Training, and Monitoring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229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PM-15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Contacts with Security Groups and Associations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C21BEA" w:rsidRPr="005A7355" w:rsidTr="00C21BEA">
        <w:trPr>
          <w:trHeight w:val="136"/>
        </w:trPr>
        <w:tc>
          <w:tcPr>
            <w:tcW w:w="667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PM-16 </w:t>
            </w:r>
          </w:p>
        </w:tc>
        <w:tc>
          <w:tcPr>
            <w:tcW w:w="2961" w:type="pct"/>
          </w:tcPr>
          <w:p w:rsidR="00C21BEA" w:rsidRPr="00716BB0" w:rsidRDefault="00C21BEA" w:rsidP="0071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6BB0">
              <w:rPr>
                <w:rFonts w:ascii="Arial" w:hAnsi="Arial" w:cs="Arial"/>
                <w:color w:val="000000"/>
                <w:sz w:val="20"/>
                <w:szCs w:val="20"/>
              </w:rPr>
              <w:t xml:space="preserve">Threat Awareness Program </w:t>
            </w:r>
          </w:p>
        </w:tc>
        <w:tc>
          <w:tcPr>
            <w:tcW w:w="1372" w:type="pct"/>
          </w:tcPr>
          <w:p w:rsidR="00C21BEA" w:rsidRPr="005A7355" w:rsidRDefault="00C21BEA" w:rsidP="006575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</w:p>
        </w:tc>
      </w:tr>
    </w:tbl>
    <w:p w:rsidR="00716BB0" w:rsidRPr="005A7355" w:rsidRDefault="00716BB0">
      <w:pPr>
        <w:rPr>
          <w:rFonts w:ascii="Arial" w:hAnsi="Arial" w:cs="Arial"/>
          <w:sz w:val="20"/>
          <w:szCs w:val="20"/>
        </w:rPr>
      </w:pPr>
    </w:p>
    <w:sectPr w:rsidR="00716BB0" w:rsidRPr="005A7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17D0"/>
    <w:multiLevelType w:val="hybridMultilevel"/>
    <w:tmpl w:val="79B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7B"/>
    <w:rsid w:val="002A4F7B"/>
    <w:rsid w:val="002C3036"/>
    <w:rsid w:val="002E79C7"/>
    <w:rsid w:val="005A7355"/>
    <w:rsid w:val="00622893"/>
    <w:rsid w:val="006D29C8"/>
    <w:rsid w:val="00716BB0"/>
    <w:rsid w:val="00B874C0"/>
    <w:rsid w:val="00C03125"/>
    <w:rsid w:val="00C21BEA"/>
    <w:rsid w:val="00F054B9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VJKING</cp:lastModifiedBy>
  <cp:revision>6</cp:revision>
  <dcterms:created xsi:type="dcterms:W3CDTF">2016-03-25T21:49:00Z</dcterms:created>
  <dcterms:modified xsi:type="dcterms:W3CDTF">2016-03-27T16:28:00Z</dcterms:modified>
</cp:coreProperties>
</file>