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45B" w:rsidRDefault="005A0EBF" w:rsidP="002A56FB">
      <w:pPr>
        <w:spacing w:line="480" w:lineRule="auto"/>
        <w:rPr>
          <w:rFonts w:ascii="Times New Roman" w:hAnsi="Times New Roman"/>
        </w:rPr>
      </w:pPr>
      <w:bookmarkStart w:id="0" w:name="_GoBack"/>
      <w:bookmarkEnd w:id="0"/>
      <w:r>
        <w:rPr>
          <w:rFonts w:ascii="Times New Roman" w:hAnsi="Times New Roman"/>
        </w:rPr>
        <w:br/>
      </w: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E670AB" w:rsidRDefault="00E670AB" w:rsidP="00E670AB">
      <w:pPr>
        <w:spacing w:line="480" w:lineRule="auto"/>
        <w:jc w:val="center"/>
        <w:rPr>
          <w:rFonts w:ascii="Times New Roman" w:hAnsi="Times New Roman"/>
          <w:szCs w:val="24"/>
        </w:rPr>
      </w:pPr>
      <w:r>
        <w:rPr>
          <w:rFonts w:ascii="Times New Roman" w:hAnsi="Times New Roman"/>
          <w:b/>
          <w:szCs w:val="24"/>
        </w:rPr>
        <w:t>Target Market</w:t>
      </w:r>
    </w:p>
    <w:p w:rsidR="00E670AB" w:rsidRPr="00E670AB" w:rsidRDefault="00E670AB" w:rsidP="00E670AB">
      <w:pPr>
        <w:spacing w:line="480" w:lineRule="auto"/>
        <w:rPr>
          <w:rFonts w:ascii="Times New Roman" w:hAnsi="Times New Roman"/>
          <w:szCs w:val="24"/>
        </w:rPr>
      </w:pPr>
      <w:r>
        <w:rPr>
          <w:rFonts w:ascii="Times New Roman" w:hAnsi="Times New Roman"/>
          <w:szCs w:val="24"/>
        </w:rPr>
        <w:tab/>
        <w:t>The target market for Skies Over Screens, LLC., will be families with children in the Phoenix area, and then will branch out to larger cities in the future.</w:t>
      </w:r>
      <w:r w:rsidR="00E76754">
        <w:rPr>
          <w:rFonts w:ascii="Times New Roman" w:hAnsi="Times New Roman"/>
          <w:szCs w:val="24"/>
        </w:rPr>
        <w:t xml:space="preserve"> With a population of over 1.5 million people in 2015, (</w:t>
      </w:r>
      <w:hyperlink r:id="rId8" w:history="1">
        <w:r w:rsidR="00E76754" w:rsidRPr="00E149CC">
          <w:rPr>
            <w:rStyle w:val="Hyperlink"/>
            <w:rFonts w:ascii="Times New Roman" w:hAnsi="Times New Roman"/>
            <w:szCs w:val="24"/>
          </w:rPr>
          <w:t>www.census.gov</w:t>
        </w:r>
      </w:hyperlink>
      <w:r w:rsidR="00E76754">
        <w:rPr>
          <w:rFonts w:ascii="Times New Roman" w:hAnsi="Times New Roman"/>
          <w:szCs w:val="24"/>
        </w:rPr>
        <w:t xml:space="preserve">), we are able to </w:t>
      </w:r>
      <w:r w:rsidR="00BA642D">
        <w:rPr>
          <w:rFonts w:ascii="Times New Roman" w:hAnsi="Times New Roman"/>
          <w:szCs w:val="24"/>
        </w:rPr>
        <w:t xml:space="preserve">targeting </w:t>
      </w:r>
      <w:r w:rsidR="00E76754">
        <w:rPr>
          <w:rFonts w:ascii="Times New Roman" w:hAnsi="Times New Roman"/>
          <w:szCs w:val="24"/>
        </w:rPr>
        <w:t xml:space="preserve">a large number of families </w:t>
      </w:r>
      <w:r w:rsidR="00053635">
        <w:rPr>
          <w:rFonts w:ascii="Times New Roman" w:hAnsi="Times New Roman"/>
          <w:szCs w:val="24"/>
        </w:rPr>
        <w:t>and</w:t>
      </w:r>
      <w:r w:rsidR="00BA642D">
        <w:rPr>
          <w:rFonts w:ascii="Times New Roman" w:hAnsi="Times New Roman"/>
          <w:szCs w:val="24"/>
        </w:rPr>
        <w:t xml:space="preserve"> offer social activities that can be enjoyed as a family, or for the children only.</w:t>
      </w:r>
      <w:r w:rsidR="00E76754">
        <w:rPr>
          <w:rFonts w:ascii="Times New Roman" w:hAnsi="Times New Roman"/>
          <w:szCs w:val="24"/>
        </w:rPr>
        <w:t xml:space="preserve"> (Must be over the age of 6 </w:t>
      </w:r>
      <w:r w:rsidR="00053635">
        <w:rPr>
          <w:rFonts w:ascii="Times New Roman" w:hAnsi="Times New Roman"/>
          <w:szCs w:val="24"/>
        </w:rPr>
        <w:t>to participate without an adult</w:t>
      </w:r>
      <w:r w:rsidR="00E76754">
        <w:rPr>
          <w:rFonts w:ascii="Times New Roman" w:hAnsi="Times New Roman"/>
          <w:szCs w:val="24"/>
        </w:rPr>
        <w:t>)</w:t>
      </w:r>
      <w:r w:rsidR="00053635">
        <w:rPr>
          <w:rFonts w:ascii="Times New Roman" w:hAnsi="Times New Roman"/>
          <w:szCs w:val="24"/>
        </w:rPr>
        <w:t>.</w:t>
      </w:r>
      <w:r w:rsidR="00BA642D">
        <w:rPr>
          <w:rFonts w:ascii="Times New Roman" w:hAnsi="Times New Roman"/>
          <w:szCs w:val="24"/>
        </w:rPr>
        <w:t xml:space="preserve">  Our main focus will be primarily to attract youth during the summer months when school is out.  Since it is particularly hot in the summer here in Phoenix, the majority of our activities wil</w:t>
      </w:r>
      <w:r w:rsidR="00053635">
        <w:rPr>
          <w:rFonts w:ascii="Times New Roman" w:hAnsi="Times New Roman"/>
          <w:szCs w:val="24"/>
        </w:rPr>
        <w:t xml:space="preserve">l be held inside, at night, or </w:t>
      </w:r>
      <w:r w:rsidR="00BA642D">
        <w:rPr>
          <w:rFonts w:ascii="Times New Roman" w:hAnsi="Times New Roman"/>
          <w:szCs w:val="24"/>
        </w:rPr>
        <w:t xml:space="preserve">will involve </w:t>
      </w:r>
      <w:r w:rsidR="00053635">
        <w:rPr>
          <w:rFonts w:ascii="Times New Roman" w:hAnsi="Times New Roman"/>
          <w:szCs w:val="24"/>
        </w:rPr>
        <w:t xml:space="preserve">some sort of </w:t>
      </w:r>
      <w:r w:rsidR="00BA642D">
        <w:rPr>
          <w:rFonts w:ascii="Times New Roman" w:hAnsi="Times New Roman"/>
          <w:szCs w:val="24"/>
        </w:rPr>
        <w:t>wate</w:t>
      </w:r>
      <w:r w:rsidR="00053635">
        <w:rPr>
          <w:rFonts w:ascii="Times New Roman" w:hAnsi="Times New Roman"/>
          <w:szCs w:val="24"/>
        </w:rPr>
        <w:t xml:space="preserve">r activity.  When reviewing our market, we were </w:t>
      </w:r>
      <w:r w:rsidR="00BA642D">
        <w:rPr>
          <w:rFonts w:ascii="Times New Roman" w:hAnsi="Times New Roman"/>
          <w:szCs w:val="24"/>
        </w:rPr>
        <w:t>able to assess the</w:t>
      </w:r>
      <w:r w:rsidR="00E76754">
        <w:rPr>
          <w:rFonts w:ascii="Times New Roman" w:hAnsi="Times New Roman"/>
          <w:szCs w:val="24"/>
        </w:rPr>
        <w:t xml:space="preserve"> general demographics of families</w:t>
      </w:r>
      <w:r w:rsidR="00053635">
        <w:rPr>
          <w:rFonts w:ascii="Times New Roman" w:hAnsi="Times New Roman"/>
          <w:szCs w:val="24"/>
        </w:rPr>
        <w:t xml:space="preserve"> and base</w:t>
      </w:r>
      <w:r w:rsidR="00E76754">
        <w:rPr>
          <w:rFonts w:ascii="Times New Roman" w:hAnsi="Times New Roman"/>
          <w:szCs w:val="24"/>
        </w:rPr>
        <w:t xml:space="preserve"> our membership prices to accommodate majority of the</w:t>
      </w:r>
      <w:r w:rsidR="00053635">
        <w:rPr>
          <w:rFonts w:ascii="Times New Roman" w:hAnsi="Times New Roman"/>
          <w:szCs w:val="24"/>
        </w:rPr>
        <w:t xml:space="preserve"> population in our target area</w:t>
      </w:r>
      <w:r w:rsidR="00E76754">
        <w:rPr>
          <w:rFonts w:ascii="Times New Roman" w:hAnsi="Times New Roman"/>
          <w:szCs w:val="24"/>
        </w:rPr>
        <w:t>. This will also keep us competi</w:t>
      </w:r>
      <w:r w:rsidR="00112760">
        <w:rPr>
          <w:rFonts w:ascii="Times New Roman" w:hAnsi="Times New Roman"/>
          <w:szCs w:val="24"/>
        </w:rPr>
        <w:t>ti</w:t>
      </w:r>
      <w:r w:rsidR="00E76754">
        <w:rPr>
          <w:rFonts w:ascii="Times New Roman" w:hAnsi="Times New Roman"/>
          <w:szCs w:val="24"/>
        </w:rPr>
        <w:t xml:space="preserve">ve with other summer programs throughout the city.  </w:t>
      </w:r>
    </w:p>
    <w:p w:rsidR="00E670AB" w:rsidRDefault="00E670AB" w:rsidP="00E670AB">
      <w:pPr>
        <w:jc w:val="center"/>
        <w:rPr>
          <w:rFonts w:ascii="Times New Roman" w:hAnsi="Times New Roman"/>
          <w:b/>
          <w:szCs w:val="24"/>
        </w:rPr>
      </w:pPr>
    </w:p>
    <w:p w:rsidR="00E670AB" w:rsidRPr="00E93521" w:rsidRDefault="00016991" w:rsidP="00E76754">
      <w:pPr>
        <w:jc w:val="center"/>
        <w:rPr>
          <w:rFonts w:ascii="Times New Roman" w:hAnsi="Times New Roman"/>
          <w:b/>
          <w:szCs w:val="24"/>
        </w:rPr>
      </w:pPr>
      <w:r w:rsidRPr="00E93521">
        <w:rPr>
          <w:rFonts w:ascii="Times New Roman" w:hAnsi="Times New Roman"/>
          <w:b/>
          <w:szCs w:val="24"/>
        </w:rPr>
        <w:t>Skies Over Screens, LLC SWOT Analysis</w:t>
      </w:r>
    </w:p>
    <w:p w:rsidR="00016991" w:rsidRDefault="00016991" w:rsidP="00016991">
      <w:pPr>
        <w:pStyle w:val="BodyText2"/>
        <w:ind w:firstLine="0"/>
        <w:rPr>
          <w:rFonts w:ascii="Times New Roman" w:hAnsi="Times New Roman"/>
        </w:rPr>
      </w:pPr>
    </w:p>
    <w:tbl>
      <w:tblPr>
        <w:tblStyle w:val="TableGrid"/>
        <w:tblW w:w="0" w:type="auto"/>
        <w:tblLook w:val="04A0" w:firstRow="1" w:lastRow="0" w:firstColumn="1" w:lastColumn="0" w:noHBand="0" w:noVBand="1"/>
      </w:tblPr>
      <w:tblGrid>
        <w:gridCol w:w="4675"/>
        <w:gridCol w:w="4675"/>
      </w:tblGrid>
      <w:tr w:rsidR="00016991" w:rsidRPr="00E93521" w:rsidTr="004C5F0C">
        <w:tc>
          <w:tcPr>
            <w:tcW w:w="4675" w:type="dxa"/>
          </w:tcPr>
          <w:p w:rsidR="00016991" w:rsidRPr="00E93521" w:rsidRDefault="00016991" w:rsidP="004C5F0C">
            <w:pPr>
              <w:rPr>
                <w:rFonts w:ascii="Times New Roman" w:hAnsi="Times New Roman" w:cs="Times New Roman"/>
                <w:b/>
                <w:szCs w:val="24"/>
              </w:rPr>
            </w:pPr>
            <w:r w:rsidRPr="00E93521">
              <w:rPr>
                <w:rFonts w:ascii="Times New Roman" w:hAnsi="Times New Roman" w:cs="Times New Roman"/>
                <w:b/>
                <w:szCs w:val="24"/>
              </w:rPr>
              <w:lastRenderedPageBreak/>
              <w:t>Strengths:</w:t>
            </w:r>
          </w:p>
          <w:p w:rsidR="00016991" w:rsidRPr="00E93521" w:rsidRDefault="00016991" w:rsidP="00016991">
            <w:pPr>
              <w:pStyle w:val="ListParagraph"/>
              <w:numPr>
                <w:ilvl w:val="0"/>
                <w:numId w:val="4"/>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Diverse leadership backgrounds</w:t>
            </w:r>
          </w:p>
          <w:p w:rsidR="00016991" w:rsidRPr="00E93521" w:rsidRDefault="00016991" w:rsidP="00016991">
            <w:pPr>
              <w:pStyle w:val="ListParagraph"/>
              <w:numPr>
                <w:ilvl w:val="0"/>
                <w:numId w:val="4"/>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Strong culture</w:t>
            </w:r>
          </w:p>
          <w:p w:rsidR="00016991" w:rsidRPr="00E93521" w:rsidRDefault="00016991" w:rsidP="00016991">
            <w:pPr>
              <w:pStyle w:val="ListParagraph"/>
              <w:numPr>
                <w:ilvl w:val="0"/>
                <w:numId w:val="4"/>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Service over sales</w:t>
            </w:r>
          </w:p>
          <w:p w:rsidR="00016991" w:rsidRPr="00E93521" w:rsidRDefault="00016991" w:rsidP="00016991">
            <w:pPr>
              <w:pStyle w:val="ListParagraph"/>
              <w:numPr>
                <w:ilvl w:val="0"/>
                <w:numId w:val="4"/>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Mobile agility for events</w:t>
            </w:r>
          </w:p>
          <w:p w:rsidR="00016991" w:rsidRPr="00E93521" w:rsidRDefault="00016991" w:rsidP="00016991">
            <w:pPr>
              <w:pStyle w:val="ListParagraph"/>
              <w:numPr>
                <w:ilvl w:val="0"/>
                <w:numId w:val="4"/>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Geographical diversity</w:t>
            </w:r>
          </w:p>
          <w:p w:rsidR="00016991" w:rsidRPr="00E93521" w:rsidRDefault="00016991" w:rsidP="00016991">
            <w:pPr>
              <w:pStyle w:val="ListParagraph"/>
              <w:numPr>
                <w:ilvl w:val="0"/>
                <w:numId w:val="4"/>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Low overhead</w:t>
            </w:r>
          </w:p>
          <w:p w:rsidR="00016991" w:rsidRPr="00E93521" w:rsidRDefault="00016991" w:rsidP="00016991">
            <w:pPr>
              <w:pStyle w:val="ListParagraph"/>
              <w:numPr>
                <w:ilvl w:val="0"/>
                <w:numId w:val="4"/>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Help entire families</w:t>
            </w:r>
          </w:p>
          <w:p w:rsidR="00016991" w:rsidRPr="00E93521" w:rsidRDefault="00016991" w:rsidP="00016991">
            <w:pPr>
              <w:pStyle w:val="ListParagraph"/>
              <w:numPr>
                <w:ilvl w:val="0"/>
                <w:numId w:val="4"/>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First to market</w:t>
            </w:r>
          </w:p>
          <w:p w:rsidR="00016991" w:rsidRDefault="00016991" w:rsidP="00016991">
            <w:pPr>
              <w:pStyle w:val="ListParagraph"/>
              <w:numPr>
                <w:ilvl w:val="0"/>
                <w:numId w:val="4"/>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Diverse activity menu appealing to larger audience</w:t>
            </w:r>
          </w:p>
          <w:p w:rsidR="00016991" w:rsidRPr="00E93521" w:rsidRDefault="00016991" w:rsidP="004C5F0C">
            <w:pPr>
              <w:pStyle w:val="ListParagraph"/>
              <w:rPr>
                <w:rFonts w:ascii="Times New Roman" w:hAnsi="Times New Roman" w:cs="Times New Roman"/>
                <w:sz w:val="24"/>
                <w:szCs w:val="24"/>
              </w:rPr>
            </w:pPr>
          </w:p>
        </w:tc>
        <w:tc>
          <w:tcPr>
            <w:tcW w:w="4675" w:type="dxa"/>
          </w:tcPr>
          <w:p w:rsidR="00016991" w:rsidRPr="00E93521" w:rsidRDefault="00016991" w:rsidP="004C5F0C">
            <w:pPr>
              <w:rPr>
                <w:rFonts w:ascii="Times New Roman" w:hAnsi="Times New Roman" w:cs="Times New Roman"/>
                <w:b/>
                <w:szCs w:val="24"/>
              </w:rPr>
            </w:pPr>
            <w:r w:rsidRPr="00E93521">
              <w:rPr>
                <w:rFonts w:ascii="Times New Roman" w:hAnsi="Times New Roman" w:cs="Times New Roman"/>
                <w:b/>
                <w:szCs w:val="24"/>
              </w:rPr>
              <w:t>Weaknesses:</w:t>
            </w:r>
          </w:p>
          <w:p w:rsidR="00016991" w:rsidRPr="00E93521" w:rsidRDefault="00016991" w:rsidP="00016991">
            <w:pPr>
              <w:pStyle w:val="ListParagraph"/>
              <w:numPr>
                <w:ilvl w:val="0"/>
                <w:numId w:val="2"/>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Not at scale yet</w:t>
            </w:r>
          </w:p>
          <w:p w:rsidR="00016991" w:rsidRPr="00E93521" w:rsidRDefault="00016991" w:rsidP="00016991">
            <w:pPr>
              <w:pStyle w:val="ListParagraph"/>
              <w:numPr>
                <w:ilvl w:val="0"/>
                <w:numId w:val="2"/>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Small profit margins on events</w:t>
            </w:r>
          </w:p>
          <w:p w:rsidR="00016991" w:rsidRPr="00E93521" w:rsidRDefault="00016991" w:rsidP="00016991">
            <w:pPr>
              <w:pStyle w:val="ListParagraph"/>
              <w:numPr>
                <w:ilvl w:val="0"/>
                <w:numId w:val="2"/>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No internet presence</w:t>
            </w:r>
          </w:p>
          <w:p w:rsidR="00016991" w:rsidRPr="00E93521" w:rsidRDefault="00016991" w:rsidP="00016991">
            <w:pPr>
              <w:pStyle w:val="ListParagraph"/>
              <w:numPr>
                <w:ilvl w:val="0"/>
                <w:numId w:val="2"/>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No clear destination site</w:t>
            </w:r>
          </w:p>
          <w:p w:rsidR="00016991" w:rsidRPr="00E93521" w:rsidRDefault="00016991" w:rsidP="00016991">
            <w:pPr>
              <w:pStyle w:val="ListParagraph"/>
              <w:numPr>
                <w:ilvl w:val="0"/>
                <w:numId w:val="2"/>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Low capital to enter other markets</w:t>
            </w:r>
          </w:p>
          <w:p w:rsidR="00016991" w:rsidRPr="00E93521" w:rsidRDefault="00016991" w:rsidP="00016991">
            <w:pPr>
              <w:pStyle w:val="ListParagraph"/>
              <w:numPr>
                <w:ilvl w:val="0"/>
                <w:numId w:val="2"/>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No focus on mastering any one activity</w:t>
            </w:r>
          </w:p>
          <w:p w:rsidR="00016991" w:rsidRPr="00E93521" w:rsidRDefault="00016991" w:rsidP="00016991">
            <w:pPr>
              <w:pStyle w:val="ListParagraph"/>
              <w:numPr>
                <w:ilvl w:val="0"/>
                <w:numId w:val="2"/>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Don’t appeal to singles</w:t>
            </w:r>
          </w:p>
          <w:p w:rsidR="00016991" w:rsidRPr="00E93521" w:rsidRDefault="00016991" w:rsidP="00016991">
            <w:pPr>
              <w:pStyle w:val="ListParagraph"/>
              <w:numPr>
                <w:ilvl w:val="0"/>
                <w:numId w:val="2"/>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Leaders spread out geographically</w:t>
            </w:r>
          </w:p>
        </w:tc>
      </w:tr>
      <w:tr w:rsidR="00016991" w:rsidRPr="00E93521" w:rsidTr="004C5F0C">
        <w:tc>
          <w:tcPr>
            <w:tcW w:w="4675" w:type="dxa"/>
          </w:tcPr>
          <w:p w:rsidR="00016991" w:rsidRPr="00E93521" w:rsidRDefault="00016991" w:rsidP="004C5F0C">
            <w:pPr>
              <w:rPr>
                <w:rFonts w:ascii="Times New Roman" w:hAnsi="Times New Roman" w:cs="Times New Roman"/>
                <w:b/>
                <w:szCs w:val="24"/>
              </w:rPr>
            </w:pPr>
            <w:r w:rsidRPr="00E93521">
              <w:rPr>
                <w:rFonts w:ascii="Times New Roman" w:hAnsi="Times New Roman" w:cs="Times New Roman"/>
                <w:b/>
                <w:szCs w:val="24"/>
              </w:rPr>
              <w:t>Opportunities:</w:t>
            </w:r>
          </w:p>
          <w:p w:rsidR="00016991" w:rsidRPr="00E93521" w:rsidRDefault="00016991" w:rsidP="00016991">
            <w:pPr>
              <w:pStyle w:val="ListParagraph"/>
              <w:numPr>
                <w:ilvl w:val="0"/>
                <w:numId w:val="3"/>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Creating strong brand loyalty</w:t>
            </w:r>
          </w:p>
          <w:p w:rsidR="00016991" w:rsidRPr="00E93521" w:rsidRDefault="00016991" w:rsidP="00016991">
            <w:pPr>
              <w:pStyle w:val="ListParagraph"/>
              <w:numPr>
                <w:ilvl w:val="0"/>
                <w:numId w:val="3"/>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Introduce branded products</w:t>
            </w:r>
          </w:p>
          <w:p w:rsidR="00016991" w:rsidRPr="00E93521" w:rsidRDefault="00016991" w:rsidP="00016991">
            <w:pPr>
              <w:pStyle w:val="ListParagraph"/>
              <w:numPr>
                <w:ilvl w:val="0"/>
                <w:numId w:val="3"/>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Offering personal instruction with higher margins</w:t>
            </w:r>
          </w:p>
          <w:p w:rsidR="00016991" w:rsidRPr="00E93521" w:rsidRDefault="00016991" w:rsidP="00016991">
            <w:pPr>
              <w:pStyle w:val="ListParagraph"/>
              <w:numPr>
                <w:ilvl w:val="0"/>
                <w:numId w:val="3"/>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Creating an App that interacts with our events</w:t>
            </w:r>
          </w:p>
          <w:p w:rsidR="00016991" w:rsidRPr="00E93521" w:rsidRDefault="00016991" w:rsidP="00016991">
            <w:pPr>
              <w:pStyle w:val="ListParagraph"/>
              <w:numPr>
                <w:ilvl w:val="0"/>
                <w:numId w:val="3"/>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Franchising opportunities worldwide using our goodwill and brand loyalty</w:t>
            </w:r>
          </w:p>
          <w:p w:rsidR="00016991" w:rsidRPr="00E93521" w:rsidRDefault="00016991" w:rsidP="00016991">
            <w:pPr>
              <w:pStyle w:val="ListParagraph"/>
              <w:numPr>
                <w:ilvl w:val="0"/>
                <w:numId w:val="3"/>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Create an online following and activity tracking site</w:t>
            </w:r>
          </w:p>
          <w:p w:rsidR="00016991" w:rsidRPr="00E93521" w:rsidRDefault="00016991" w:rsidP="00016991">
            <w:pPr>
              <w:pStyle w:val="ListParagraph"/>
              <w:numPr>
                <w:ilvl w:val="0"/>
                <w:numId w:val="3"/>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Create a culture of trying new activities economically and without pressure</w:t>
            </w:r>
          </w:p>
        </w:tc>
        <w:tc>
          <w:tcPr>
            <w:tcW w:w="4675" w:type="dxa"/>
          </w:tcPr>
          <w:p w:rsidR="00016991" w:rsidRPr="00E93521" w:rsidRDefault="00016991" w:rsidP="004C5F0C">
            <w:pPr>
              <w:rPr>
                <w:rFonts w:ascii="Times New Roman" w:hAnsi="Times New Roman" w:cs="Times New Roman"/>
                <w:b/>
                <w:szCs w:val="24"/>
              </w:rPr>
            </w:pPr>
            <w:r w:rsidRPr="00E93521">
              <w:rPr>
                <w:rFonts w:ascii="Times New Roman" w:hAnsi="Times New Roman" w:cs="Times New Roman"/>
                <w:b/>
                <w:szCs w:val="24"/>
              </w:rPr>
              <w:t>Threats:</w:t>
            </w:r>
          </w:p>
          <w:p w:rsidR="00016991" w:rsidRPr="00E93521" w:rsidRDefault="00016991" w:rsidP="00016991">
            <w:pPr>
              <w:pStyle w:val="ListParagraph"/>
              <w:numPr>
                <w:ilvl w:val="0"/>
                <w:numId w:val="1"/>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Low barriers to entry for competition</w:t>
            </w:r>
          </w:p>
          <w:p w:rsidR="00016991" w:rsidRPr="00E93521" w:rsidRDefault="00016991" w:rsidP="00016991">
            <w:pPr>
              <w:pStyle w:val="ListParagraph"/>
              <w:numPr>
                <w:ilvl w:val="0"/>
                <w:numId w:val="1"/>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Easy business model to replicate</w:t>
            </w:r>
          </w:p>
          <w:p w:rsidR="00016991" w:rsidRPr="00E93521" w:rsidRDefault="00016991" w:rsidP="00016991">
            <w:pPr>
              <w:pStyle w:val="ListParagraph"/>
              <w:numPr>
                <w:ilvl w:val="0"/>
                <w:numId w:val="1"/>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Video games getting kids outside (Pokémon GO)</w:t>
            </w:r>
          </w:p>
          <w:p w:rsidR="00016991" w:rsidRPr="00E93521" w:rsidRDefault="00016991" w:rsidP="00016991">
            <w:pPr>
              <w:pStyle w:val="ListParagraph"/>
              <w:numPr>
                <w:ilvl w:val="0"/>
                <w:numId w:val="1"/>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 xml:space="preserve">Weather </w:t>
            </w:r>
          </w:p>
          <w:p w:rsidR="00016991" w:rsidRPr="00E93521" w:rsidRDefault="00016991" w:rsidP="00016991">
            <w:pPr>
              <w:pStyle w:val="ListParagraph"/>
              <w:numPr>
                <w:ilvl w:val="0"/>
                <w:numId w:val="1"/>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New legislation</w:t>
            </w:r>
          </w:p>
          <w:p w:rsidR="00016991" w:rsidRPr="00E93521" w:rsidRDefault="00016991" w:rsidP="00016991">
            <w:pPr>
              <w:pStyle w:val="ListParagraph"/>
              <w:numPr>
                <w:ilvl w:val="0"/>
                <w:numId w:val="1"/>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Injuries at events</w:t>
            </w:r>
          </w:p>
          <w:p w:rsidR="00016991" w:rsidRPr="00E93521" w:rsidRDefault="00016991" w:rsidP="00016991">
            <w:pPr>
              <w:pStyle w:val="ListParagraph"/>
              <w:numPr>
                <w:ilvl w:val="0"/>
                <w:numId w:val="1"/>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Employees tarnishing our reputation</w:t>
            </w:r>
          </w:p>
          <w:p w:rsidR="00016991" w:rsidRPr="00E93521" w:rsidRDefault="00016991" w:rsidP="00016991">
            <w:pPr>
              <w:pStyle w:val="ListParagraph"/>
              <w:numPr>
                <w:ilvl w:val="0"/>
                <w:numId w:val="1"/>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Customers focus on targeted groups like Boy/Girl Scouts, Soccer, Baseball, Science etc. and not on general family activity</w:t>
            </w:r>
          </w:p>
          <w:p w:rsidR="00016991" w:rsidRPr="00E93521" w:rsidRDefault="00016991" w:rsidP="00016991">
            <w:pPr>
              <w:pStyle w:val="ListParagraph"/>
              <w:numPr>
                <w:ilvl w:val="0"/>
                <w:numId w:val="1"/>
              </w:numPr>
              <w:spacing w:after="0" w:line="240" w:lineRule="auto"/>
              <w:rPr>
                <w:rFonts w:ascii="Times New Roman" w:hAnsi="Times New Roman" w:cs="Times New Roman"/>
                <w:sz w:val="24"/>
                <w:szCs w:val="24"/>
              </w:rPr>
            </w:pPr>
            <w:r w:rsidRPr="00E93521">
              <w:rPr>
                <w:rFonts w:ascii="Times New Roman" w:hAnsi="Times New Roman" w:cs="Times New Roman"/>
                <w:sz w:val="24"/>
                <w:szCs w:val="24"/>
              </w:rPr>
              <w:t>Interest in activities may be volatile from one to the next</w:t>
            </w:r>
          </w:p>
          <w:p w:rsidR="00016991" w:rsidRPr="00E93521" w:rsidRDefault="00016991" w:rsidP="004C5F0C">
            <w:pPr>
              <w:rPr>
                <w:rFonts w:ascii="Times New Roman" w:hAnsi="Times New Roman" w:cs="Times New Roman"/>
                <w:szCs w:val="24"/>
              </w:rPr>
            </w:pPr>
          </w:p>
        </w:tc>
      </w:tr>
    </w:tbl>
    <w:p w:rsidR="00016991" w:rsidRDefault="00016991" w:rsidP="00A47401">
      <w:pPr>
        <w:pStyle w:val="BodyText2"/>
        <w:ind w:firstLine="0"/>
        <w:jc w:val="center"/>
        <w:rPr>
          <w:rFonts w:ascii="Times New Roman" w:hAnsi="Times New Roman"/>
        </w:rPr>
      </w:pPr>
    </w:p>
    <w:p w:rsidR="00016991" w:rsidRDefault="00016991" w:rsidP="00A47401">
      <w:pPr>
        <w:pStyle w:val="BodyText2"/>
        <w:ind w:firstLine="0"/>
        <w:jc w:val="center"/>
        <w:rPr>
          <w:rFonts w:ascii="Times New Roman" w:hAnsi="Times New Roman"/>
          <w:b/>
        </w:rPr>
      </w:pPr>
      <w:r>
        <w:rPr>
          <w:rFonts w:ascii="Times New Roman" w:hAnsi="Times New Roman"/>
          <w:b/>
        </w:rPr>
        <w:t>The 4 P’s</w:t>
      </w:r>
    </w:p>
    <w:p w:rsidR="00E670AB" w:rsidRPr="00E670AB" w:rsidRDefault="00E670AB" w:rsidP="00E670AB">
      <w:pPr>
        <w:spacing w:line="480" w:lineRule="auto"/>
        <w:rPr>
          <w:rFonts w:ascii="Times New Roman" w:hAnsi="Times New Roman"/>
          <w:b/>
          <w:szCs w:val="24"/>
        </w:rPr>
      </w:pPr>
      <w:r w:rsidRPr="00E670AB">
        <w:rPr>
          <w:rFonts w:ascii="Times New Roman" w:hAnsi="Times New Roman"/>
          <w:b/>
          <w:szCs w:val="24"/>
        </w:rPr>
        <w:t>Product</w:t>
      </w:r>
    </w:p>
    <w:p w:rsidR="00E670AB" w:rsidRPr="0054144A" w:rsidRDefault="00E670AB" w:rsidP="00E670AB">
      <w:pPr>
        <w:spacing w:line="480" w:lineRule="auto"/>
        <w:ind w:firstLine="720"/>
        <w:rPr>
          <w:rFonts w:ascii="Times New Roman" w:hAnsi="Times New Roman"/>
          <w:szCs w:val="24"/>
        </w:rPr>
      </w:pPr>
      <w:r w:rsidRPr="0054144A">
        <w:rPr>
          <w:rFonts w:ascii="Times New Roman" w:hAnsi="Times New Roman"/>
          <w:szCs w:val="24"/>
        </w:rPr>
        <w:t xml:space="preserve">Skies Over Screens </w:t>
      </w:r>
      <w:r w:rsidR="00112760">
        <w:rPr>
          <w:rFonts w:ascii="Times New Roman" w:hAnsi="Times New Roman"/>
          <w:szCs w:val="24"/>
        </w:rPr>
        <w:t>has a large network of event locations that</w:t>
      </w:r>
      <w:r w:rsidRPr="0054144A">
        <w:rPr>
          <w:rFonts w:ascii="Times New Roman" w:hAnsi="Times New Roman"/>
          <w:szCs w:val="24"/>
        </w:rPr>
        <w:t xml:space="preserve"> offer</w:t>
      </w:r>
      <w:r w:rsidR="00112760">
        <w:rPr>
          <w:rFonts w:ascii="Times New Roman" w:hAnsi="Times New Roman"/>
          <w:szCs w:val="24"/>
        </w:rPr>
        <w:t xml:space="preserve"> activities such as</w:t>
      </w:r>
      <w:r w:rsidRPr="0054144A">
        <w:rPr>
          <w:rFonts w:ascii="Times New Roman" w:hAnsi="Times New Roman"/>
          <w:szCs w:val="24"/>
        </w:rPr>
        <w:t xml:space="preserve"> an indoor youth area for children of all ages that includes an Olympic size lap pool, a large indoor heated activity pool with multiple slides, ice skating rink, a basketball court, indoor track, exercise room with workout equipment, and a chapel. Additional activities are offered such as art lessons, cooking lessons, gymnastics, ballet, and taekwondo. Packages that promote sports events, career orientation, zoo trips, and nature are also available. </w:t>
      </w:r>
    </w:p>
    <w:p w:rsidR="00E670AB" w:rsidRPr="00E670AB" w:rsidRDefault="00E670AB" w:rsidP="00E670AB">
      <w:pPr>
        <w:spacing w:line="480" w:lineRule="auto"/>
        <w:rPr>
          <w:rFonts w:ascii="Times New Roman" w:hAnsi="Times New Roman"/>
          <w:b/>
          <w:szCs w:val="24"/>
        </w:rPr>
      </w:pPr>
      <w:r w:rsidRPr="00E670AB">
        <w:rPr>
          <w:rFonts w:ascii="Times New Roman" w:hAnsi="Times New Roman"/>
          <w:b/>
          <w:szCs w:val="24"/>
        </w:rPr>
        <w:lastRenderedPageBreak/>
        <w:t>Price</w:t>
      </w:r>
    </w:p>
    <w:p w:rsidR="00E670AB" w:rsidRPr="0054144A" w:rsidRDefault="00E670AB" w:rsidP="00E670AB">
      <w:pPr>
        <w:spacing w:line="480" w:lineRule="auto"/>
        <w:ind w:firstLine="720"/>
        <w:rPr>
          <w:rFonts w:ascii="Times New Roman" w:hAnsi="Times New Roman"/>
          <w:szCs w:val="24"/>
        </w:rPr>
      </w:pPr>
      <w:r w:rsidRPr="0054144A">
        <w:rPr>
          <w:rFonts w:ascii="Times New Roman" w:hAnsi="Times New Roman"/>
          <w:szCs w:val="24"/>
        </w:rPr>
        <w:t xml:space="preserve">A price of 29.99(39.99/family) per month for a basic membership will be charged that includes unlimited access to our </w:t>
      </w:r>
      <w:r w:rsidR="00112760">
        <w:rPr>
          <w:rFonts w:ascii="Times New Roman" w:hAnsi="Times New Roman"/>
          <w:szCs w:val="24"/>
        </w:rPr>
        <w:t xml:space="preserve">affiliated </w:t>
      </w:r>
      <w:r w:rsidRPr="0054144A">
        <w:rPr>
          <w:rFonts w:ascii="Times New Roman" w:hAnsi="Times New Roman"/>
          <w:szCs w:val="24"/>
        </w:rPr>
        <w:t>basketball court</w:t>
      </w:r>
      <w:r w:rsidR="00112760">
        <w:rPr>
          <w:rFonts w:ascii="Times New Roman" w:hAnsi="Times New Roman"/>
          <w:szCs w:val="24"/>
        </w:rPr>
        <w:t>s</w:t>
      </w:r>
      <w:r w:rsidRPr="0054144A">
        <w:rPr>
          <w:rFonts w:ascii="Times New Roman" w:hAnsi="Times New Roman"/>
          <w:szCs w:val="24"/>
        </w:rPr>
        <w:t>, indoor track</w:t>
      </w:r>
      <w:r w:rsidR="00112760">
        <w:rPr>
          <w:rFonts w:ascii="Times New Roman" w:hAnsi="Times New Roman"/>
          <w:szCs w:val="24"/>
        </w:rPr>
        <w:t>s</w:t>
      </w:r>
      <w:r w:rsidRPr="0054144A">
        <w:rPr>
          <w:rFonts w:ascii="Times New Roman" w:hAnsi="Times New Roman"/>
          <w:szCs w:val="24"/>
        </w:rPr>
        <w:t xml:space="preserve">, </w:t>
      </w:r>
      <w:r w:rsidR="00112760">
        <w:rPr>
          <w:rFonts w:ascii="Times New Roman" w:hAnsi="Times New Roman"/>
          <w:szCs w:val="24"/>
        </w:rPr>
        <w:t>gyms</w:t>
      </w:r>
      <w:r w:rsidRPr="0054144A">
        <w:rPr>
          <w:rFonts w:ascii="Times New Roman" w:hAnsi="Times New Roman"/>
          <w:szCs w:val="24"/>
        </w:rPr>
        <w:t>, and chapel</w:t>
      </w:r>
      <w:r w:rsidR="00112760">
        <w:rPr>
          <w:rFonts w:ascii="Times New Roman" w:hAnsi="Times New Roman"/>
          <w:szCs w:val="24"/>
        </w:rPr>
        <w:t>s</w:t>
      </w:r>
      <w:r w:rsidRPr="0054144A">
        <w:rPr>
          <w:rFonts w:ascii="Times New Roman" w:hAnsi="Times New Roman"/>
          <w:szCs w:val="24"/>
        </w:rPr>
        <w:t xml:space="preserve"> along with 4 passes to the pools and ice skating rink. A price of 49.99(59.99/family) per month will be charged for a preferred membership that includes the basic membership plus 4 hours of additional activities (art lessons, cooking lessons, gymnastics, ballet, and taekwondo). VIP packages will include the preferred membership with 10 hours of additional activities plus trips to sports events, zoos, universities, and nature walks. VIP packages will vary in price depending on trips chosen. All packages are available for reduced rate based on income. </w:t>
      </w:r>
    </w:p>
    <w:p w:rsidR="00E670AB" w:rsidRPr="00E670AB" w:rsidRDefault="00E670AB" w:rsidP="00E670AB">
      <w:pPr>
        <w:spacing w:line="480" w:lineRule="auto"/>
        <w:rPr>
          <w:rFonts w:ascii="Times New Roman" w:hAnsi="Times New Roman"/>
          <w:b/>
          <w:szCs w:val="24"/>
        </w:rPr>
      </w:pPr>
      <w:r w:rsidRPr="00E670AB">
        <w:rPr>
          <w:rFonts w:ascii="Times New Roman" w:hAnsi="Times New Roman"/>
          <w:b/>
          <w:szCs w:val="24"/>
        </w:rPr>
        <w:t>Promotion</w:t>
      </w:r>
    </w:p>
    <w:p w:rsidR="00E670AB" w:rsidRPr="0054144A" w:rsidRDefault="00E670AB" w:rsidP="00E670AB">
      <w:pPr>
        <w:spacing w:line="480" w:lineRule="auto"/>
        <w:ind w:firstLine="720"/>
        <w:rPr>
          <w:rFonts w:ascii="Times New Roman" w:hAnsi="Times New Roman"/>
          <w:szCs w:val="24"/>
        </w:rPr>
      </w:pPr>
      <w:r w:rsidRPr="0054144A">
        <w:rPr>
          <w:rFonts w:ascii="Times New Roman" w:hAnsi="Times New Roman"/>
          <w:szCs w:val="24"/>
        </w:rPr>
        <w:t xml:space="preserve">Grand openings of Skies over Screens will be highly publicized by newspapers, news outlets, social media, and radio stations. After initial push of advertisement, we will be promoted mostly through schools with leaders of the organization regularly visiting to establish a connection with youth and provide information about the activities offered. Field trips will also be used as an opportunity to familiarize youth with the environment of our </w:t>
      </w:r>
      <w:r w:rsidR="00112760">
        <w:rPr>
          <w:rFonts w:ascii="Times New Roman" w:hAnsi="Times New Roman"/>
          <w:szCs w:val="24"/>
        </w:rPr>
        <w:t>affiliated facilities</w:t>
      </w:r>
      <w:r w:rsidRPr="0054144A">
        <w:rPr>
          <w:rFonts w:ascii="Times New Roman" w:hAnsi="Times New Roman"/>
          <w:szCs w:val="24"/>
        </w:rPr>
        <w:t xml:space="preserve">. Word of mouth from members will be encouraged by providing incentive(discounts on membership) for any new members referred to our company. </w:t>
      </w:r>
    </w:p>
    <w:p w:rsidR="00E670AB" w:rsidRPr="00E670AB" w:rsidRDefault="00E670AB" w:rsidP="00E670AB">
      <w:pPr>
        <w:spacing w:line="480" w:lineRule="auto"/>
        <w:rPr>
          <w:rFonts w:ascii="Times New Roman" w:hAnsi="Times New Roman"/>
          <w:b/>
          <w:szCs w:val="24"/>
        </w:rPr>
      </w:pPr>
      <w:r w:rsidRPr="00E670AB">
        <w:rPr>
          <w:rFonts w:ascii="Times New Roman" w:hAnsi="Times New Roman"/>
          <w:b/>
          <w:szCs w:val="24"/>
        </w:rPr>
        <w:t>Place</w:t>
      </w:r>
    </w:p>
    <w:p w:rsidR="00E670AB" w:rsidRPr="0054144A" w:rsidRDefault="00E670AB" w:rsidP="00E670AB">
      <w:pPr>
        <w:spacing w:line="480" w:lineRule="auto"/>
        <w:ind w:firstLine="720"/>
        <w:rPr>
          <w:rFonts w:ascii="Times New Roman" w:hAnsi="Times New Roman"/>
          <w:szCs w:val="24"/>
        </w:rPr>
      </w:pPr>
      <w:r w:rsidRPr="0054144A">
        <w:rPr>
          <w:rFonts w:ascii="Times New Roman" w:hAnsi="Times New Roman"/>
          <w:szCs w:val="24"/>
        </w:rPr>
        <w:t xml:space="preserve">The grand opening of Skies Over Screens will be in the Phoenix Metropolitan area but expansion of company will be an option left open. </w:t>
      </w:r>
      <w:r w:rsidR="005459DB">
        <w:rPr>
          <w:rFonts w:ascii="Times New Roman" w:hAnsi="Times New Roman"/>
          <w:szCs w:val="24"/>
        </w:rPr>
        <w:t xml:space="preserve">“The first major hurdle every business has to conquer is to reach the ‘break-even point’, that is the time where [we] produce as much income as expense.” </w:t>
      </w:r>
      <w:sdt>
        <w:sdtPr>
          <w:rPr>
            <w:rFonts w:ascii="Times New Roman" w:hAnsi="Times New Roman"/>
            <w:szCs w:val="24"/>
          </w:rPr>
          <w:id w:val="671606840"/>
          <w:citation/>
        </w:sdtPr>
        <w:sdtEndPr/>
        <w:sdtContent>
          <w:r w:rsidR="005459DB">
            <w:rPr>
              <w:rFonts w:ascii="Times New Roman" w:hAnsi="Times New Roman"/>
              <w:szCs w:val="24"/>
            </w:rPr>
            <w:fldChar w:fldCharType="begin"/>
          </w:r>
          <w:r w:rsidR="005459DB">
            <w:rPr>
              <w:rFonts w:ascii="Times New Roman" w:hAnsi="Times New Roman"/>
              <w:szCs w:val="24"/>
            </w:rPr>
            <w:instrText xml:space="preserve"> CITATION Tom \l 1033 </w:instrText>
          </w:r>
          <w:r w:rsidR="005459DB">
            <w:rPr>
              <w:rFonts w:ascii="Times New Roman" w:hAnsi="Times New Roman"/>
              <w:szCs w:val="24"/>
            </w:rPr>
            <w:fldChar w:fldCharType="separate"/>
          </w:r>
          <w:r w:rsidR="005459DB" w:rsidRPr="005459DB">
            <w:rPr>
              <w:rFonts w:ascii="Times New Roman" w:hAnsi="Times New Roman"/>
              <w:noProof/>
              <w:szCs w:val="24"/>
            </w:rPr>
            <w:t>(Egelhoff, n.d.)</w:t>
          </w:r>
          <w:r w:rsidR="005459DB">
            <w:rPr>
              <w:rFonts w:ascii="Times New Roman" w:hAnsi="Times New Roman"/>
              <w:szCs w:val="24"/>
            </w:rPr>
            <w:fldChar w:fldCharType="end"/>
          </w:r>
        </w:sdtContent>
      </w:sdt>
      <w:r w:rsidR="005459DB">
        <w:rPr>
          <w:rFonts w:ascii="Times New Roman" w:hAnsi="Times New Roman"/>
          <w:szCs w:val="24"/>
        </w:rPr>
        <w:t xml:space="preserve"> Once we reach that break-even point and decide to expand, some </w:t>
      </w:r>
      <w:r w:rsidR="005459DB">
        <w:rPr>
          <w:rFonts w:ascii="Times New Roman" w:hAnsi="Times New Roman"/>
          <w:szCs w:val="24"/>
        </w:rPr>
        <w:lastRenderedPageBreak/>
        <w:t>a</w:t>
      </w:r>
      <w:r w:rsidRPr="0054144A">
        <w:rPr>
          <w:rFonts w:ascii="Times New Roman" w:hAnsi="Times New Roman"/>
          <w:szCs w:val="24"/>
        </w:rPr>
        <w:t xml:space="preserve">reas of expansion may include Chicago, Dallas, Seattle, Las Angeles, or any area with large populations. </w:t>
      </w:r>
    </w:p>
    <w:p w:rsidR="00016991" w:rsidRPr="00016991" w:rsidRDefault="00016991" w:rsidP="00016991">
      <w:pPr>
        <w:pStyle w:val="BodyText2"/>
        <w:ind w:firstLine="0"/>
        <w:rPr>
          <w:rFonts w:ascii="Times New Roman" w:hAnsi="Times New Roman"/>
          <w:b/>
        </w:rPr>
      </w:pPr>
    </w:p>
    <w:p w:rsidR="00016991" w:rsidRDefault="00016991" w:rsidP="00A47401">
      <w:pPr>
        <w:pStyle w:val="BodyText2"/>
        <w:ind w:firstLine="0"/>
        <w:jc w:val="center"/>
        <w:rPr>
          <w:rFonts w:ascii="Times New Roman" w:hAnsi="Times New Roman"/>
        </w:rPr>
      </w:pPr>
    </w:p>
    <w:p w:rsidR="00016991" w:rsidRDefault="00016991" w:rsidP="00A47401">
      <w:pPr>
        <w:pStyle w:val="BodyText2"/>
        <w:ind w:firstLine="0"/>
        <w:jc w:val="center"/>
        <w:rPr>
          <w:rFonts w:ascii="Times New Roman" w:hAnsi="Times New Roman"/>
        </w:rPr>
      </w:pPr>
    </w:p>
    <w:p w:rsidR="00016991" w:rsidRDefault="00016991" w:rsidP="00A47401">
      <w:pPr>
        <w:pStyle w:val="BodyText2"/>
        <w:ind w:firstLine="0"/>
        <w:jc w:val="center"/>
        <w:rPr>
          <w:rFonts w:ascii="Times New Roman" w:hAnsi="Times New Roman"/>
        </w:rPr>
      </w:pPr>
    </w:p>
    <w:p w:rsidR="00016991" w:rsidRDefault="00016991" w:rsidP="00A47401">
      <w:pPr>
        <w:pStyle w:val="BodyText2"/>
        <w:ind w:firstLine="0"/>
        <w:jc w:val="center"/>
        <w:rPr>
          <w:rFonts w:ascii="Times New Roman" w:hAnsi="Times New Roman"/>
        </w:rPr>
      </w:pPr>
    </w:p>
    <w:p w:rsidR="00016991" w:rsidRDefault="00016991" w:rsidP="00A47401">
      <w:pPr>
        <w:pStyle w:val="BodyText2"/>
        <w:ind w:firstLine="0"/>
        <w:jc w:val="center"/>
        <w:rPr>
          <w:rFonts w:ascii="Times New Roman" w:hAnsi="Times New Roman"/>
        </w:rPr>
      </w:pPr>
    </w:p>
    <w:p w:rsidR="00016991" w:rsidRDefault="00016991" w:rsidP="00A47401">
      <w:pPr>
        <w:pStyle w:val="BodyText2"/>
        <w:ind w:firstLine="0"/>
        <w:jc w:val="center"/>
        <w:rPr>
          <w:rFonts w:ascii="Times New Roman" w:hAnsi="Times New Roman"/>
        </w:rPr>
      </w:pPr>
    </w:p>
    <w:p w:rsidR="00016991" w:rsidRDefault="00016991" w:rsidP="00A47401">
      <w:pPr>
        <w:pStyle w:val="BodyText2"/>
        <w:ind w:firstLine="0"/>
        <w:jc w:val="center"/>
        <w:rPr>
          <w:rFonts w:ascii="Times New Roman" w:hAnsi="Times New Roman"/>
        </w:rPr>
      </w:pPr>
    </w:p>
    <w:p w:rsidR="00016991" w:rsidRDefault="00016991" w:rsidP="00A47401">
      <w:pPr>
        <w:pStyle w:val="BodyText2"/>
        <w:ind w:firstLine="0"/>
        <w:jc w:val="center"/>
        <w:rPr>
          <w:rFonts w:ascii="Times New Roman" w:hAnsi="Times New Roman"/>
        </w:rPr>
      </w:pPr>
    </w:p>
    <w:p w:rsidR="00016991" w:rsidRDefault="00016991" w:rsidP="00A47401">
      <w:pPr>
        <w:pStyle w:val="BodyText2"/>
        <w:ind w:firstLine="0"/>
        <w:jc w:val="center"/>
        <w:rPr>
          <w:rFonts w:ascii="Times New Roman" w:hAnsi="Times New Roman"/>
        </w:rPr>
      </w:pPr>
    </w:p>
    <w:p w:rsidR="00016991" w:rsidRDefault="00016991" w:rsidP="00A47401">
      <w:pPr>
        <w:pStyle w:val="BodyText2"/>
        <w:ind w:firstLine="0"/>
        <w:jc w:val="center"/>
        <w:rPr>
          <w:rFonts w:ascii="Times New Roman" w:hAnsi="Times New Roman"/>
        </w:rPr>
      </w:pPr>
    </w:p>
    <w:p w:rsidR="00016991" w:rsidRDefault="00016991" w:rsidP="00A47401">
      <w:pPr>
        <w:pStyle w:val="BodyText2"/>
        <w:ind w:firstLine="0"/>
        <w:jc w:val="center"/>
        <w:rPr>
          <w:rFonts w:ascii="Times New Roman" w:hAnsi="Times New Roman"/>
        </w:rPr>
      </w:pPr>
    </w:p>
    <w:p w:rsidR="00C9345B" w:rsidRDefault="00C9345B" w:rsidP="00E76754">
      <w:pPr>
        <w:pStyle w:val="BodyText2"/>
        <w:ind w:firstLine="0"/>
        <w:jc w:val="center"/>
        <w:rPr>
          <w:rFonts w:ascii="Times New Roman" w:hAnsi="Times New Roman"/>
        </w:rPr>
      </w:pPr>
      <w:r>
        <w:rPr>
          <w:rFonts w:ascii="Times New Roman" w:hAnsi="Times New Roman"/>
        </w:rPr>
        <w:t>References</w:t>
      </w:r>
    </w:p>
    <w:p w:rsidR="00FE11C8" w:rsidRDefault="00FE11C8" w:rsidP="00C9345B">
      <w:pPr>
        <w:pStyle w:val="BodyText2"/>
        <w:ind w:firstLine="0"/>
        <w:rPr>
          <w:rStyle w:val="Emphasis"/>
          <w:rFonts w:ascii="Times New Roman" w:hAnsi="Times New Roman"/>
          <w:color w:val="333333"/>
          <w:szCs w:val="24"/>
        </w:rPr>
      </w:pPr>
      <w:proofErr w:type="spellStart"/>
      <w:r w:rsidRPr="00FE11C8">
        <w:rPr>
          <w:rFonts w:ascii="Times New Roman" w:hAnsi="Times New Roman"/>
          <w:color w:val="333333"/>
          <w:szCs w:val="24"/>
        </w:rPr>
        <w:t>Hitt</w:t>
      </w:r>
      <w:proofErr w:type="spellEnd"/>
      <w:r w:rsidRPr="00FE11C8">
        <w:rPr>
          <w:rFonts w:ascii="Times New Roman" w:hAnsi="Times New Roman"/>
          <w:color w:val="333333"/>
          <w:szCs w:val="24"/>
        </w:rPr>
        <w:t xml:space="preserve">, M.A., Ireland, R.D., &amp; </w:t>
      </w:r>
      <w:proofErr w:type="spellStart"/>
      <w:r w:rsidRPr="00FE11C8">
        <w:rPr>
          <w:rFonts w:ascii="Times New Roman" w:hAnsi="Times New Roman"/>
          <w:color w:val="333333"/>
          <w:szCs w:val="24"/>
        </w:rPr>
        <w:t>Hoskisson</w:t>
      </w:r>
      <w:proofErr w:type="spellEnd"/>
      <w:r w:rsidRPr="00FE11C8">
        <w:rPr>
          <w:rFonts w:ascii="Times New Roman" w:hAnsi="Times New Roman"/>
          <w:color w:val="333333"/>
          <w:szCs w:val="24"/>
        </w:rPr>
        <w:t>, R.E. (2015). </w:t>
      </w:r>
      <w:r w:rsidRPr="00FE11C8">
        <w:rPr>
          <w:rStyle w:val="Emphasis"/>
          <w:rFonts w:ascii="Times New Roman" w:hAnsi="Times New Roman"/>
          <w:color w:val="333333"/>
          <w:szCs w:val="24"/>
        </w:rPr>
        <w:t xml:space="preserve">Strategic Management Competitiveness &amp; </w:t>
      </w:r>
    </w:p>
    <w:p w:rsidR="00C9345B" w:rsidRDefault="00FE11C8" w:rsidP="00FE11C8">
      <w:pPr>
        <w:pStyle w:val="BodyText2"/>
        <w:ind w:left="720" w:firstLine="0"/>
        <w:rPr>
          <w:rFonts w:ascii="Times New Roman" w:hAnsi="Times New Roman"/>
          <w:color w:val="333333"/>
          <w:szCs w:val="24"/>
        </w:rPr>
      </w:pPr>
      <w:r w:rsidRPr="00FE11C8">
        <w:rPr>
          <w:rStyle w:val="Emphasis"/>
          <w:rFonts w:ascii="Times New Roman" w:hAnsi="Times New Roman"/>
          <w:color w:val="333333"/>
          <w:szCs w:val="24"/>
        </w:rPr>
        <w:t>Globalization </w:t>
      </w:r>
      <w:r w:rsidRPr="00FE11C8">
        <w:rPr>
          <w:rFonts w:ascii="Times New Roman" w:hAnsi="Times New Roman"/>
          <w:color w:val="333333"/>
          <w:szCs w:val="24"/>
        </w:rPr>
        <w:t>(11th Ed.). Stamford, CT: Cengage Learning. ISBN-13: 978-1-285-42518-4.</w:t>
      </w:r>
    </w:p>
    <w:p w:rsidR="00E76754" w:rsidRDefault="00E76754" w:rsidP="00E76754">
      <w:pPr>
        <w:pStyle w:val="BodyText2"/>
        <w:ind w:firstLine="0"/>
        <w:rPr>
          <w:rFonts w:ascii="Times New Roman" w:hAnsi="Times New Roman"/>
          <w:bCs/>
          <w:color w:val="333333"/>
          <w:szCs w:val="24"/>
        </w:rPr>
      </w:pPr>
      <w:r w:rsidRPr="00E76754">
        <w:rPr>
          <w:rFonts w:ascii="Times New Roman" w:hAnsi="Times New Roman"/>
          <w:bCs/>
          <w:color w:val="333333"/>
          <w:szCs w:val="24"/>
        </w:rPr>
        <w:t>Population estimates, July 1, 2015, (V2015). (</w:t>
      </w:r>
      <w:proofErr w:type="spellStart"/>
      <w:r w:rsidRPr="00E76754">
        <w:rPr>
          <w:rFonts w:ascii="Times New Roman" w:hAnsi="Times New Roman"/>
          <w:bCs/>
          <w:color w:val="333333"/>
          <w:szCs w:val="24"/>
        </w:rPr>
        <w:t>n.d.</w:t>
      </w:r>
      <w:proofErr w:type="spellEnd"/>
      <w:r w:rsidRPr="00E76754">
        <w:rPr>
          <w:rFonts w:ascii="Times New Roman" w:hAnsi="Times New Roman"/>
          <w:bCs/>
          <w:color w:val="333333"/>
          <w:szCs w:val="24"/>
        </w:rPr>
        <w:t xml:space="preserve">). Retrieved February 04, 2017, from </w:t>
      </w:r>
    </w:p>
    <w:p w:rsidR="005459DB" w:rsidRDefault="00051573" w:rsidP="005459DB">
      <w:pPr>
        <w:pStyle w:val="BodyText2"/>
      </w:pPr>
      <w:hyperlink r:id="rId9" w:history="1">
        <w:r w:rsidR="005459DB" w:rsidRPr="006A1292">
          <w:rPr>
            <w:rStyle w:val="Hyperlink"/>
            <w:rFonts w:ascii="Times New Roman" w:hAnsi="Times New Roman"/>
            <w:bCs/>
            <w:szCs w:val="24"/>
          </w:rPr>
          <w:t>http://www.census.gov/quickfacts/table/PST045215/0455000</w:t>
        </w:r>
      </w:hyperlink>
    </w:p>
    <w:p w:rsidR="005459DB" w:rsidRPr="005459DB" w:rsidRDefault="005459DB" w:rsidP="005459DB">
      <w:pPr>
        <w:pStyle w:val="Bibliography"/>
        <w:spacing w:line="480" w:lineRule="auto"/>
        <w:ind w:left="720" w:hanging="720"/>
        <w:rPr>
          <w:rFonts w:ascii="Times New Roman" w:hAnsi="Times New Roman"/>
          <w:noProof/>
          <w:sz w:val="24"/>
          <w:szCs w:val="24"/>
        </w:rPr>
      </w:pPr>
      <w:r w:rsidRPr="005459DB">
        <w:rPr>
          <w:rFonts w:ascii="Times New Roman" w:hAnsi="Times New Roman"/>
          <w:noProof/>
          <w:sz w:val="24"/>
          <w:szCs w:val="24"/>
        </w:rPr>
        <w:t xml:space="preserve">Egelhoff, T. (n.d.). </w:t>
      </w:r>
      <w:r w:rsidRPr="005459DB">
        <w:rPr>
          <w:rFonts w:ascii="Times New Roman" w:hAnsi="Times New Roman"/>
          <w:i/>
          <w:iCs/>
          <w:noProof/>
          <w:sz w:val="24"/>
          <w:szCs w:val="24"/>
        </w:rPr>
        <w:t>Know When to Expand Your Business</w:t>
      </w:r>
      <w:r w:rsidRPr="005459DB">
        <w:rPr>
          <w:rFonts w:ascii="Times New Roman" w:hAnsi="Times New Roman"/>
          <w:noProof/>
          <w:sz w:val="24"/>
          <w:szCs w:val="24"/>
        </w:rPr>
        <w:t>. Retrieved from Smalltownmarketing.com: http://www.smalltownmarketing.com/expanding_your_business.html</w:t>
      </w:r>
    </w:p>
    <w:p w:rsidR="005459DB" w:rsidRDefault="005459DB" w:rsidP="005459DB">
      <w:pPr>
        <w:pStyle w:val="BodyText2"/>
        <w:ind w:firstLine="0"/>
      </w:pPr>
    </w:p>
    <w:p w:rsidR="005459DB" w:rsidRPr="00E76754" w:rsidRDefault="005459DB" w:rsidP="00E76754">
      <w:pPr>
        <w:pStyle w:val="BodyText2"/>
        <w:rPr>
          <w:rFonts w:ascii="Times New Roman" w:hAnsi="Times New Roman"/>
          <w:color w:val="333333"/>
          <w:szCs w:val="24"/>
        </w:rPr>
      </w:pPr>
    </w:p>
    <w:sectPr w:rsidR="005459DB" w:rsidRPr="00E76754" w:rsidSect="00DC3C69">
      <w:headerReference w:type="even" r:id="rId10"/>
      <w:headerReference w:type="default" r:id="rId11"/>
      <w:headerReference w:type="first" r:id="rId12"/>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573" w:rsidRDefault="00051573">
      <w:r>
        <w:separator/>
      </w:r>
    </w:p>
  </w:endnote>
  <w:endnote w:type="continuationSeparator" w:id="0">
    <w:p w:rsidR="00051573" w:rsidRDefault="000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573" w:rsidRDefault="00051573">
      <w:r>
        <w:separator/>
      </w:r>
    </w:p>
  </w:footnote>
  <w:footnote w:type="continuationSeparator" w:id="0">
    <w:p w:rsidR="00051573" w:rsidRDefault="0005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12079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0792" w:rsidRDefault="00120792"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120792"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A56FB">
      <w:rPr>
        <w:rStyle w:val="PageNumber"/>
        <w:rFonts w:ascii="Times New Roman" w:hAnsi="Times New Roman"/>
        <w:noProof/>
      </w:rPr>
      <w:t>5</w:t>
    </w:r>
    <w:r>
      <w:rPr>
        <w:rStyle w:val="PageNumber"/>
        <w:rFonts w:ascii="Times New Roman" w:hAnsi="Times New Roman"/>
      </w:rPr>
      <w:fldChar w:fldCharType="end"/>
    </w:r>
  </w:p>
  <w:p w:rsidR="00120792" w:rsidRPr="00DC3C69" w:rsidRDefault="00DE4434" w:rsidP="005F06DB">
    <w:pPr>
      <w:pStyle w:val="Header"/>
      <w:ind w:right="360"/>
      <w:rPr>
        <w:rFonts w:ascii="Times New Roman" w:hAnsi="Times New Roman"/>
      </w:rPr>
    </w:pPr>
    <w:r>
      <w:rPr>
        <w:rFonts w:ascii="Times New Roman" w:hAnsi="Times New Roman"/>
      </w:rPr>
      <w:t>SKIES OVER SCREENS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120792" w:rsidP="00DC3C69">
    <w:pPr>
      <w:pStyle w:val="Header"/>
      <w:tabs>
        <w:tab w:val="clear" w:pos="4320"/>
        <w:tab w:val="clear" w:pos="8640"/>
      </w:tabs>
      <w:spacing w:line="480" w:lineRule="auto"/>
      <w:rPr>
        <w:rFonts w:ascii="Times New Roman" w:hAnsi="Times New Roman"/>
      </w:rPr>
    </w:pPr>
    <w:r>
      <w:rPr>
        <w:rFonts w:ascii="Times New Roman" w:hAnsi="Times New Roman"/>
      </w:rPr>
      <w:t>Run</w:t>
    </w:r>
    <w:r w:rsidR="00DE4434">
      <w:rPr>
        <w:rFonts w:ascii="Times New Roman" w:hAnsi="Times New Roman"/>
      </w:rPr>
      <w:t>ning head: SKIES OVER SCREENS</w:t>
    </w:r>
    <w:r>
      <w:rPr>
        <w:rFonts w:ascii="Times New Roman" w:hAnsi="Times New Roman"/>
      </w:rPr>
      <w:tab/>
    </w:r>
    <w:r w:rsidR="007B1DC9">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B1DC9">
      <w:rPr>
        <w:rFonts w:ascii="Times New Roman" w:hAnsi="Times New Roman"/>
      </w:rPr>
      <w:t xml:space="preserve">     </w:t>
    </w:r>
    <w:r>
      <w:rPr>
        <w:rFonts w:ascii="Times New Roman" w:hAnsi="Times New Roman"/>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14C3D"/>
    <w:multiLevelType w:val="hybridMultilevel"/>
    <w:tmpl w:val="231C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C7375"/>
    <w:multiLevelType w:val="hybridMultilevel"/>
    <w:tmpl w:val="2EA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7628BE"/>
    <w:multiLevelType w:val="hybridMultilevel"/>
    <w:tmpl w:val="990C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3224C7"/>
    <w:multiLevelType w:val="hybridMultilevel"/>
    <w:tmpl w:val="4D6A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CC6"/>
    <w:rsid w:val="00016991"/>
    <w:rsid w:val="00032BCC"/>
    <w:rsid w:val="00050408"/>
    <w:rsid w:val="00051573"/>
    <w:rsid w:val="00053635"/>
    <w:rsid w:val="0006376C"/>
    <w:rsid w:val="00070CC6"/>
    <w:rsid w:val="00076542"/>
    <w:rsid w:val="000954E7"/>
    <w:rsid w:val="000A3226"/>
    <w:rsid w:val="000A6A8B"/>
    <w:rsid w:val="00112760"/>
    <w:rsid w:val="00120792"/>
    <w:rsid w:val="00145462"/>
    <w:rsid w:val="0014613A"/>
    <w:rsid w:val="001D286E"/>
    <w:rsid w:val="002051B3"/>
    <w:rsid w:val="00224ED4"/>
    <w:rsid w:val="00240D3B"/>
    <w:rsid w:val="00266695"/>
    <w:rsid w:val="00290F40"/>
    <w:rsid w:val="002A56FB"/>
    <w:rsid w:val="002D08B1"/>
    <w:rsid w:val="002E7A3C"/>
    <w:rsid w:val="00302C60"/>
    <w:rsid w:val="00337D20"/>
    <w:rsid w:val="003C2141"/>
    <w:rsid w:val="004005C5"/>
    <w:rsid w:val="00416825"/>
    <w:rsid w:val="0043163F"/>
    <w:rsid w:val="004572D9"/>
    <w:rsid w:val="004C17C7"/>
    <w:rsid w:val="004D3041"/>
    <w:rsid w:val="005459DB"/>
    <w:rsid w:val="00562B97"/>
    <w:rsid w:val="005A0EBF"/>
    <w:rsid w:val="005C34D0"/>
    <w:rsid w:val="005D1B22"/>
    <w:rsid w:val="005F06DB"/>
    <w:rsid w:val="005F5586"/>
    <w:rsid w:val="00666166"/>
    <w:rsid w:val="006F6E06"/>
    <w:rsid w:val="00794CA9"/>
    <w:rsid w:val="007B1DC9"/>
    <w:rsid w:val="008C365D"/>
    <w:rsid w:val="00921F68"/>
    <w:rsid w:val="009A7176"/>
    <w:rsid w:val="009C29C9"/>
    <w:rsid w:val="00A43A36"/>
    <w:rsid w:val="00A47401"/>
    <w:rsid w:val="00A603EF"/>
    <w:rsid w:val="00A60D70"/>
    <w:rsid w:val="00A8109D"/>
    <w:rsid w:val="00AE3766"/>
    <w:rsid w:val="00AE7535"/>
    <w:rsid w:val="00B42581"/>
    <w:rsid w:val="00B548AE"/>
    <w:rsid w:val="00B70DBA"/>
    <w:rsid w:val="00B83275"/>
    <w:rsid w:val="00B83D9D"/>
    <w:rsid w:val="00BA642D"/>
    <w:rsid w:val="00BB1648"/>
    <w:rsid w:val="00BD40B5"/>
    <w:rsid w:val="00BE52E1"/>
    <w:rsid w:val="00C40592"/>
    <w:rsid w:val="00C90776"/>
    <w:rsid w:val="00C9345B"/>
    <w:rsid w:val="00CF21CC"/>
    <w:rsid w:val="00D14746"/>
    <w:rsid w:val="00D76717"/>
    <w:rsid w:val="00DC3C69"/>
    <w:rsid w:val="00DE4434"/>
    <w:rsid w:val="00E34F78"/>
    <w:rsid w:val="00E50224"/>
    <w:rsid w:val="00E51265"/>
    <w:rsid w:val="00E62503"/>
    <w:rsid w:val="00E670AB"/>
    <w:rsid w:val="00E76754"/>
    <w:rsid w:val="00EB18A0"/>
    <w:rsid w:val="00EC0BE3"/>
    <w:rsid w:val="00F9222E"/>
    <w:rsid w:val="00FA4389"/>
    <w:rsid w:val="00FE1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91AD0"/>
  <w15:chartTrackingRefBased/>
  <w15:docId w15:val="{6DD03C1B-5125-4FC9-A99E-C7901820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9345B"/>
    <w:rPr>
      <w:rFonts w:ascii="Arial" w:hAnsi="Arial"/>
      <w:sz w:val="24"/>
    </w:rPr>
  </w:style>
  <w:style w:type="paragraph" w:styleId="Heading1">
    <w:name w:val="heading 1"/>
    <w:basedOn w:val="Normal"/>
    <w:next w:val="Normal"/>
    <w:link w:val="Heading1Char"/>
    <w:uiPriority w:val="9"/>
    <w:qFormat/>
    <w:rsid w:val="005459D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character" w:styleId="Emphasis">
    <w:name w:val="Emphasis"/>
    <w:uiPriority w:val="20"/>
    <w:qFormat/>
    <w:rsid w:val="00FE11C8"/>
    <w:rPr>
      <w:i/>
      <w:iCs/>
    </w:rPr>
  </w:style>
  <w:style w:type="paragraph" w:styleId="Bibliography">
    <w:name w:val="Bibliography"/>
    <w:basedOn w:val="Normal"/>
    <w:next w:val="Normal"/>
    <w:uiPriority w:val="37"/>
    <w:unhideWhenUsed/>
    <w:rsid w:val="00FE11C8"/>
    <w:pPr>
      <w:spacing w:after="160" w:line="259" w:lineRule="auto"/>
    </w:pPr>
    <w:rPr>
      <w:rFonts w:ascii="Calibri" w:eastAsia="Calibri" w:hAnsi="Calibri"/>
      <w:sz w:val="22"/>
      <w:szCs w:val="22"/>
    </w:rPr>
  </w:style>
  <w:style w:type="table" w:styleId="TableGrid">
    <w:name w:val="Table Grid"/>
    <w:basedOn w:val="TableNormal"/>
    <w:uiPriority w:val="39"/>
    <w:rsid w:val="000169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6991"/>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5459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81171">
      <w:bodyDiv w:val="1"/>
      <w:marLeft w:val="0"/>
      <w:marRight w:val="0"/>
      <w:marTop w:val="0"/>
      <w:marBottom w:val="0"/>
      <w:divBdr>
        <w:top w:val="none" w:sz="0" w:space="0" w:color="auto"/>
        <w:left w:val="none" w:sz="0" w:space="0" w:color="auto"/>
        <w:bottom w:val="none" w:sz="0" w:space="0" w:color="auto"/>
        <w:right w:val="none" w:sz="0" w:space="0" w:color="auto"/>
      </w:divBdr>
    </w:div>
    <w:div w:id="1076123225">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nsus.gov/quickfacts/table/PST045215/045500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jd\Desktop\Skies%20Over%20Screens%20White%20Gro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Roy16</b:Tag>
    <b:SourceType>InternetSite</b:SourceType>
    <b:Guid>{7AAF67B1-545B-4A82-91BF-38308BF8229E}</b:Guid>
    <b:Author>
      <b:Author>
        <b:NameList>
          <b:Person>
            <b:Last>Roy Benaroch</b:Last>
            <b:First>MD</b:First>
          </b:Person>
        </b:NameList>
      </b:Author>
    </b:Author>
    <b:Title>5 Truths About Teens and Screens</b:Title>
    <b:InternetSiteTitle>WebMD</b:InternetSiteTitle>
    <b:Year>2016</b:Year>
    <b:Month>January</b:Month>
    <b:Day>30</b:Day>
    <b:URL>http://fit.webmd.com/teen/recharge/article/teens-screen-time?page=2</b:URL>
    <b:RefOrder>2</b:RefOrder>
  </b:Source>
  <b:Source>
    <b:Tag>Hit15</b:Tag>
    <b:SourceType>Book</b:SourceType>
    <b:Guid>{C746F3B3-7B74-4066-A1CA-C346C21068F8}</b:Guid>
    <b:Author>
      <b:Author>
        <b:NameList>
          <b:Person>
            <b:Last>Hitt</b:Last>
            <b:First>Michael</b:First>
          </b:Person>
          <b:Person>
            <b:Last>Ireland</b:Last>
            <b:Middle>Duane</b:Middle>
            <b:First>R.</b:First>
          </b:Person>
          <b:Person>
            <b:Last>Hoskisson</b:Last>
            <b:Middle>E.</b:Middle>
            <b:First>Robert</b:First>
          </b:Person>
        </b:NameList>
      </b:Author>
    </b:Author>
    <b:Title>Strategic Management Competitiveness &amp; Globalization</b:Title>
    <b:Year>2015</b:Year>
    <b:City>Stamford, CT</b:City>
    <b:Publisher>Cengage Learning</b:Publisher>
    <b:RefOrder>3</b:RefOrder>
  </b:Source>
  <b:Source>
    <b:Tag>Tom</b:Tag>
    <b:SourceType>InternetSite</b:SourceType>
    <b:Guid>{6ACF4A28-2279-42A0-B59E-B331063FBB63}</b:Guid>
    <b:Title>Know When to Expand Your Business</b:Title>
    <b:Author>
      <b:Author>
        <b:NameList>
          <b:Person>
            <b:Last>Egelhoff</b:Last>
            <b:First>Tom</b:First>
          </b:Person>
        </b:NameList>
      </b:Author>
    </b:Author>
    <b:InternetSiteTitle>Smalltownmarketing.com</b:InternetSiteTitle>
    <b:URL>http://www.smalltownmarketing.com/expanding_your_business.html</b:URL>
    <b:RefOrder>1</b:RefOrder>
  </b:Source>
</b:Sources>
</file>

<file path=customXml/itemProps1.xml><?xml version="1.0" encoding="utf-8"?>
<ds:datastoreItem xmlns:ds="http://schemas.openxmlformats.org/officeDocument/2006/customXml" ds:itemID="{99102209-F830-4759-BBEF-053F9B3B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Skies Over Screens White Group</Template>
  <TotalTime>0</TotalTime>
  <Pages>5</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subject/>
  <dc:creator>Sarah Bogert</dc:creator>
  <cp:keywords/>
  <cp:lastModifiedBy>richard weatherby</cp:lastModifiedBy>
  <cp:revision>3</cp:revision>
  <dcterms:created xsi:type="dcterms:W3CDTF">2017-02-24T02:23:00Z</dcterms:created>
  <dcterms:modified xsi:type="dcterms:W3CDTF">2017-02-24T02:28:00Z</dcterms:modified>
</cp:coreProperties>
</file>