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0398A" w14:textId="77777777" w:rsidR="00C05D37" w:rsidRDefault="00016FC6">
      <w:pPr>
        <w:widowControl/>
        <w:jc w:val="center"/>
        <w:rPr>
          <w:rStyle w:val="StrongEmphasis"/>
          <w:b w:val="0"/>
          <w:bCs w:val="0"/>
          <w:color w:val="000000"/>
          <w:u w:val="single"/>
        </w:rPr>
      </w:pPr>
      <w:bookmarkStart w:id="0" w:name="_GoBack"/>
      <w:bookmarkEnd w:id="0"/>
      <w:r>
        <w:rPr>
          <w:rStyle w:val="StrongEmphasis"/>
          <w:b w:val="0"/>
          <w:bCs w:val="0"/>
          <w:color w:val="000000"/>
          <w:u w:val="single"/>
        </w:rPr>
        <w:t xml:space="preserve">Narrowing a Topic and Incorporating Preliminary Source Materials </w:t>
      </w:r>
    </w:p>
    <w:p w14:paraId="7F8C4E0D" w14:textId="77777777" w:rsidR="00C05D37" w:rsidRDefault="00C05D37">
      <w:pPr>
        <w:widowControl/>
      </w:pPr>
    </w:p>
    <w:p w14:paraId="449B50A5" w14:textId="77777777" w:rsidR="00C05D37" w:rsidRDefault="00016FC6">
      <w:pPr>
        <w:widowControl/>
        <w:rPr>
          <w:rStyle w:val="StrongEmphasis"/>
          <w:b w:val="0"/>
          <w:bCs w:val="0"/>
          <w:color w:val="000000"/>
        </w:rPr>
      </w:pPr>
      <w:r>
        <w:rPr>
          <w:rStyle w:val="StrongEmphasis"/>
          <w:b w:val="0"/>
          <w:bCs w:val="0"/>
          <w:color w:val="000000"/>
        </w:rPr>
        <w:t>1. My paper topic will be researching the differences and similarities between how men and women cope with grief.</w:t>
      </w:r>
    </w:p>
    <w:p w14:paraId="1571909A" w14:textId="77777777" w:rsidR="00C05D37" w:rsidRDefault="00C05D37">
      <w:pPr>
        <w:widowControl/>
      </w:pPr>
    </w:p>
    <w:p w14:paraId="40C52270" w14:textId="77777777" w:rsidR="00C05D37" w:rsidRDefault="00016FC6">
      <w:pPr>
        <w:widowControl/>
        <w:rPr>
          <w:rStyle w:val="StrongEmphasis"/>
          <w:b w:val="0"/>
          <w:bCs w:val="0"/>
          <w:color w:val="000000"/>
        </w:rPr>
      </w:pPr>
      <w:r>
        <w:rPr>
          <w:rStyle w:val="StrongEmphasis"/>
          <w:b w:val="0"/>
          <w:bCs w:val="0"/>
          <w:color w:val="000000"/>
        </w:rPr>
        <w:t>2. I am going to argue that both men and women experience significant grief when they lose their spouse and very often the experience and expression of the grief is different. Also, practical adjustments to life without their spouse is similar in some ways</w:t>
      </w:r>
      <w:r>
        <w:rPr>
          <w:rStyle w:val="StrongEmphasis"/>
          <w:b w:val="0"/>
          <w:bCs w:val="0"/>
          <w:color w:val="000000"/>
        </w:rPr>
        <w:t xml:space="preserve"> but different in others.</w:t>
      </w:r>
    </w:p>
    <w:p w14:paraId="65C6E8E5" w14:textId="77777777" w:rsidR="00C05D37" w:rsidRDefault="00C05D37">
      <w:pPr>
        <w:widowControl/>
      </w:pPr>
    </w:p>
    <w:p w14:paraId="1AE17A9A" w14:textId="77777777" w:rsidR="00C05D37" w:rsidRDefault="00016FC6">
      <w:pPr>
        <w:widowControl/>
        <w:rPr>
          <w:rStyle w:val="StrongEmphasis"/>
          <w:b w:val="0"/>
          <w:bCs w:val="0"/>
          <w:color w:val="000000"/>
        </w:rPr>
      </w:pPr>
      <w:r>
        <w:rPr>
          <w:rStyle w:val="StrongEmphasis"/>
          <w:b w:val="0"/>
          <w:bCs w:val="0"/>
          <w:color w:val="000000"/>
        </w:rPr>
        <w:t xml:space="preserve">3. I want to write about this topic because I am curious why most articles I researched only discuss the grieving of widows. I think it would be interesting to understand how a widower grieves as well. I'm sure there are similar </w:t>
      </w:r>
      <w:r>
        <w:rPr>
          <w:rStyle w:val="StrongEmphasis"/>
          <w:b w:val="0"/>
          <w:bCs w:val="0"/>
          <w:color w:val="000000"/>
        </w:rPr>
        <w:t>things they go through but how does a man adjust to losing his wife in comparison to a woman losing her husband? These are the type of questions the research paper will answer.</w:t>
      </w:r>
    </w:p>
    <w:p w14:paraId="57291E84" w14:textId="77777777" w:rsidR="00C05D37" w:rsidRDefault="00C05D37">
      <w:pPr>
        <w:widowControl/>
      </w:pPr>
    </w:p>
    <w:p w14:paraId="5F848D1C" w14:textId="77777777" w:rsidR="00C05D37" w:rsidRDefault="00016FC6">
      <w:pPr>
        <w:widowControl/>
        <w:rPr>
          <w:rStyle w:val="StrongEmphasis"/>
          <w:b w:val="0"/>
          <w:bCs w:val="0"/>
          <w:color w:val="000000"/>
        </w:rPr>
      </w:pPr>
      <w:r>
        <w:rPr>
          <w:rStyle w:val="StrongEmphasis"/>
          <w:b w:val="0"/>
          <w:bCs w:val="0"/>
          <w:color w:val="000000"/>
        </w:rPr>
        <w:t>4. I want to write about this topic because I know somebody who has lost her h</w:t>
      </w:r>
      <w:r>
        <w:rPr>
          <w:rStyle w:val="StrongEmphasis"/>
          <w:b w:val="0"/>
          <w:bCs w:val="0"/>
          <w:color w:val="000000"/>
        </w:rPr>
        <w:t>usband. I see how she grieves and there is a certain pattern of behavior that has developed. I don't know any widowers so I started wondering if a man goes through the same patterns of behavior as a woman. I know that the adjustments must be different in s</w:t>
      </w:r>
      <w:r>
        <w:rPr>
          <w:rStyle w:val="StrongEmphasis"/>
          <w:b w:val="0"/>
          <w:bCs w:val="0"/>
          <w:color w:val="000000"/>
        </w:rPr>
        <w:t>ome ways depending on what role the spouse had in the relationship. It got me interested in finding out the answers.</w:t>
      </w:r>
    </w:p>
    <w:p w14:paraId="7B265F3C" w14:textId="77777777" w:rsidR="00C05D37" w:rsidRDefault="00C05D37">
      <w:pPr>
        <w:widowControl/>
      </w:pPr>
    </w:p>
    <w:p w14:paraId="0A206880" w14:textId="77777777" w:rsidR="00C05D37" w:rsidRDefault="00016FC6">
      <w:pPr>
        <w:widowControl/>
        <w:rPr>
          <w:rStyle w:val="StrongEmphasis"/>
          <w:b w:val="0"/>
          <w:bCs w:val="0"/>
          <w:color w:val="000000"/>
        </w:rPr>
      </w:pPr>
      <w:r>
        <w:rPr>
          <w:rStyle w:val="StrongEmphasis"/>
          <w:b w:val="0"/>
          <w:bCs w:val="0"/>
          <w:color w:val="000000"/>
        </w:rPr>
        <w:t>5. Three issues related to this topic are: depression and isolation differences for the grieving widow or widower; adjusting to a new life</w:t>
      </w:r>
      <w:r>
        <w:rPr>
          <w:rStyle w:val="StrongEmphasis"/>
          <w:b w:val="0"/>
          <w:bCs w:val="0"/>
          <w:color w:val="000000"/>
        </w:rPr>
        <w:t>; meeting the practical and emotional needs of a grieving widow or widower.</w:t>
      </w:r>
    </w:p>
    <w:p w14:paraId="1855B8F7" w14:textId="77777777" w:rsidR="00C05D37" w:rsidRDefault="00C05D37">
      <w:pPr>
        <w:widowControl/>
      </w:pPr>
    </w:p>
    <w:p w14:paraId="2BA593A1" w14:textId="77777777" w:rsidR="00C05D37" w:rsidRDefault="00016FC6">
      <w:pPr>
        <w:widowControl/>
        <w:rPr>
          <w:rStyle w:val="StrongEmphasis"/>
          <w:b w:val="0"/>
          <w:bCs w:val="0"/>
          <w:color w:val="000000"/>
        </w:rPr>
      </w:pPr>
      <w:r>
        <w:rPr>
          <w:rStyle w:val="StrongEmphasis"/>
          <w:b w:val="0"/>
          <w:bCs w:val="0"/>
          <w:color w:val="000000"/>
        </w:rPr>
        <w:t>6. My three preliminary sources and quotes are:</w:t>
      </w:r>
    </w:p>
    <w:p w14:paraId="0A1D4E4D" w14:textId="77777777" w:rsidR="00C05D37" w:rsidRDefault="00C05D37">
      <w:pPr>
        <w:widowControl/>
      </w:pPr>
    </w:p>
    <w:p w14:paraId="2151860A" w14:textId="77777777" w:rsidR="00C05D37" w:rsidRDefault="00016FC6">
      <w:pPr>
        <w:widowControl/>
        <w:spacing w:line="480" w:lineRule="auto"/>
        <w:rPr>
          <w:rStyle w:val="StrongEmphasis"/>
          <w:b w:val="0"/>
          <w:bCs w:val="0"/>
          <w:color w:val="000000"/>
        </w:rPr>
      </w:pPr>
      <w:r>
        <w:rPr>
          <w:rStyle w:val="StrongEmphasis"/>
          <w:b w:val="0"/>
          <w:bCs w:val="0"/>
          <w:color w:val="000000"/>
        </w:rPr>
        <w:t xml:space="preserve">Vitelli, Romeo. “Grief, Loneliness and Losing a Spouse.” </w:t>
      </w:r>
      <w:r>
        <w:rPr>
          <w:rStyle w:val="StrongEmphasis"/>
          <w:b w:val="0"/>
          <w:bCs w:val="0"/>
          <w:i/>
          <w:iCs/>
          <w:color w:val="000000"/>
        </w:rPr>
        <w:t>Psychology Today</w:t>
      </w:r>
      <w:r>
        <w:rPr>
          <w:rStyle w:val="StrongEmphasis"/>
          <w:b w:val="0"/>
          <w:bCs w:val="0"/>
          <w:color w:val="000000"/>
        </w:rPr>
        <w:t xml:space="preserve"> (2015) </w:t>
      </w:r>
      <w:r>
        <w:rPr>
          <w:rStyle w:val="StrongEmphasis"/>
          <w:b w:val="0"/>
          <w:bCs w:val="0"/>
          <w:i/>
          <w:iCs/>
          <w:color w:val="000000"/>
        </w:rPr>
        <w:t xml:space="preserve">Academic Search Complete </w:t>
      </w:r>
      <w:r>
        <w:rPr>
          <w:rStyle w:val="StrongEmphasis"/>
          <w:b w:val="0"/>
          <w:bCs w:val="0"/>
          <w:color w:val="000000"/>
        </w:rPr>
        <w:t>February 12, 2017.</w:t>
      </w:r>
    </w:p>
    <w:p w14:paraId="4F8FEB99" w14:textId="77777777" w:rsidR="00C05D37" w:rsidRDefault="00016FC6">
      <w:pPr>
        <w:widowControl/>
        <w:spacing w:line="480" w:lineRule="auto"/>
        <w:rPr>
          <w:rStyle w:val="StrongEmphasis"/>
          <w:b w:val="0"/>
          <w:bCs w:val="0"/>
          <w:color w:val="000000"/>
        </w:rPr>
      </w:pPr>
      <w:proofErr w:type="spellStart"/>
      <w:r>
        <w:rPr>
          <w:rStyle w:val="StrongEmphasis"/>
          <w:b w:val="0"/>
          <w:bCs w:val="0"/>
          <w:color w:val="000000"/>
        </w:rPr>
        <w:t>Zilkh</w:t>
      </w:r>
      <w:r>
        <w:rPr>
          <w:rStyle w:val="StrongEmphasis"/>
          <w:b w:val="0"/>
          <w:bCs w:val="0"/>
          <w:color w:val="000000"/>
        </w:rPr>
        <w:t>a</w:t>
      </w:r>
      <w:proofErr w:type="spellEnd"/>
      <w:r>
        <w:rPr>
          <w:rStyle w:val="StrongEmphasis"/>
          <w:b w:val="0"/>
          <w:bCs w:val="0"/>
          <w:color w:val="000000"/>
        </w:rPr>
        <w:t>, Phyllis. “The death of a spouse: Rebuilding your life after the first year.”</w:t>
      </w:r>
      <w:r>
        <w:rPr>
          <w:rStyle w:val="StrongEmphasis"/>
          <w:b w:val="0"/>
          <w:bCs w:val="0"/>
          <w:i/>
          <w:iCs/>
          <w:color w:val="000000"/>
        </w:rPr>
        <w:t xml:space="preserve"> Expert Beacon </w:t>
      </w:r>
      <w:r>
        <w:rPr>
          <w:rStyle w:val="StrongEmphasis"/>
          <w:b w:val="0"/>
          <w:bCs w:val="0"/>
          <w:color w:val="000000"/>
        </w:rPr>
        <w:t xml:space="preserve">(2016) </w:t>
      </w:r>
      <w:r>
        <w:rPr>
          <w:rStyle w:val="StrongEmphasis"/>
          <w:b w:val="0"/>
          <w:bCs w:val="0"/>
          <w:i/>
          <w:iCs/>
          <w:color w:val="000000"/>
        </w:rPr>
        <w:t xml:space="preserve">Academic Search Complete </w:t>
      </w:r>
      <w:r>
        <w:rPr>
          <w:rStyle w:val="StrongEmphasis"/>
          <w:b w:val="0"/>
          <w:bCs w:val="0"/>
          <w:color w:val="000000"/>
        </w:rPr>
        <w:t>February 12, 2017.</w:t>
      </w:r>
    </w:p>
    <w:p w14:paraId="5F4E2EBD" w14:textId="77777777" w:rsidR="00C05D37" w:rsidRDefault="00016FC6">
      <w:pPr>
        <w:widowControl/>
        <w:spacing w:line="480" w:lineRule="auto"/>
        <w:rPr>
          <w:rStyle w:val="StrongEmphasis"/>
          <w:b w:val="0"/>
          <w:bCs w:val="0"/>
          <w:color w:val="000000"/>
        </w:rPr>
      </w:pPr>
      <w:r>
        <w:rPr>
          <w:rStyle w:val="StrongEmphasis"/>
          <w:b w:val="0"/>
          <w:bCs w:val="0"/>
          <w:color w:val="000000"/>
        </w:rPr>
        <w:t xml:space="preserve">Fleet, Carole Brody. “Say What? What Not </w:t>
      </w:r>
      <w:proofErr w:type="gramStart"/>
      <w:r>
        <w:rPr>
          <w:rStyle w:val="StrongEmphasis"/>
          <w:b w:val="0"/>
          <w:bCs w:val="0"/>
          <w:color w:val="000000"/>
        </w:rPr>
        <w:t>To</w:t>
      </w:r>
      <w:proofErr w:type="gramEnd"/>
      <w:r>
        <w:rPr>
          <w:rStyle w:val="StrongEmphasis"/>
          <w:b w:val="0"/>
          <w:bCs w:val="0"/>
          <w:color w:val="000000"/>
        </w:rPr>
        <w:t xml:space="preserve"> Say During Times Of Loss.” </w:t>
      </w:r>
      <w:r>
        <w:rPr>
          <w:rStyle w:val="StrongEmphasis"/>
          <w:b w:val="0"/>
          <w:bCs w:val="0"/>
          <w:i/>
          <w:iCs/>
          <w:color w:val="000000"/>
        </w:rPr>
        <w:t>The Huffington Post</w:t>
      </w:r>
      <w:r>
        <w:rPr>
          <w:rStyle w:val="StrongEmphasis"/>
          <w:b w:val="0"/>
          <w:bCs w:val="0"/>
          <w:color w:val="000000"/>
        </w:rPr>
        <w:t xml:space="preserve"> (2013)</w:t>
      </w:r>
    </w:p>
    <w:p w14:paraId="5563E08D" w14:textId="77777777" w:rsidR="00C05D37" w:rsidRDefault="00016FC6">
      <w:pPr>
        <w:widowControl/>
        <w:spacing w:line="480" w:lineRule="auto"/>
        <w:rPr>
          <w:rStyle w:val="StrongEmphasis"/>
          <w:b w:val="0"/>
          <w:bCs w:val="0"/>
          <w:color w:val="000000"/>
        </w:rPr>
      </w:pPr>
      <w:r>
        <w:rPr>
          <w:rStyle w:val="StrongEmphasis"/>
          <w:b w:val="0"/>
          <w:bCs w:val="0"/>
          <w:i/>
          <w:iCs/>
          <w:color w:val="000000"/>
        </w:rPr>
        <w:t>Academic Sear</w:t>
      </w:r>
      <w:r>
        <w:rPr>
          <w:rStyle w:val="StrongEmphasis"/>
          <w:b w:val="0"/>
          <w:bCs w:val="0"/>
          <w:i/>
          <w:iCs/>
          <w:color w:val="000000"/>
        </w:rPr>
        <w:t xml:space="preserve">ch Complete </w:t>
      </w:r>
      <w:r>
        <w:rPr>
          <w:rStyle w:val="StrongEmphasis"/>
          <w:b w:val="0"/>
          <w:bCs w:val="0"/>
          <w:color w:val="000000"/>
        </w:rPr>
        <w:t>February 12, 2017.</w:t>
      </w:r>
    </w:p>
    <w:p w14:paraId="73AA5D88" w14:textId="77777777" w:rsidR="00C05D37" w:rsidRDefault="00016FC6">
      <w:pPr>
        <w:widowControl/>
        <w:rPr>
          <w:rStyle w:val="StrongEmphasis"/>
          <w:b w:val="0"/>
          <w:bCs w:val="0"/>
          <w:color w:val="000000"/>
        </w:rPr>
      </w:pPr>
      <w:r>
        <w:rPr>
          <w:rStyle w:val="StrongEmphasis"/>
          <w:b w:val="0"/>
          <w:bCs w:val="0"/>
          <w:color w:val="000000"/>
        </w:rPr>
        <w:t>7. Quotes:</w:t>
      </w:r>
    </w:p>
    <w:p w14:paraId="69D32237" w14:textId="77777777" w:rsidR="00C05D37" w:rsidRDefault="00C05D37">
      <w:pPr>
        <w:widowControl/>
      </w:pPr>
    </w:p>
    <w:p w14:paraId="63D482E7" w14:textId="77777777" w:rsidR="00C05D37" w:rsidRDefault="00016FC6">
      <w:pPr>
        <w:widowControl/>
      </w:pPr>
      <w:r>
        <w:rPr>
          <w:rStyle w:val="StrongEmphasis"/>
          <w:b w:val="0"/>
          <w:bCs w:val="0"/>
          <w:color w:val="000000"/>
        </w:rPr>
        <w:t>Romeo Vitelli, Ph.D., Psychologist. “</w:t>
      </w:r>
      <w:r>
        <w:t>Loneliness also represents perhaps the greatest challenge for seniors dealing with the loss of a spouse making it particularly hard to move on with their lives afterward.” (eig</w:t>
      </w:r>
      <w:r>
        <w:t>hth paragraph)</w:t>
      </w:r>
    </w:p>
    <w:p w14:paraId="6AAEB979" w14:textId="77777777" w:rsidR="00C05D37" w:rsidRDefault="00C05D37">
      <w:pPr>
        <w:widowControl/>
      </w:pPr>
    </w:p>
    <w:p w14:paraId="4C0E43D4" w14:textId="77777777" w:rsidR="00C05D37" w:rsidRDefault="00016FC6">
      <w:pPr>
        <w:widowControl/>
      </w:pPr>
      <w:r>
        <w:t xml:space="preserve">Phyllis </w:t>
      </w:r>
      <w:proofErr w:type="spellStart"/>
      <w:r>
        <w:t>Zilkha</w:t>
      </w:r>
      <w:proofErr w:type="spellEnd"/>
      <w:r>
        <w:t>, Ph.D., Psychologist. “I</w:t>
      </w:r>
      <w:r>
        <w:t>t is the second year after loss that brings new concerns. Support groups are less available, and family and friends return to their own lives. The second year becomes a time to reclaim your life and work toward the future. While you never forget your loss,</w:t>
      </w:r>
      <w:r>
        <w:t xml:space="preserve"> it is vital to begin life again...” (second paragraph)</w:t>
      </w:r>
    </w:p>
    <w:p w14:paraId="5A4CF2EE" w14:textId="77777777" w:rsidR="00C05D37" w:rsidRDefault="00016FC6">
      <w:pPr>
        <w:widowControl/>
        <w:rPr>
          <w:rStyle w:val="StrongEmphasis"/>
          <w:b w:val="0"/>
          <w:bCs w:val="0"/>
        </w:rPr>
      </w:pPr>
      <w:r>
        <w:lastRenderedPageBreak/>
        <w:t xml:space="preserve">Carole Brody Fleet - Speaker, Media Contributor and Award-Winning Author. </w:t>
      </w:r>
      <w:r>
        <w:t>“</w:t>
      </w:r>
      <w:r>
        <w:rPr>
          <w:rStyle w:val="StrongEmphasis"/>
          <w:b w:val="0"/>
          <w:bCs w:val="0"/>
        </w:rPr>
        <w:t>Create an environment where talking is encouraged and your willingness to listen is at the ready.” (last paragraph)</w:t>
      </w:r>
    </w:p>
    <w:p w14:paraId="55108946" w14:textId="77777777" w:rsidR="00C05D37" w:rsidRDefault="00C05D37">
      <w:pPr>
        <w:widowControl/>
      </w:pPr>
    </w:p>
    <w:p w14:paraId="766F2316" w14:textId="77777777" w:rsidR="00C05D37" w:rsidRDefault="00C05D37">
      <w:pPr>
        <w:widowControl/>
      </w:pPr>
    </w:p>
    <w:p w14:paraId="20A1E8F9" w14:textId="77777777" w:rsidR="00C05D37" w:rsidRDefault="00C05D37">
      <w:pPr>
        <w:widowControl/>
      </w:pPr>
    </w:p>
    <w:p w14:paraId="7E73542C" w14:textId="77777777" w:rsidR="00C05D37" w:rsidRDefault="00016FC6">
      <w:pPr>
        <w:widowControl/>
      </w:pPr>
      <w:r>
        <w:t xml:space="preserve"> </w:t>
      </w:r>
    </w:p>
    <w:p w14:paraId="29711346" w14:textId="77777777" w:rsidR="00C05D37" w:rsidRDefault="00C05D37">
      <w:pPr>
        <w:widowControl/>
      </w:pPr>
    </w:p>
    <w:p w14:paraId="71FD1E7F" w14:textId="77777777" w:rsidR="00C05D37" w:rsidRDefault="00C05D37">
      <w:pPr>
        <w:widowControl/>
      </w:pPr>
    </w:p>
    <w:p w14:paraId="1687E593" w14:textId="77777777" w:rsidR="00C05D37" w:rsidRDefault="00C05D37">
      <w:pPr>
        <w:widowControl/>
      </w:pPr>
    </w:p>
    <w:p w14:paraId="767F008E" w14:textId="77777777" w:rsidR="00C05D37" w:rsidRDefault="00C05D37">
      <w:pPr>
        <w:widowControl/>
      </w:pPr>
    </w:p>
    <w:p w14:paraId="014544B8" w14:textId="77777777" w:rsidR="00C05D37" w:rsidRDefault="00C05D37">
      <w:pPr>
        <w:widowControl/>
      </w:pPr>
    </w:p>
    <w:sectPr w:rsidR="00C05D37">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0000000000000000000"/>
    <w:charset w:val="86"/>
    <w:family w:val="roman"/>
    <w:notTrueType/>
    <w:pitch w:val="default"/>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0000000000000000000"/>
    <w:charset w:val="86"/>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D37"/>
    <w:rsid w:val="00016FC6"/>
    <w:rsid w:val="00C05D3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AED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widowControl w:val="0"/>
      <w:suppressAutoHyphens/>
    </w:pPr>
    <w:rPr>
      <w:rFonts w:ascii="Times New Roman" w:eastAsia="SimSun" w:hAnsi="Times New Roman" w:cs="Mangal"/>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rPr>
      <w:b/>
      <w:b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2381</Characters>
  <Application>Microsoft Macintosh Word</Application>
  <DocSecurity>0</DocSecurity>
  <Lines>19</Lines>
  <Paragraphs>5</Paragraphs>
  <ScaleCrop>false</ScaleCrop>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Tamika Spence</cp:lastModifiedBy>
  <cp:revision>2</cp:revision>
  <dcterms:created xsi:type="dcterms:W3CDTF">2017-02-13T02:36:00Z</dcterms:created>
  <dcterms:modified xsi:type="dcterms:W3CDTF">2017-02-13T02:36:00Z</dcterms:modified>
</cp:coreProperties>
</file>