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E94" w:rsidRDefault="00C05E94">
      <w:r>
        <w:rPr>
          <w:rFonts w:hint="eastAsia"/>
        </w:rPr>
        <w:t xml:space="preserve">The curtains were heavy, and the light from within faintly penetrated; it was impossible to see the nuns inside eating supper. </w:t>
      </w:r>
      <w:r>
        <w:t>“Why didn’t you tell me he was dead? I could have brought the Last Rites anyway.”</w:t>
      </w:r>
    </w:p>
    <w:p w:rsidR="00C05E94" w:rsidRDefault="00C05E94">
      <w:r>
        <w:t>Leon smiled. “It wasn’t necessary, Father.”</w:t>
      </w:r>
    </w:p>
    <w:p w:rsidR="00C05E94" w:rsidRDefault="00C05E94">
      <w:r>
        <w:t>The priest stared down at his scuffed brown loafers and the worn hem of his cassock. “For a Christian burial it was necessary.”</w:t>
      </w:r>
    </w:p>
    <w:p w:rsidR="00C05E94" w:rsidRDefault="00C05E94">
      <w:pPr>
        <w:rPr>
          <w:rFonts w:hint="eastAsia"/>
        </w:rPr>
      </w:pPr>
      <w:bookmarkStart w:id="0" w:name="_GoBack"/>
      <w:bookmarkEnd w:id="0"/>
    </w:p>
    <w:sectPr w:rsidR="00C05E9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E94"/>
    <w:rsid w:val="00990B27"/>
    <w:rsid w:val="00C05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481FB0-C54C-404F-92D2-8B9C65C1F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Kudadang</dc:creator>
  <cp:keywords/>
  <dc:description/>
  <cp:lastModifiedBy>Kudadang</cp:lastModifiedBy>
  <cp:revision>1</cp:revision>
  <dcterms:created xsi:type="dcterms:W3CDTF">2016-07-27T17:27:00Z</dcterms:created>
  <dcterms:modified xsi:type="dcterms:W3CDTF">2016-07-27T17:35:00Z</dcterms:modified>
</cp:coreProperties>
</file>