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09D3" w:rsidRDefault="00BE27EE">
      <w:pPr>
        <w:spacing w:line="288" w:lineRule="auto"/>
        <w:jc w:val="center"/>
      </w:pPr>
      <w:r>
        <w:rPr>
          <w:b/>
        </w:rPr>
        <w:t>Case Study Abstract</w:t>
      </w:r>
    </w:p>
    <w:p w:rsidR="002509D3" w:rsidRDefault="00BE27EE">
      <w:pPr>
        <w:spacing w:line="288" w:lineRule="auto"/>
        <w:rPr>
          <w:color w:val="0000FF"/>
          <w:sz w:val="20"/>
          <w:szCs w:val="20"/>
        </w:rPr>
      </w:pPr>
      <w:r>
        <w:rPr>
          <w:b/>
          <w:i/>
          <w:color w:val="0000FF"/>
          <w:sz w:val="20"/>
          <w:szCs w:val="20"/>
        </w:rPr>
        <w:t xml:space="preserve">Please delete and replace all the blue </w:t>
      </w:r>
      <w:r>
        <w:rPr>
          <w:b/>
          <w:i/>
          <w:color w:val="FF0000"/>
          <w:sz w:val="20"/>
          <w:szCs w:val="20"/>
        </w:rPr>
        <w:t xml:space="preserve">and red </w:t>
      </w:r>
      <w:r>
        <w:rPr>
          <w:b/>
          <w:i/>
          <w:color w:val="0000FF"/>
          <w:sz w:val="20"/>
          <w:szCs w:val="20"/>
        </w:rPr>
        <w:t>text with your own.</w:t>
      </w:r>
      <w:r>
        <w:rPr>
          <w:i/>
          <w:color w:val="0000FF"/>
          <w:sz w:val="20"/>
          <w:szCs w:val="20"/>
        </w:rPr>
        <w:t xml:space="preserve"> The size of each box in the abstract is a guide as to how much you should write in each section. Do not exceed 2 pages length. Dot points are acceptable. Use Times New Roman font, at least size 10. </w:t>
      </w:r>
      <w:r>
        <w:rPr>
          <w:b/>
          <w:i/>
          <w:color w:val="0000FF"/>
          <w:sz w:val="20"/>
          <w:szCs w:val="20"/>
        </w:rPr>
        <w:t>No references are required</w:t>
      </w:r>
      <w:r>
        <w:rPr>
          <w:i/>
          <w:color w:val="0000FF"/>
          <w:sz w:val="20"/>
          <w:szCs w:val="20"/>
        </w:rPr>
        <w:t>.</w:t>
      </w:r>
    </w:p>
    <w:tbl>
      <w:tblPr>
        <w:tblStyle w:val="a"/>
        <w:tblW w:w="92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6"/>
      </w:tblGrid>
      <w:tr w:rsidR="002509D3">
        <w:trPr>
          <w:trHeight w:val="220"/>
        </w:trPr>
        <w:tc>
          <w:tcPr>
            <w:tcW w:w="9226" w:type="dxa"/>
          </w:tcPr>
          <w:p w:rsidR="002509D3" w:rsidRDefault="00B82BBC">
            <w:pPr>
              <w:spacing w:line="288" w:lineRule="auto"/>
              <w:rPr>
                <w:color w:val="404040"/>
                <w:sz w:val="20"/>
                <w:szCs w:val="20"/>
              </w:rPr>
            </w:pPr>
            <w:r>
              <w:rPr>
                <w:b/>
                <w:color w:val="404040"/>
                <w:sz w:val="20"/>
                <w:szCs w:val="20"/>
              </w:rPr>
              <w:t>TITLE OF CASE:</w:t>
            </w:r>
          </w:p>
        </w:tc>
      </w:tr>
      <w:tr w:rsidR="002509D3">
        <w:trPr>
          <w:trHeight w:val="220"/>
        </w:trPr>
        <w:tc>
          <w:tcPr>
            <w:tcW w:w="9226" w:type="dxa"/>
          </w:tcPr>
          <w:p w:rsidR="002509D3" w:rsidRPr="00D160EE" w:rsidRDefault="00B82BBC" w:rsidP="00B82BBC">
            <w:pPr>
              <w:spacing w:line="288" w:lineRule="auto"/>
              <w:rPr>
                <w:color w:val="0000FF"/>
                <w:sz w:val="20"/>
                <w:szCs w:val="20"/>
              </w:rPr>
            </w:pPr>
            <w:r w:rsidRPr="00D160EE">
              <w:rPr>
                <w:color w:val="auto"/>
                <w:sz w:val="20"/>
                <w:szCs w:val="20"/>
              </w:rPr>
              <w:t>Hemorrhagic Fever with Renal Syndrome; Reflecting on the Management of an Intensive Care Unit Patient</w:t>
            </w:r>
          </w:p>
        </w:tc>
      </w:tr>
      <w:tr w:rsidR="002509D3">
        <w:trPr>
          <w:trHeight w:val="220"/>
        </w:trPr>
        <w:tc>
          <w:tcPr>
            <w:tcW w:w="9226" w:type="dxa"/>
          </w:tcPr>
          <w:p w:rsidR="002509D3" w:rsidRDefault="00BE27EE">
            <w:pPr>
              <w:spacing w:line="288" w:lineRule="auto"/>
              <w:rPr>
                <w:color w:val="404040"/>
                <w:sz w:val="20"/>
                <w:szCs w:val="20"/>
              </w:rPr>
            </w:pPr>
            <w:r>
              <w:rPr>
                <w:b/>
                <w:color w:val="404040"/>
                <w:sz w:val="20"/>
                <w:szCs w:val="20"/>
              </w:rPr>
              <w:t>RELEVANCE OF CASE</w:t>
            </w:r>
          </w:p>
        </w:tc>
      </w:tr>
      <w:tr w:rsidR="002509D3">
        <w:trPr>
          <w:trHeight w:val="1560"/>
        </w:trPr>
        <w:tc>
          <w:tcPr>
            <w:tcW w:w="9226" w:type="dxa"/>
          </w:tcPr>
          <w:p w:rsidR="002509D3" w:rsidRPr="00610F5B" w:rsidRDefault="00731E68" w:rsidP="001E6A0D">
            <w:pPr>
              <w:spacing w:line="360" w:lineRule="auto"/>
              <w:rPr>
                <w:color w:val="auto"/>
                <w:sz w:val="20"/>
                <w:szCs w:val="20"/>
              </w:rPr>
            </w:pPr>
            <w:r w:rsidRPr="00D160EE">
              <w:rPr>
                <w:color w:val="auto"/>
                <w:sz w:val="20"/>
                <w:szCs w:val="20"/>
              </w:rPr>
              <w:t xml:space="preserve">The aim of this study is to reflect on the management intervention of critical patients with hemorrhagic fever with renal syndrome. This case is important because it seeks to find more information regarding </w:t>
            </w:r>
            <w:r w:rsidRPr="00D160EE">
              <w:rPr>
                <w:color w:val="auto"/>
                <w:sz w:val="20"/>
                <w:szCs w:val="20"/>
              </w:rPr>
              <w:t>critical patients with hemorrhagic fever with renal syndrome</w:t>
            </w:r>
            <w:r w:rsidRPr="00D160EE">
              <w:rPr>
                <w:color w:val="auto"/>
                <w:sz w:val="20"/>
                <w:szCs w:val="20"/>
              </w:rPr>
              <w:t xml:space="preserve"> and will propose various special interventions that can be used to help such patients.</w:t>
            </w:r>
            <w:r w:rsidR="00C02FB3" w:rsidRPr="00D160EE">
              <w:rPr>
                <w:color w:val="auto"/>
                <w:sz w:val="20"/>
                <w:szCs w:val="20"/>
              </w:rPr>
              <w:t xml:space="preserve"> </w:t>
            </w:r>
            <w:r w:rsidR="00C02FB3" w:rsidRPr="00D160EE">
              <w:rPr>
                <w:sz w:val="20"/>
                <w:szCs w:val="20"/>
              </w:rPr>
              <w:t>Hemorrhagic fever with renal failure syndrome is a serious illness especially when it affects the patients in the intensive care unit and it is life threatening therefore, patients with this infection needs careful and special intervention</w:t>
            </w:r>
            <w:r w:rsidR="00D160EE" w:rsidRPr="00D160EE">
              <w:rPr>
                <w:sz w:val="20"/>
                <w:szCs w:val="20"/>
              </w:rPr>
              <w:t>. I chose this case to determine and analyze the appropriate interventions that can be used to care for patients with hemorrhagic fever with renal syndrome</w:t>
            </w:r>
            <w:r w:rsidR="00421F73">
              <w:rPr>
                <w:sz w:val="20"/>
                <w:szCs w:val="20"/>
              </w:rPr>
              <w:t>. The graduate RNs would be interested in this case because they would learn various ways and interventions they can apply in case they are attending to critical patients with hemorrhagic fever with re</w:t>
            </w:r>
            <w:r w:rsidR="00A35CE9">
              <w:rPr>
                <w:sz w:val="20"/>
                <w:szCs w:val="20"/>
              </w:rPr>
              <w:t xml:space="preserve">nal syndrome. </w:t>
            </w:r>
            <w:r w:rsidR="00421F73">
              <w:rPr>
                <w:sz w:val="20"/>
                <w:szCs w:val="20"/>
              </w:rPr>
              <w:t xml:space="preserve"> </w:t>
            </w:r>
          </w:p>
        </w:tc>
      </w:tr>
      <w:tr w:rsidR="002509D3">
        <w:trPr>
          <w:trHeight w:val="220"/>
        </w:trPr>
        <w:tc>
          <w:tcPr>
            <w:tcW w:w="9226" w:type="dxa"/>
          </w:tcPr>
          <w:p w:rsidR="002509D3" w:rsidRDefault="00BE27EE">
            <w:pPr>
              <w:spacing w:line="288" w:lineRule="auto"/>
              <w:rPr>
                <w:color w:val="404040"/>
                <w:sz w:val="20"/>
                <w:szCs w:val="20"/>
              </w:rPr>
            </w:pPr>
            <w:r>
              <w:rPr>
                <w:b/>
                <w:color w:val="404040"/>
                <w:sz w:val="20"/>
                <w:szCs w:val="20"/>
              </w:rPr>
              <w:t>CASE PRESENTATION – NURSING ASSESSMENT</w:t>
            </w:r>
          </w:p>
        </w:tc>
      </w:tr>
      <w:tr w:rsidR="002509D3">
        <w:trPr>
          <w:trHeight w:val="8140"/>
        </w:trPr>
        <w:tc>
          <w:tcPr>
            <w:tcW w:w="9226" w:type="dxa"/>
          </w:tcPr>
          <w:p w:rsidR="00787209" w:rsidRPr="00E66AA3" w:rsidRDefault="00787209" w:rsidP="001E6A0D">
            <w:pPr>
              <w:spacing w:line="360" w:lineRule="auto"/>
              <w:rPr>
                <w:color w:val="auto"/>
                <w:sz w:val="20"/>
                <w:szCs w:val="20"/>
              </w:rPr>
            </w:pPr>
            <w:r w:rsidRPr="00E66AA3">
              <w:rPr>
                <w:color w:val="auto"/>
                <w:sz w:val="20"/>
                <w:szCs w:val="20"/>
              </w:rPr>
              <w:t xml:space="preserve">Hemorrhagic fever with renal failure syndrome is caused by Hantavirus species from </w:t>
            </w:r>
            <w:proofErr w:type="spellStart"/>
            <w:r w:rsidRPr="00E66AA3">
              <w:rPr>
                <w:color w:val="auto"/>
                <w:sz w:val="20"/>
                <w:szCs w:val="20"/>
              </w:rPr>
              <w:t>Bunyaviridae</w:t>
            </w:r>
            <w:proofErr w:type="spellEnd"/>
            <w:r w:rsidRPr="00E66AA3">
              <w:rPr>
                <w:color w:val="auto"/>
                <w:sz w:val="20"/>
                <w:szCs w:val="20"/>
              </w:rPr>
              <w:t xml:space="preserve">.  It is normally characterized by febrile </w:t>
            </w:r>
            <w:proofErr w:type="spellStart"/>
            <w:r w:rsidRPr="00E66AA3">
              <w:rPr>
                <w:color w:val="auto"/>
                <w:sz w:val="20"/>
                <w:szCs w:val="20"/>
              </w:rPr>
              <w:t>prodrome</w:t>
            </w:r>
            <w:proofErr w:type="spellEnd"/>
            <w:r w:rsidRPr="00E66AA3">
              <w:rPr>
                <w:color w:val="auto"/>
                <w:sz w:val="20"/>
                <w:szCs w:val="20"/>
              </w:rPr>
              <w:t xml:space="preserve">, long incubation period, and systematic infection with thrombocytopenia, shock, </w:t>
            </w:r>
            <w:proofErr w:type="spellStart"/>
            <w:r w:rsidRPr="00E66AA3">
              <w:rPr>
                <w:color w:val="auto"/>
                <w:sz w:val="20"/>
                <w:szCs w:val="20"/>
              </w:rPr>
              <w:t>microvascular</w:t>
            </w:r>
            <w:proofErr w:type="spellEnd"/>
            <w:r w:rsidRPr="00E66AA3">
              <w:rPr>
                <w:color w:val="auto"/>
                <w:sz w:val="20"/>
                <w:szCs w:val="20"/>
              </w:rPr>
              <w:t xml:space="preserve"> endothelial cells, and fluid leakage from the capillaries.     </w:t>
            </w:r>
          </w:p>
          <w:p w:rsidR="00787209" w:rsidRPr="00E66AA3" w:rsidRDefault="00787209" w:rsidP="001E6A0D">
            <w:pPr>
              <w:spacing w:line="360" w:lineRule="auto"/>
              <w:rPr>
                <w:color w:val="auto"/>
                <w:sz w:val="20"/>
                <w:szCs w:val="20"/>
              </w:rPr>
            </w:pPr>
            <w:r w:rsidRPr="00E66AA3">
              <w:rPr>
                <w:color w:val="auto"/>
                <w:sz w:val="20"/>
                <w:szCs w:val="20"/>
              </w:rPr>
              <w:t xml:space="preserve">Hemorrhagic fever with renal failure syndrome is a serious illness especially when it affects the patients in the intensive care unit and it is life threatening therefore, patients with this infection needs careful and special intervention. </w:t>
            </w:r>
          </w:p>
          <w:p w:rsidR="002509D3" w:rsidRPr="00E66AA3" w:rsidRDefault="00787209" w:rsidP="001E6A0D">
            <w:pPr>
              <w:spacing w:line="360" w:lineRule="auto"/>
              <w:rPr>
                <w:color w:val="auto"/>
                <w:sz w:val="20"/>
                <w:szCs w:val="20"/>
              </w:rPr>
            </w:pPr>
            <w:r w:rsidRPr="00E66AA3">
              <w:rPr>
                <w:color w:val="auto"/>
                <w:sz w:val="20"/>
                <w:szCs w:val="20"/>
              </w:rPr>
              <w:t xml:space="preserve">Hemorrhagic fever with renal failure syndrome has phases and the more it advances to the lower stages, the more dangerous it is to the life of patients. The five main phases include febrile phase, hypotensive phase, </w:t>
            </w:r>
            <w:proofErr w:type="spellStart"/>
            <w:r w:rsidRPr="00E66AA3">
              <w:rPr>
                <w:color w:val="auto"/>
                <w:sz w:val="20"/>
                <w:szCs w:val="20"/>
              </w:rPr>
              <w:t>oliguric</w:t>
            </w:r>
            <w:proofErr w:type="spellEnd"/>
            <w:r w:rsidRPr="00E66AA3">
              <w:rPr>
                <w:color w:val="auto"/>
                <w:sz w:val="20"/>
                <w:szCs w:val="20"/>
              </w:rPr>
              <w:t xml:space="preserve"> phase, diuretic phase, and convalescent phase (</w:t>
            </w:r>
            <w:proofErr w:type="spellStart"/>
            <w:r w:rsidRPr="00E66AA3">
              <w:rPr>
                <w:color w:val="auto"/>
                <w:sz w:val="20"/>
                <w:szCs w:val="20"/>
              </w:rPr>
              <w:t>Gavrilovskaya</w:t>
            </w:r>
            <w:proofErr w:type="spellEnd"/>
            <w:r w:rsidRPr="00E66AA3">
              <w:rPr>
                <w:color w:val="auto"/>
                <w:sz w:val="20"/>
                <w:szCs w:val="20"/>
              </w:rPr>
              <w:t xml:space="preserve">, </w:t>
            </w:r>
            <w:proofErr w:type="spellStart"/>
            <w:r w:rsidRPr="00E66AA3">
              <w:rPr>
                <w:color w:val="auto"/>
                <w:sz w:val="20"/>
                <w:szCs w:val="20"/>
              </w:rPr>
              <w:t>Gorbunova</w:t>
            </w:r>
            <w:proofErr w:type="spellEnd"/>
            <w:r w:rsidRPr="00E66AA3">
              <w:rPr>
                <w:color w:val="auto"/>
                <w:sz w:val="20"/>
                <w:szCs w:val="20"/>
              </w:rPr>
              <w:t xml:space="preserve"> and </w:t>
            </w:r>
            <w:proofErr w:type="spellStart"/>
            <w:r w:rsidRPr="00E66AA3">
              <w:rPr>
                <w:color w:val="auto"/>
                <w:sz w:val="20"/>
                <w:szCs w:val="20"/>
              </w:rPr>
              <w:t>Mackow</w:t>
            </w:r>
            <w:proofErr w:type="spellEnd"/>
            <w:r w:rsidRPr="00E66AA3">
              <w:rPr>
                <w:color w:val="auto"/>
                <w:sz w:val="20"/>
                <w:szCs w:val="20"/>
              </w:rPr>
              <w:t>, 2010). Each phase is characterized by different symptoms and effects on the infected individual and the treatment of the virus is said to be effective when it is still in the earlier stages.</w:t>
            </w:r>
          </w:p>
          <w:p w:rsidR="002509D3" w:rsidRPr="00E66AA3" w:rsidRDefault="00787209" w:rsidP="001E6A0D">
            <w:pPr>
              <w:spacing w:line="360" w:lineRule="auto"/>
              <w:rPr>
                <w:color w:val="auto"/>
                <w:sz w:val="20"/>
                <w:szCs w:val="20"/>
              </w:rPr>
            </w:pPr>
            <w:r w:rsidRPr="00E66AA3">
              <w:rPr>
                <w:color w:val="auto"/>
                <w:sz w:val="20"/>
                <w:szCs w:val="20"/>
              </w:rPr>
              <w:t xml:space="preserve">Statistics records a high mortality rate for intensive care unit patients with hemorrhagic fever with renal failure syndrome. The patients who succumbed to Hemorrhagic fever with renal failure syndrome were found to have low levels of serum creatinine and low fibrinogen. They had prolonged </w:t>
            </w:r>
            <w:proofErr w:type="spellStart"/>
            <w:r w:rsidRPr="00E66AA3">
              <w:rPr>
                <w:color w:val="auto"/>
                <w:sz w:val="20"/>
                <w:szCs w:val="20"/>
              </w:rPr>
              <w:t>prothrombin</w:t>
            </w:r>
            <w:proofErr w:type="spellEnd"/>
            <w:r w:rsidRPr="00E66AA3">
              <w:rPr>
                <w:color w:val="auto"/>
                <w:sz w:val="20"/>
                <w:szCs w:val="20"/>
              </w:rPr>
              <w:t xml:space="preserve"> and </w:t>
            </w:r>
            <w:proofErr w:type="spellStart"/>
            <w:r w:rsidRPr="00E66AA3">
              <w:rPr>
                <w:color w:val="auto"/>
                <w:sz w:val="20"/>
                <w:szCs w:val="20"/>
              </w:rPr>
              <w:t>aspartatate</w:t>
            </w:r>
            <w:proofErr w:type="spellEnd"/>
            <w:r w:rsidRPr="00E66AA3">
              <w:rPr>
                <w:color w:val="auto"/>
                <w:sz w:val="20"/>
                <w:szCs w:val="20"/>
              </w:rPr>
              <w:t xml:space="preserve"> time. The high death rate of these patients stresses the need and the importance of alertness of the nurses and timely administration of Continuous renal replacement therapy (</w:t>
            </w:r>
            <w:proofErr w:type="spellStart"/>
            <w:r w:rsidRPr="00E66AA3">
              <w:rPr>
                <w:color w:val="auto"/>
                <w:sz w:val="20"/>
                <w:szCs w:val="20"/>
              </w:rPr>
              <w:t>CRRT</w:t>
            </w:r>
            <w:proofErr w:type="spellEnd"/>
            <w:r w:rsidRPr="00E66AA3">
              <w:rPr>
                <w:color w:val="auto"/>
                <w:sz w:val="20"/>
                <w:szCs w:val="20"/>
              </w:rPr>
              <w:t>).</w:t>
            </w:r>
          </w:p>
          <w:p w:rsidR="00C656B2" w:rsidRPr="00E66AA3" w:rsidRDefault="00787209" w:rsidP="001E6A0D">
            <w:pPr>
              <w:spacing w:line="360" w:lineRule="auto"/>
              <w:rPr>
                <w:color w:val="auto"/>
                <w:sz w:val="20"/>
                <w:szCs w:val="20"/>
              </w:rPr>
            </w:pPr>
            <w:r w:rsidRPr="00E66AA3">
              <w:rPr>
                <w:color w:val="auto"/>
                <w:sz w:val="20"/>
                <w:szCs w:val="20"/>
              </w:rPr>
              <w:t>Utili</w:t>
            </w:r>
            <w:r w:rsidR="00E66AA3">
              <w:rPr>
                <w:color w:val="auto"/>
                <w:sz w:val="20"/>
                <w:szCs w:val="20"/>
              </w:rPr>
              <w:t xml:space="preserve">zing reflective model </w:t>
            </w:r>
            <w:r w:rsidRPr="00E66AA3">
              <w:rPr>
                <w:color w:val="auto"/>
                <w:sz w:val="20"/>
                <w:szCs w:val="20"/>
              </w:rPr>
              <w:t xml:space="preserve">for guiding critical thinking, this study describes the management of one intensive care unit patient with Hemorrhagic fever with renal failure syndrome. </w:t>
            </w:r>
            <w:r w:rsidR="00C656B2" w:rsidRPr="00E66AA3">
              <w:rPr>
                <w:color w:val="auto"/>
                <w:sz w:val="20"/>
                <w:szCs w:val="20"/>
              </w:rPr>
              <w:t>The patient I studied was in a critica</w:t>
            </w:r>
            <w:r w:rsidR="00C656B2" w:rsidRPr="00E66AA3">
              <w:rPr>
                <w:color w:val="auto"/>
                <w:sz w:val="20"/>
                <w:szCs w:val="20"/>
              </w:rPr>
              <w:t>l condition and was suffering f</w:t>
            </w:r>
            <w:r w:rsidR="00C656B2" w:rsidRPr="00E66AA3">
              <w:rPr>
                <w:color w:val="auto"/>
                <w:sz w:val="20"/>
                <w:szCs w:val="20"/>
              </w:rPr>
              <w:t>rom hemorrhagic fever with renal failure syndrome. The patient had</w:t>
            </w:r>
            <w:r w:rsidR="00C656B2" w:rsidRPr="00E66AA3">
              <w:rPr>
                <w:color w:val="auto"/>
                <w:sz w:val="20"/>
                <w:szCs w:val="20"/>
              </w:rPr>
              <w:t xml:space="preserve"> incidences of higher </w:t>
            </w:r>
            <w:r w:rsidR="00C656B2" w:rsidRPr="00E66AA3">
              <w:rPr>
                <w:color w:val="auto"/>
                <w:sz w:val="20"/>
                <w:szCs w:val="20"/>
              </w:rPr>
              <w:t>refractory shock and encephalopathy.</w:t>
            </w:r>
          </w:p>
          <w:p w:rsidR="00787209" w:rsidRPr="00E66AA3" w:rsidRDefault="00787209" w:rsidP="001E6A0D">
            <w:pPr>
              <w:spacing w:line="360" w:lineRule="auto"/>
              <w:rPr>
                <w:color w:val="auto"/>
                <w:sz w:val="20"/>
                <w:szCs w:val="20"/>
              </w:rPr>
            </w:pPr>
            <w:r w:rsidRPr="00E66AA3">
              <w:rPr>
                <w:color w:val="auto"/>
                <w:sz w:val="20"/>
                <w:szCs w:val="20"/>
              </w:rPr>
              <w:t>The patient that I studied was found to have headaches, abdominal pains, lower back pain, malaise, and headache. The patient had a history of circulatory collapse with high blood pressure, acute kidney injury, and fever.</w:t>
            </w:r>
          </w:p>
          <w:p w:rsidR="002509D3" w:rsidRPr="00E66AA3" w:rsidRDefault="002509D3">
            <w:pPr>
              <w:spacing w:line="288" w:lineRule="auto"/>
              <w:rPr>
                <w:color w:val="auto"/>
                <w:sz w:val="20"/>
                <w:szCs w:val="20"/>
              </w:rPr>
            </w:pPr>
          </w:p>
        </w:tc>
      </w:tr>
    </w:tbl>
    <w:p w:rsidR="002509D3" w:rsidRPr="00302EBB" w:rsidRDefault="002509D3"/>
    <w:p w:rsidR="002509D3" w:rsidRDefault="002509D3">
      <w:pPr>
        <w:rPr>
          <w:color w:val="FF0000"/>
        </w:rPr>
      </w:pP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2509D3">
        <w:tc>
          <w:tcPr>
            <w:tcW w:w="9242" w:type="dxa"/>
          </w:tcPr>
          <w:p w:rsidR="002509D3" w:rsidRDefault="00BE27EE">
            <w:pPr>
              <w:spacing w:line="288" w:lineRule="auto"/>
              <w:rPr>
                <w:color w:val="404040"/>
                <w:sz w:val="20"/>
                <w:szCs w:val="20"/>
              </w:rPr>
            </w:pPr>
            <w:r>
              <w:rPr>
                <w:b/>
                <w:color w:val="404040"/>
                <w:sz w:val="20"/>
                <w:szCs w:val="20"/>
              </w:rPr>
              <w:t>CLINICAL PRIORITIES – PATIENT PROBLEMS</w:t>
            </w:r>
          </w:p>
        </w:tc>
      </w:tr>
      <w:tr w:rsidR="002509D3">
        <w:tc>
          <w:tcPr>
            <w:tcW w:w="9242" w:type="dxa"/>
          </w:tcPr>
          <w:p w:rsidR="002509D3" w:rsidRPr="00E66AA3" w:rsidRDefault="00C656B2" w:rsidP="001E6A0D">
            <w:pPr>
              <w:spacing w:line="360" w:lineRule="auto"/>
              <w:rPr>
                <w:sz w:val="20"/>
                <w:szCs w:val="20"/>
              </w:rPr>
            </w:pPr>
            <w:r w:rsidRPr="00E66AA3">
              <w:rPr>
                <w:sz w:val="20"/>
                <w:szCs w:val="20"/>
              </w:rPr>
              <w:t xml:space="preserve">The goal of the patient is to </w:t>
            </w:r>
            <w:r w:rsidR="008F703C" w:rsidRPr="00E66AA3">
              <w:rPr>
                <w:sz w:val="20"/>
                <w:szCs w:val="20"/>
              </w:rPr>
              <w:t xml:space="preserve">recover from the hantavirus and the symptoms associated with it. </w:t>
            </w:r>
            <w:r w:rsidR="00ED1279" w:rsidRPr="00E66AA3">
              <w:rPr>
                <w:sz w:val="20"/>
                <w:szCs w:val="20"/>
              </w:rPr>
              <w:t>Another goal of the patient i</w:t>
            </w:r>
            <w:r w:rsidR="007F1DAD" w:rsidRPr="00E66AA3">
              <w:rPr>
                <w:sz w:val="20"/>
                <w:szCs w:val="20"/>
              </w:rPr>
              <w:t xml:space="preserve">s to reduce the effects of hantavirus which may aggravate the conditions of the patients in ICU. </w:t>
            </w:r>
            <w:r w:rsidR="008F703C" w:rsidRPr="00E66AA3">
              <w:rPr>
                <w:sz w:val="20"/>
                <w:szCs w:val="20"/>
              </w:rPr>
              <w:t>The desire</w:t>
            </w:r>
            <w:r w:rsidR="007F1DAD" w:rsidRPr="00E66AA3">
              <w:rPr>
                <w:sz w:val="20"/>
                <w:szCs w:val="20"/>
              </w:rPr>
              <w:t xml:space="preserve">d outcome for the patient is for the nurse to </w:t>
            </w:r>
            <w:r w:rsidR="008F703C" w:rsidRPr="00E66AA3">
              <w:rPr>
                <w:sz w:val="20"/>
                <w:szCs w:val="20"/>
              </w:rPr>
              <w:t xml:space="preserve">use supportive therapy which includes management of the </w:t>
            </w:r>
            <w:r w:rsidR="00982EDB" w:rsidRPr="00E66AA3">
              <w:rPr>
                <w:sz w:val="20"/>
                <w:szCs w:val="20"/>
              </w:rPr>
              <w:t xml:space="preserve">patient’s fluid and </w:t>
            </w:r>
            <w:r w:rsidR="008F703C" w:rsidRPr="00E66AA3">
              <w:rPr>
                <w:sz w:val="20"/>
                <w:szCs w:val="20"/>
              </w:rPr>
              <w:t>electrolyte</w:t>
            </w:r>
            <w:r w:rsidR="00982EDB" w:rsidRPr="00E66AA3">
              <w:rPr>
                <w:sz w:val="20"/>
                <w:szCs w:val="20"/>
              </w:rPr>
              <w:t xml:space="preserve"> levels and treatment of the secondary infections in order to eradicate the complications brought about by hantavirus. </w:t>
            </w:r>
            <w:r w:rsidR="007F1DAD" w:rsidRPr="00E66AA3">
              <w:rPr>
                <w:sz w:val="20"/>
                <w:szCs w:val="20"/>
              </w:rPr>
              <w:t xml:space="preserve">The desired outcome of the patient is the treatment of effects of hantavirus like </w:t>
            </w:r>
            <w:r w:rsidR="006E6AAE" w:rsidRPr="00E66AA3">
              <w:rPr>
                <w:sz w:val="20"/>
                <w:szCs w:val="20"/>
              </w:rPr>
              <w:t xml:space="preserve">intense </w:t>
            </w:r>
            <w:r w:rsidR="006E6AAE" w:rsidRPr="00E66AA3">
              <w:rPr>
                <w:sz w:val="20"/>
                <w:szCs w:val="20"/>
              </w:rPr>
              <w:t xml:space="preserve">back and abdominal pain, </w:t>
            </w:r>
            <w:r w:rsidR="006E6AAE" w:rsidRPr="00E66AA3">
              <w:rPr>
                <w:sz w:val="20"/>
                <w:szCs w:val="20"/>
              </w:rPr>
              <w:t xml:space="preserve">headaches, fever, </w:t>
            </w:r>
            <w:r w:rsidR="006E6AAE" w:rsidRPr="00E66AA3">
              <w:rPr>
                <w:sz w:val="20"/>
                <w:szCs w:val="20"/>
              </w:rPr>
              <w:t xml:space="preserve">nausea, </w:t>
            </w:r>
            <w:r w:rsidR="006E6AAE" w:rsidRPr="00E66AA3">
              <w:rPr>
                <w:sz w:val="20"/>
                <w:szCs w:val="20"/>
              </w:rPr>
              <w:t>chills, and blurred vision.</w:t>
            </w:r>
          </w:p>
        </w:tc>
      </w:tr>
      <w:tr w:rsidR="002509D3">
        <w:tc>
          <w:tcPr>
            <w:tcW w:w="9242" w:type="dxa"/>
          </w:tcPr>
          <w:p w:rsidR="002509D3" w:rsidRDefault="00BE27EE">
            <w:pPr>
              <w:spacing w:line="288" w:lineRule="auto"/>
              <w:rPr>
                <w:color w:val="404040"/>
                <w:sz w:val="20"/>
                <w:szCs w:val="20"/>
              </w:rPr>
            </w:pPr>
            <w:r>
              <w:rPr>
                <w:b/>
                <w:color w:val="404040"/>
                <w:sz w:val="20"/>
                <w:szCs w:val="20"/>
              </w:rPr>
              <w:t>INTERVENTIONS</w:t>
            </w:r>
          </w:p>
        </w:tc>
      </w:tr>
      <w:tr w:rsidR="002509D3">
        <w:tc>
          <w:tcPr>
            <w:tcW w:w="9242" w:type="dxa"/>
          </w:tcPr>
          <w:p w:rsidR="002509D3" w:rsidRPr="00E66AA3" w:rsidRDefault="00F46DD8" w:rsidP="002108B5">
            <w:pPr>
              <w:spacing w:line="360" w:lineRule="auto"/>
              <w:rPr>
                <w:sz w:val="20"/>
                <w:szCs w:val="20"/>
              </w:rPr>
            </w:pPr>
            <w:r w:rsidRPr="00E66AA3">
              <w:rPr>
                <w:sz w:val="20"/>
                <w:szCs w:val="20"/>
              </w:rPr>
              <w:t>The patient management intervention that I administered to this patient is the maintenance of the hemodynamic and circulatory status. I used continuous renal replacement therapy (</w:t>
            </w:r>
            <w:proofErr w:type="spellStart"/>
            <w:r w:rsidRPr="00E66AA3">
              <w:rPr>
                <w:sz w:val="20"/>
                <w:szCs w:val="20"/>
              </w:rPr>
              <w:t>CRRT</w:t>
            </w:r>
            <w:proofErr w:type="spellEnd"/>
            <w:r w:rsidRPr="00E66AA3">
              <w:rPr>
                <w:sz w:val="20"/>
                <w:szCs w:val="20"/>
              </w:rPr>
              <w:t>) as a supportive measure for this patient. The balance of electrolyte fluid is important and continuous renal replacement therapy (</w:t>
            </w:r>
            <w:proofErr w:type="spellStart"/>
            <w:r w:rsidRPr="00E66AA3">
              <w:rPr>
                <w:sz w:val="20"/>
                <w:szCs w:val="20"/>
              </w:rPr>
              <w:t>CRRT</w:t>
            </w:r>
            <w:proofErr w:type="spellEnd"/>
            <w:r w:rsidRPr="00E66AA3">
              <w:rPr>
                <w:sz w:val="20"/>
                <w:szCs w:val="20"/>
              </w:rPr>
              <w:t>) would be necessary for this patient. Besides continuous renal replacement therapy (</w:t>
            </w:r>
            <w:proofErr w:type="spellStart"/>
            <w:r w:rsidRPr="00E66AA3">
              <w:rPr>
                <w:sz w:val="20"/>
                <w:szCs w:val="20"/>
              </w:rPr>
              <w:t>CRRT</w:t>
            </w:r>
            <w:proofErr w:type="spellEnd"/>
            <w:r w:rsidRPr="00E66AA3">
              <w:rPr>
                <w:sz w:val="20"/>
                <w:szCs w:val="20"/>
              </w:rPr>
              <w:t>), the nurses have a vital role to ensure that the necessary essential treatments and interventions are very efficacious.</w:t>
            </w:r>
            <w:r w:rsidR="00302EBB" w:rsidRPr="00E66AA3">
              <w:rPr>
                <w:sz w:val="20"/>
                <w:szCs w:val="20"/>
              </w:rPr>
              <w:t xml:space="preserve"> </w:t>
            </w:r>
            <w:r w:rsidRPr="00E66AA3">
              <w:rPr>
                <w:sz w:val="20"/>
                <w:szCs w:val="20"/>
              </w:rPr>
              <w:t>I ado</w:t>
            </w:r>
            <w:r w:rsidR="00302EBB" w:rsidRPr="00E66AA3">
              <w:rPr>
                <w:sz w:val="20"/>
                <w:szCs w:val="20"/>
              </w:rPr>
              <w:t xml:space="preserve">pted the </w:t>
            </w:r>
            <w:r w:rsidRPr="00E66AA3">
              <w:rPr>
                <w:sz w:val="20"/>
                <w:szCs w:val="20"/>
              </w:rPr>
              <w:t>use supportive therapy which includes management of the patient’s fluid and electrolyte levels and treatment of the secondary infections</w:t>
            </w:r>
            <w:r w:rsidR="003430DC" w:rsidRPr="00E66AA3">
              <w:rPr>
                <w:sz w:val="20"/>
                <w:szCs w:val="20"/>
              </w:rPr>
              <w:t>.</w:t>
            </w:r>
          </w:p>
        </w:tc>
      </w:tr>
      <w:tr w:rsidR="002509D3">
        <w:tc>
          <w:tcPr>
            <w:tcW w:w="9242" w:type="dxa"/>
          </w:tcPr>
          <w:p w:rsidR="002509D3" w:rsidRPr="00E66AA3" w:rsidRDefault="00BE27EE">
            <w:pPr>
              <w:spacing w:line="288" w:lineRule="auto"/>
              <w:rPr>
                <w:color w:val="404040"/>
                <w:sz w:val="20"/>
                <w:szCs w:val="20"/>
              </w:rPr>
            </w:pPr>
            <w:r w:rsidRPr="00E66AA3">
              <w:rPr>
                <w:b/>
                <w:color w:val="404040"/>
                <w:sz w:val="20"/>
                <w:szCs w:val="20"/>
              </w:rPr>
              <w:t>EVALUATION</w:t>
            </w:r>
          </w:p>
        </w:tc>
      </w:tr>
      <w:tr w:rsidR="002509D3">
        <w:tc>
          <w:tcPr>
            <w:tcW w:w="9242" w:type="dxa"/>
          </w:tcPr>
          <w:p w:rsidR="002509D3" w:rsidRPr="00E66AA3" w:rsidRDefault="007607DC" w:rsidP="001E6A0D">
            <w:pPr>
              <w:spacing w:line="360" w:lineRule="auto"/>
              <w:rPr>
                <w:sz w:val="20"/>
                <w:szCs w:val="20"/>
              </w:rPr>
            </w:pPr>
            <w:r w:rsidRPr="00E66AA3">
              <w:rPr>
                <w:sz w:val="20"/>
                <w:szCs w:val="20"/>
              </w:rPr>
              <w:t>The patient had a history of circulatory collapse with high blood pressure, acute kidney injury, and fever.</w:t>
            </w:r>
            <w:r w:rsidR="005951FD" w:rsidRPr="00E66AA3">
              <w:rPr>
                <w:sz w:val="20"/>
                <w:szCs w:val="20"/>
              </w:rPr>
              <w:t xml:space="preserve"> This is why I chose </w:t>
            </w:r>
            <w:r w:rsidR="008244E2" w:rsidRPr="00E66AA3">
              <w:rPr>
                <w:sz w:val="20"/>
                <w:szCs w:val="20"/>
              </w:rPr>
              <w:t xml:space="preserve">the use of </w:t>
            </w:r>
            <w:r w:rsidR="008244E2" w:rsidRPr="00E66AA3">
              <w:rPr>
                <w:sz w:val="20"/>
                <w:szCs w:val="20"/>
              </w:rPr>
              <w:t>continuous renal replacement therapy (</w:t>
            </w:r>
            <w:proofErr w:type="spellStart"/>
            <w:r w:rsidR="008244E2" w:rsidRPr="00E66AA3">
              <w:rPr>
                <w:sz w:val="20"/>
                <w:szCs w:val="20"/>
              </w:rPr>
              <w:t>CRRT</w:t>
            </w:r>
            <w:proofErr w:type="spellEnd"/>
            <w:r w:rsidR="008244E2" w:rsidRPr="00E66AA3">
              <w:rPr>
                <w:sz w:val="20"/>
                <w:szCs w:val="20"/>
              </w:rPr>
              <w:t>)</w:t>
            </w:r>
            <w:r w:rsidR="008244E2" w:rsidRPr="00E66AA3">
              <w:rPr>
                <w:sz w:val="20"/>
                <w:szCs w:val="20"/>
              </w:rPr>
              <w:t xml:space="preserve"> which is effective in treating critically ill patients in the Intensive Care Unit who has developed a</w:t>
            </w:r>
            <w:r w:rsidR="003D588B" w:rsidRPr="00E66AA3">
              <w:rPr>
                <w:sz w:val="20"/>
                <w:szCs w:val="20"/>
              </w:rPr>
              <w:t>c</w:t>
            </w:r>
            <w:r w:rsidR="008244E2" w:rsidRPr="00E66AA3">
              <w:rPr>
                <w:sz w:val="20"/>
                <w:szCs w:val="20"/>
              </w:rPr>
              <w:t>ute kidney injur</w:t>
            </w:r>
            <w:bookmarkStart w:id="0" w:name="_GoBack"/>
            <w:bookmarkEnd w:id="0"/>
            <w:r w:rsidR="008244E2" w:rsidRPr="00E66AA3">
              <w:rPr>
                <w:sz w:val="20"/>
                <w:szCs w:val="20"/>
              </w:rPr>
              <w:t xml:space="preserve">y. </w:t>
            </w:r>
            <w:r w:rsidR="00AB016C" w:rsidRPr="00E66AA3">
              <w:rPr>
                <w:sz w:val="20"/>
                <w:szCs w:val="20"/>
              </w:rPr>
              <w:t>C</w:t>
            </w:r>
            <w:r w:rsidR="00AB016C" w:rsidRPr="00E66AA3">
              <w:rPr>
                <w:sz w:val="20"/>
                <w:szCs w:val="20"/>
              </w:rPr>
              <w:t>ontinuous renal replacement therapy (</w:t>
            </w:r>
            <w:proofErr w:type="spellStart"/>
            <w:r w:rsidR="00AB016C" w:rsidRPr="00E66AA3">
              <w:rPr>
                <w:sz w:val="20"/>
                <w:szCs w:val="20"/>
              </w:rPr>
              <w:t>CRRT</w:t>
            </w:r>
            <w:proofErr w:type="spellEnd"/>
            <w:r w:rsidR="00AB016C" w:rsidRPr="00E66AA3">
              <w:rPr>
                <w:sz w:val="20"/>
                <w:szCs w:val="20"/>
              </w:rPr>
              <w:t>)</w:t>
            </w:r>
            <w:r w:rsidR="00AB016C" w:rsidRPr="00E66AA3">
              <w:rPr>
                <w:sz w:val="20"/>
                <w:szCs w:val="20"/>
              </w:rPr>
              <w:t xml:space="preserve"> is important in helping to balance the electrolyte fluid of the patient with complications like </w:t>
            </w:r>
            <w:r w:rsidR="00AB016C" w:rsidRPr="00E66AA3">
              <w:rPr>
                <w:sz w:val="20"/>
                <w:szCs w:val="20"/>
              </w:rPr>
              <w:t>he</w:t>
            </w:r>
            <w:r w:rsidR="00AB016C" w:rsidRPr="00E66AA3">
              <w:rPr>
                <w:sz w:val="20"/>
                <w:szCs w:val="20"/>
              </w:rPr>
              <w:t>modynamic and circulatory related problems.</w:t>
            </w:r>
          </w:p>
          <w:p w:rsidR="002509D3" w:rsidRPr="00E66AA3" w:rsidRDefault="003430DC" w:rsidP="001E6A0D">
            <w:pPr>
              <w:spacing w:line="360" w:lineRule="auto"/>
              <w:rPr>
                <w:sz w:val="20"/>
                <w:szCs w:val="20"/>
              </w:rPr>
            </w:pPr>
            <w:r w:rsidRPr="00E66AA3">
              <w:rPr>
                <w:sz w:val="20"/>
                <w:szCs w:val="20"/>
              </w:rPr>
              <w:t>The patient data indicated</w:t>
            </w:r>
            <w:r w:rsidR="00252D9B" w:rsidRPr="00E66AA3">
              <w:rPr>
                <w:sz w:val="20"/>
                <w:szCs w:val="20"/>
              </w:rPr>
              <w:t xml:space="preserve"> that he had</w:t>
            </w:r>
            <w:r w:rsidR="00252D9B" w:rsidRPr="00E66AA3">
              <w:rPr>
                <w:sz w:val="20"/>
                <w:szCs w:val="20"/>
              </w:rPr>
              <w:t xml:space="preserve"> abdominal pains, lower back pain, malaise, and headache.</w:t>
            </w:r>
            <w:r w:rsidRPr="00E66AA3">
              <w:rPr>
                <w:sz w:val="20"/>
                <w:szCs w:val="20"/>
              </w:rPr>
              <w:t xml:space="preserve"> </w:t>
            </w:r>
            <w:r w:rsidRPr="00E66AA3">
              <w:rPr>
                <w:sz w:val="20"/>
                <w:szCs w:val="20"/>
              </w:rPr>
              <w:t>I adopted the use supportive therapy which includes management of the patient’s fluid and electrolyte</w:t>
            </w:r>
            <w:r w:rsidR="00252D9B" w:rsidRPr="00E66AA3">
              <w:rPr>
                <w:sz w:val="20"/>
                <w:szCs w:val="20"/>
              </w:rPr>
              <w:t xml:space="preserve"> levels.</w:t>
            </w:r>
          </w:p>
        </w:tc>
      </w:tr>
      <w:tr w:rsidR="002509D3">
        <w:tc>
          <w:tcPr>
            <w:tcW w:w="9242" w:type="dxa"/>
          </w:tcPr>
          <w:p w:rsidR="002509D3" w:rsidRPr="00E66AA3" w:rsidRDefault="00BE27EE">
            <w:pPr>
              <w:spacing w:line="288" w:lineRule="auto"/>
              <w:rPr>
                <w:sz w:val="20"/>
                <w:szCs w:val="20"/>
              </w:rPr>
            </w:pPr>
            <w:r w:rsidRPr="00E66AA3">
              <w:rPr>
                <w:b/>
                <w:color w:val="404040"/>
                <w:sz w:val="20"/>
                <w:szCs w:val="20"/>
              </w:rPr>
              <w:t>REFLECTIVE POINTS</w:t>
            </w:r>
          </w:p>
        </w:tc>
      </w:tr>
      <w:tr w:rsidR="002509D3">
        <w:trPr>
          <w:trHeight w:val="1740"/>
        </w:trPr>
        <w:tc>
          <w:tcPr>
            <w:tcW w:w="9242" w:type="dxa"/>
          </w:tcPr>
          <w:p w:rsidR="00074E71" w:rsidRPr="00E66AA3" w:rsidRDefault="00074E71" w:rsidP="001E6A0D">
            <w:pPr>
              <w:spacing w:line="360" w:lineRule="auto"/>
              <w:rPr>
                <w:sz w:val="20"/>
                <w:szCs w:val="20"/>
              </w:rPr>
            </w:pPr>
            <w:r w:rsidRPr="00E66AA3">
              <w:rPr>
                <w:sz w:val="20"/>
                <w:szCs w:val="20"/>
              </w:rPr>
              <w:t xml:space="preserve">This study describes how various </w:t>
            </w:r>
            <w:r w:rsidRPr="00E66AA3">
              <w:rPr>
                <w:sz w:val="20"/>
                <w:szCs w:val="20"/>
              </w:rPr>
              <w:t xml:space="preserve">interventions and therapies </w:t>
            </w:r>
            <w:r w:rsidRPr="00E66AA3">
              <w:rPr>
                <w:sz w:val="20"/>
                <w:szCs w:val="20"/>
              </w:rPr>
              <w:t xml:space="preserve">for </w:t>
            </w:r>
            <w:r w:rsidR="00B030A0" w:rsidRPr="00E66AA3">
              <w:rPr>
                <w:sz w:val="20"/>
                <w:szCs w:val="20"/>
              </w:rPr>
              <w:t xml:space="preserve">critical </w:t>
            </w:r>
            <w:r w:rsidRPr="00E66AA3">
              <w:rPr>
                <w:sz w:val="20"/>
                <w:szCs w:val="20"/>
              </w:rPr>
              <w:t>patients with h</w:t>
            </w:r>
            <w:r w:rsidRPr="00E66AA3">
              <w:rPr>
                <w:sz w:val="20"/>
                <w:szCs w:val="20"/>
              </w:rPr>
              <w:t>emorrhagic fever with renal failure syndrome to enable nurses become more effective and competent in making sure the treatment for Hemorrhagic fever with renal failure syndrome is successful and increase the number of survivors of the disease.</w:t>
            </w:r>
          </w:p>
          <w:p w:rsidR="00B030A0" w:rsidRPr="00E66AA3" w:rsidRDefault="00B030A0" w:rsidP="001E6A0D">
            <w:pPr>
              <w:spacing w:line="360" w:lineRule="auto"/>
              <w:rPr>
                <w:sz w:val="20"/>
                <w:szCs w:val="20"/>
              </w:rPr>
            </w:pPr>
            <w:r w:rsidRPr="00E66AA3">
              <w:rPr>
                <w:sz w:val="20"/>
                <w:szCs w:val="20"/>
              </w:rPr>
              <w:t>T</w:t>
            </w:r>
            <w:r w:rsidR="0040266A" w:rsidRPr="00E66AA3">
              <w:rPr>
                <w:sz w:val="20"/>
                <w:szCs w:val="20"/>
              </w:rPr>
              <w:t xml:space="preserve">he symptoms caused by various hantavirus range from subclinical, mild to very severe. There is less information or knowledge regarding all the parameters involved in the severity of the disease. I intend to conduct </w:t>
            </w:r>
            <w:r w:rsidR="001929C1" w:rsidRPr="00E66AA3">
              <w:rPr>
                <w:sz w:val="20"/>
                <w:szCs w:val="20"/>
              </w:rPr>
              <w:t xml:space="preserve">more research on the parameters involved in the severity of the disease and determine the </w:t>
            </w:r>
            <w:r w:rsidR="007F49FD" w:rsidRPr="00E66AA3">
              <w:rPr>
                <w:sz w:val="20"/>
                <w:szCs w:val="20"/>
              </w:rPr>
              <w:t xml:space="preserve">appropriate </w:t>
            </w:r>
            <w:r w:rsidR="00931313" w:rsidRPr="00E66AA3">
              <w:rPr>
                <w:sz w:val="20"/>
                <w:szCs w:val="20"/>
              </w:rPr>
              <w:t>interventions depending on the severity.</w:t>
            </w:r>
          </w:p>
          <w:p w:rsidR="002509D3" w:rsidRPr="00E66AA3" w:rsidRDefault="00931313" w:rsidP="001E6A0D">
            <w:pPr>
              <w:spacing w:line="360" w:lineRule="auto"/>
              <w:rPr>
                <w:sz w:val="20"/>
                <w:szCs w:val="20"/>
              </w:rPr>
            </w:pPr>
            <w:r w:rsidRPr="00E66AA3">
              <w:rPr>
                <w:sz w:val="20"/>
                <w:szCs w:val="20"/>
              </w:rPr>
              <w:t>The reflective question that I would</w:t>
            </w:r>
            <w:r w:rsidR="00FA3208" w:rsidRPr="00E66AA3">
              <w:rPr>
                <w:sz w:val="20"/>
                <w:szCs w:val="20"/>
              </w:rPr>
              <w:t xml:space="preserve"> examine in the next assessment is; will the interventions I have used in hospitalized </w:t>
            </w:r>
            <w:proofErr w:type="spellStart"/>
            <w:r w:rsidR="00FA3208" w:rsidRPr="00E66AA3">
              <w:rPr>
                <w:sz w:val="20"/>
                <w:szCs w:val="20"/>
              </w:rPr>
              <w:t>HFRS</w:t>
            </w:r>
            <w:proofErr w:type="spellEnd"/>
            <w:r w:rsidR="00FA3208" w:rsidRPr="00E66AA3">
              <w:rPr>
                <w:sz w:val="20"/>
                <w:szCs w:val="20"/>
              </w:rPr>
              <w:t xml:space="preserve"> patient be as effective when used on the</w:t>
            </w:r>
            <w:r w:rsidR="00111429" w:rsidRPr="00E66AA3">
              <w:rPr>
                <w:sz w:val="20"/>
                <w:szCs w:val="20"/>
              </w:rPr>
              <w:t xml:space="preserve"> outpatients referred to a family doctors, </w:t>
            </w:r>
            <w:proofErr w:type="spellStart"/>
            <w:r w:rsidR="00111429" w:rsidRPr="00E66AA3">
              <w:rPr>
                <w:sz w:val="20"/>
                <w:szCs w:val="20"/>
              </w:rPr>
              <w:t>nephtologists</w:t>
            </w:r>
            <w:proofErr w:type="spellEnd"/>
            <w:r w:rsidR="00111429" w:rsidRPr="00E66AA3">
              <w:rPr>
                <w:sz w:val="20"/>
                <w:szCs w:val="20"/>
              </w:rPr>
              <w:t xml:space="preserve">, and infectious disease specialists. </w:t>
            </w:r>
            <w:r w:rsidR="00FA3208" w:rsidRPr="00E66AA3">
              <w:rPr>
                <w:sz w:val="20"/>
                <w:szCs w:val="20"/>
              </w:rPr>
              <w:t xml:space="preserve">  </w:t>
            </w:r>
          </w:p>
        </w:tc>
      </w:tr>
    </w:tbl>
    <w:p w:rsidR="002509D3" w:rsidRDefault="002509D3"/>
    <w:sectPr w:rsidR="002509D3">
      <w:headerReference w:type="default" r:id="rId7"/>
      <w:footerReference w:type="default" r:id="rId8"/>
      <w:pgSz w:w="11906" w:h="16838"/>
      <w:pgMar w:top="1440" w:right="1440" w:bottom="567"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7EE" w:rsidRDefault="00BE27EE">
      <w:r>
        <w:separator/>
      </w:r>
    </w:p>
  </w:endnote>
  <w:endnote w:type="continuationSeparator" w:id="0">
    <w:p w:rsidR="00BE27EE" w:rsidRDefault="00BE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D3" w:rsidRDefault="00BE27EE">
    <w:pPr>
      <w:spacing w:after="709"/>
      <w:jc w:val="right"/>
      <w:rPr>
        <w:color w:val="333333"/>
        <w:sz w:val="18"/>
        <w:szCs w:val="18"/>
      </w:rPr>
    </w:pPr>
    <w:r>
      <w:rPr>
        <w:color w:val="333333"/>
        <w:sz w:val="18"/>
        <w:szCs w:val="18"/>
      </w:rPr>
      <w:t xml:space="preserve">Page </w:t>
    </w:r>
    <w:r>
      <w:fldChar w:fldCharType="begin"/>
    </w:r>
    <w:r>
      <w:instrText>PAGE</w:instrText>
    </w:r>
    <w:r>
      <w:fldChar w:fldCharType="separate"/>
    </w:r>
    <w:r w:rsidR="002108B5">
      <w:rPr>
        <w:noProof/>
      </w:rPr>
      <w:t>2</w:t>
    </w:r>
    <w:r>
      <w:fldChar w:fldCharType="end"/>
    </w:r>
    <w:r>
      <w:rPr>
        <w:color w:val="333333"/>
        <w:sz w:val="18"/>
        <w:szCs w:val="18"/>
      </w:rPr>
      <w:t xml:space="preserve"> of </w:t>
    </w:r>
    <w:r>
      <w:fldChar w:fldCharType="begin"/>
    </w:r>
    <w:r>
      <w:instrText>NUMPAGES</w:instrText>
    </w:r>
    <w:r>
      <w:fldChar w:fldCharType="separate"/>
    </w:r>
    <w:r w:rsidR="002108B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7EE" w:rsidRDefault="00BE27EE">
      <w:r>
        <w:separator/>
      </w:r>
    </w:p>
  </w:footnote>
  <w:footnote w:type="continuationSeparator" w:id="0">
    <w:p w:rsidR="00BE27EE" w:rsidRDefault="00BE2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D3" w:rsidRDefault="00BE27EE">
    <w:pPr>
      <w:spacing w:before="709"/>
      <w:rPr>
        <w:color w:val="0000FF"/>
        <w:sz w:val="20"/>
        <w:szCs w:val="20"/>
      </w:rPr>
    </w:pPr>
    <w:proofErr w:type="spellStart"/>
    <w:r>
      <w:rPr>
        <w:sz w:val="20"/>
        <w:szCs w:val="20"/>
      </w:rPr>
      <w:t>NSB026</w:t>
    </w:r>
    <w:proofErr w:type="spellEnd"/>
    <w:r>
      <w:rPr>
        <w:sz w:val="20"/>
        <w:szCs w:val="20"/>
      </w:rPr>
      <w:t>: Nursing Practice Capstone</w:t>
    </w:r>
    <w:r>
      <w:rPr>
        <w:sz w:val="20"/>
        <w:szCs w:val="20"/>
      </w:rPr>
      <w:tab/>
    </w:r>
    <w:r>
      <w:rPr>
        <w:sz w:val="20"/>
        <w:szCs w:val="20"/>
      </w:rPr>
      <w:tab/>
    </w:r>
    <w:r>
      <w:rPr>
        <w:b/>
        <w:i/>
        <w:color w:val="0000FF"/>
        <w:sz w:val="20"/>
        <w:szCs w:val="20"/>
      </w:rPr>
      <w:t>Insert student name and number here</w:t>
    </w:r>
  </w:p>
  <w:p w:rsidR="002509D3" w:rsidRDefault="00BE27EE">
    <w:pPr>
      <w:rPr>
        <w:sz w:val="20"/>
        <w:szCs w:val="20"/>
      </w:rPr>
    </w:pPr>
    <w:r>
      <w:rPr>
        <w:b/>
        <w:i/>
        <w:color w:val="0000FF"/>
        <w:sz w:val="20"/>
        <w:szCs w:val="20"/>
      </w:rPr>
      <w:tab/>
    </w:r>
    <w:r>
      <w:rPr>
        <w:b/>
        <w:i/>
        <w:color w:val="0000FF"/>
        <w:sz w:val="20"/>
        <w:szCs w:val="20"/>
      </w:rPr>
      <w:tab/>
      <w:t>Insert tutorial class time and tutor name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46298"/>
    <w:multiLevelType w:val="multilevel"/>
    <w:tmpl w:val="7BC8248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3B6A12D2"/>
    <w:multiLevelType w:val="multilevel"/>
    <w:tmpl w:val="4CF6DBC4"/>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09D3"/>
    <w:rsid w:val="00074E71"/>
    <w:rsid w:val="00111429"/>
    <w:rsid w:val="001929C1"/>
    <w:rsid w:val="001E6A0D"/>
    <w:rsid w:val="002108B5"/>
    <w:rsid w:val="002509D3"/>
    <w:rsid w:val="00252D9B"/>
    <w:rsid w:val="00302EBB"/>
    <w:rsid w:val="003430DC"/>
    <w:rsid w:val="003D588B"/>
    <w:rsid w:val="0040266A"/>
    <w:rsid w:val="00421F73"/>
    <w:rsid w:val="0043644D"/>
    <w:rsid w:val="004B1BB5"/>
    <w:rsid w:val="005951FD"/>
    <w:rsid w:val="00610F5B"/>
    <w:rsid w:val="0065032F"/>
    <w:rsid w:val="006E6AAE"/>
    <w:rsid w:val="00731E68"/>
    <w:rsid w:val="007607DC"/>
    <w:rsid w:val="00787209"/>
    <w:rsid w:val="007F1DAD"/>
    <w:rsid w:val="007F49FD"/>
    <w:rsid w:val="008244E2"/>
    <w:rsid w:val="008F703C"/>
    <w:rsid w:val="00931313"/>
    <w:rsid w:val="00982EDB"/>
    <w:rsid w:val="00A35CE9"/>
    <w:rsid w:val="00AB016C"/>
    <w:rsid w:val="00B030A0"/>
    <w:rsid w:val="00B82BBC"/>
    <w:rsid w:val="00BE27EE"/>
    <w:rsid w:val="00C02FB3"/>
    <w:rsid w:val="00C656B2"/>
    <w:rsid w:val="00C671E4"/>
    <w:rsid w:val="00CF21F1"/>
    <w:rsid w:val="00D160EE"/>
    <w:rsid w:val="00E66AA3"/>
    <w:rsid w:val="00ED1279"/>
    <w:rsid w:val="00F46DD8"/>
    <w:rsid w:val="00FA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69A49-1DC5-4700-B81A-65C1E0E2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dcterms:created xsi:type="dcterms:W3CDTF">2017-03-08T13:16:00Z</dcterms:created>
  <dcterms:modified xsi:type="dcterms:W3CDTF">2017-03-08T15:24:00Z</dcterms:modified>
</cp:coreProperties>
</file>