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C0" w:rsidRDefault="00BF6CC0" w:rsidP="00B65CE3">
      <w:pPr>
        <w:rPr>
          <w:b/>
          <w:u w:val="single"/>
        </w:rPr>
      </w:pPr>
      <w:r>
        <w:rPr>
          <w:b/>
          <w:u w:val="single"/>
        </w:rPr>
        <w:t>Assignment 1</w:t>
      </w:r>
      <w:r w:rsidR="00461822">
        <w:rPr>
          <w:b/>
          <w:u w:val="single"/>
        </w:rPr>
        <w:t>A</w:t>
      </w:r>
    </w:p>
    <w:p w:rsidR="00B65CE3" w:rsidRPr="00B65CE3" w:rsidRDefault="00B65CE3" w:rsidP="00B65CE3">
      <w:pPr>
        <w:rPr>
          <w:b/>
          <w:u w:val="single"/>
        </w:rPr>
      </w:pPr>
      <w:r w:rsidRPr="00B65CE3">
        <w:rPr>
          <w:b/>
          <w:u w:val="single"/>
        </w:rPr>
        <w:t xml:space="preserve">Basic Principles </w:t>
      </w:r>
    </w:p>
    <w:p w:rsidR="00B65CE3" w:rsidRDefault="00B65CE3" w:rsidP="00B65CE3">
      <w:r>
        <w:t xml:space="preserve">Find an article that discusses the repercussions of Britain's decision to leave the European Union. Show how Individual Choice, Interaction and Choice and Economy Wide Interactions can be applied to the issues discussed in the article. Be specific as to which idea(s) in each grouping </w:t>
      </w:r>
      <w:proofErr w:type="spellStart"/>
      <w:proofErr w:type="gramStart"/>
      <w:r>
        <w:t>your</w:t>
      </w:r>
      <w:proofErr w:type="spellEnd"/>
      <w:r>
        <w:t xml:space="preserve"> are</w:t>
      </w:r>
      <w:proofErr w:type="gramEnd"/>
      <w:r>
        <w:t xml:space="preserve"> linking to the art</w:t>
      </w:r>
    </w:p>
    <w:p w:rsidR="00B65CE3" w:rsidRPr="00B65CE3" w:rsidRDefault="00B65CE3" w:rsidP="00B65CE3">
      <w:pPr>
        <w:rPr>
          <w:b/>
          <w:u w:val="single"/>
        </w:rPr>
      </w:pPr>
      <w:r w:rsidRPr="00B65CE3">
        <w:rPr>
          <w:b/>
          <w:u w:val="single"/>
        </w:rPr>
        <w:t>Format:</w:t>
      </w:r>
    </w:p>
    <w:p w:rsidR="00B65CE3" w:rsidRDefault="00B65CE3" w:rsidP="00B65CE3">
      <w:proofErr w:type="gramStart"/>
      <w:r>
        <w:t>1.Article</w:t>
      </w:r>
      <w:proofErr w:type="gramEnd"/>
      <w:r>
        <w:t xml:space="preserve"> title an</w:t>
      </w:r>
      <w:r>
        <w:t>d URL with brief summary</w:t>
      </w:r>
    </w:p>
    <w:p w:rsidR="00B65CE3" w:rsidRDefault="00B65CE3" w:rsidP="00B65CE3">
      <w:proofErr w:type="gramStart"/>
      <w:r>
        <w:t>2.Connect</w:t>
      </w:r>
      <w:proofErr w:type="gramEnd"/>
      <w:r>
        <w:t xml:space="preserve"> to the Indiv</w:t>
      </w:r>
      <w:r>
        <w:t>idual Choice Principle</w:t>
      </w:r>
    </w:p>
    <w:p w:rsidR="00B65CE3" w:rsidRDefault="00B65CE3" w:rsidP="00B65CE3">
      <w:proofErr w:type="gramStart"/>
      <w:r>
        <w:t>3.Connect</w:t>
      </w:r>
      <w:proofErr w:type="gramEnd"/>
      <w:r>
        <w:t xml:space="preserve"> to the Choice an</w:t>
      </w:r>
      <w:r>
        <w:t>d Interaction Principle</w:t>
      </w:r>
    </w:p>
    <w:p w:rsidR="00B65CE3" w:rsidRDefault="00B65CE3" w:rsidP="00B65CE3">
      <w:proofErr w:type="gramStart"/>
      <w:r>
        <w:t>4.Connect</w:t>
      </w:r>
      <w:proofErr w:type="gramEnd"/>
      <w:r>
        <w:t xml:space="preserve"> to Economy Wide</w:t>
      </w:r>
      <w:r>
        <w:t xml:space="preserve"> Interaction Principle</w:t>
      </w:r>
    </w:p>
    <w:p w:rsidR="00B65CE3" w:rsidRDefault="00B65CE3" w:rsidP="00B65CE3"/>
    <w:p w:rsidR="00B65CE3" w:rsidRDefault="00B65CE3" w:rsidP="00B65CE3">
      <w:r>
        <w:t>Here is a summary of the principles for your convenience.</w:t>
      </w:r>
    </w:p>
    <w:p w:rsidR="00B65CE3" w:rsidRDefault="00B65CE3" w:rsidP="00B65CE3">
      <w:r>
        <w:t>•Individuals Make Choices: The Principles ◦Scarcity forces choice</w:t>
      </w:r>
    </w:p>
    <w:p w:rsidR="00B65CE3" w:rsidRDefault="00B65CE3" w:rsidP="00B65CE3">
      <w:r>
        <w:t>◦Choice has a true cost: Opportunity Cost</w:t>
      </w:r>
    </w:p>
    <w:p w:rsidR="00B65CE3" w:rsidRDefault="00B65CE3" w:rsidP="00B65CE3">
      <w:r>
        <w:t>◦Tradeoffs evaluated using marginal analysis</w:t>
      </w:r>
    </w:p>
    <w:p w:rsidR="00B65CE3" w:rsidRDefault="00B65CE3" w:rsidP="00B65CE3">
      <w:r>
        <w:t xml:space="preserve">◦Individuals </w:t>
      </w:r>
      <w:proofErr w:type="gramStart"/>
      <w:r>
        <w:t>Respond</w:t>
      </w:r>
      <w:proofErr w:type="gramEnd"/>
      <w:r>
        <w:t xml:space="preserve"> to Incentives to make themselves better off</w:t>
      </w:r>
    </w:p>
    <w:p w:rsidR="00B65CE3" w:rsidRDefault="00B65CE3" w:rsidP="00B65CE3">
      <w:r>
        <w:t>•Interaction and Choice ◦Gains from Trade</w:t>
      </w:r>
    </w:p>
    <w:p w:rsidR="00B65CE3" w:rsidRDefault="00B65CE3" w:rsidP="00B65CE3">
      <w:r>
        <w:t>◦Specialization: Markets Tend Toward Equilibrium</w:t>
      </w:r>
    </w:p>
    <w:p w:rsidR="00B65CE3" w:rsidRDefault="00B65CE3" w:rsidP="00B65CE3">
      <w:r>
        <w:t>◦Resources should be used efficiently</w:t>
      </w:r>
    </w:p>
    <w:p w:rsidR="00B65CE3" w:rsidRDefault="00B65CE3" w:rsidP="00B65CE3">
      <w:r>
        <w:t>◦Equity</w:t>
      </w:r>
    </w:p>
    <w:p w:rsidR="00B65CE3" w:rsidRDefault="00B65CE3" w:rsidP="00B65CE3">
      <w:r>
        <w:t xml:space="preserve">◦Markets </w:t>
      </w:r>
      <w:proofErr w:type="gramStart"/>
      <w:r>
        <w:t>Usually</w:t>
      </w:r>
      <w:proofErr w:type="gramEnd"/>
      <w:r>
        <w:t xml:space="preserve"> Lead to Efficiency</w:t>
      </w:r>
    </w:p>
    <w:p w:rsidR="00B65CE3" w:rsidRDefault="00B65CE3" w:rsidP="00B65CE3">
      <w:r>
        <w:t>◦Government Intervention</w:t>
      </w:r>
    </w:p>
    <w:p w:rsidR="00B65CE3" w:rsidRDefault="00B65CE3" w:rsidP="00B65CE3"/>
    <w:p w:rsidR="00B65CE3" w:rsidRDefault="00B65CE3" w:rsidP="00B65CE3">
      <w:r>
        <w:t xml:space="preserve">•Economy Wide Interactions ◦One Person’s spending </w:t>
      </w:r>
      <w:proofErr w:type="gramStart"/>
      <w:r>
        <w:t>is  another</w:t>
      </w:r>
      <w:proofErr w:type="gramEnd"/>
      <w:r>
        <w:t xml:space="preserve"> person’s income</w:t>
      </w:r>
    </w:p>
    <w:p w:rsidR="00B65CE3" w:rsidRDefault="00B65CE3" w:rsidP="00B65CE3">
      <w:r>
        <w:t>◦Overall Spending can get out of line with production capacity</w:t>
      </w:r>
    </w:p>
    <w:p w:rsidR="00B65CE3" w:rsidRDefault="00B65CE3" w:rsidP="00B65CE3">
      <w:r>
        <w:t>◦Government Policies Can Change Spending</w:t>
      </w:r>
      <w:bookmarkStart w:id="0" w:name="_GoBack"/>
      <w:bookmarkEnd w:id="0"/>
    </w:p>
    <w:p w:rsidR="001D1BCA" w:rsidRDefault="00461822">
      <w:pPr>
        <w:rPr>
          <w:b/>
          <w:u w:val="single"/>
        </w:rPr>
      </w:pPr>
      <w:r>
        <w:rPr>
          <w:b/>
          <w:u w:val="single"/>
        </w:rPr>
        <w:lastRenderedPageBreak/>
        <w:t>Assignment 1B</w:t>
      </w:r>
    </w:p>
    <w:p w:rsidR="00BF6CC0" w:rsidRPr="00BF6CC0" w:rsidRDefault="00BF6CC0" w:rsidP="00BF6CC0">
      <w:pPr>
        <w:numPr>
          <w:ilvl w:val="0"/>
          <w:numId w:val="1"/>
        </w:numPr>
      </w:pPr>
      <w:r w:rsidRPr="00BF6CC0">
        <w:t>1. The production possibilities tables for Honduras and the Venezuela are shown in the tables below. Before specialization and trade, Honduras' optimal product mix is given by alternative D while optimal production in Venezuela is alternative I.</w:t>
      </w:r>
    </w:p>
    <w:tbl>
      <w:tblPr>
        <w:tblW w:w="0" w:type="auto"/>
        <w:tblInd w:w="-4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5"/>
        <w:gridCol w:w="810"/>
        <w:gridCol w:w="705"/>
        <w:gridCol w:w="705"/>
        <w:gridCol w:w="705"/>
        <w:gridCol w:w="705"/>
      </w:tblGrid>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3615" w:type="dxa"/>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Honduras Production Possibilities</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Product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A</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B</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C</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E</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Bananas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20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15</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10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5</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0</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Mangos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3</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6</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9</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12</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 </w:t>
            </w:r>
          </w:p>
        </w:tc>
        <w:tc>
          <w:tcPr>
            <w:tcW w:w="3615" w:type="dxa"/>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Venezuela Production Possibilities</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Product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G</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H</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I</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J</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rPr>
                <w:b/>
                <w:bCs/>
              </w:rPr>
              <w:t>K</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Bananas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32</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24</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16</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8</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0</w:t>
            </w:r>
          </w:p>
        </w:tc>
      </w:tr>
      <w:tr w:rsidR="00BF6CC0" w:rsidRPr="00BF6CC0" w:rsidTr="00BF6CC0">
        <w:tc>
          <w:tcPr>
            <w:tcW w:w="10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Mangos</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10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20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30</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BF6CC0" w:rsidRPr="00BF6CC0" w:rsidRDefault="00BF6CC0" w:rsidP="00BF6CC0">
            <w:r w:rsidRPr="00BF6CC0">
              <w:t>40</w:t>
            </w:r>
          </w:p>
        </w:tc>
      </w:tr>
    </w:tbl>
    <w:p w:rsidR="00BF6CC0" w:rsidRPr="00BF6CC0" w:rsidRDefault="00BF6CC0" w:rsidP="00BF6CC0">
      <w:pPr>
        <w:numPr>
          <w:ilvl w:val="0"/>
          <w:numId w:val="1"/>
        </w:numPr>
      </w:pPr>
    </w:p>
    <w:p w:rsidR="00BF6CC0" w:rsidRPr="00BF6CC0" w:rsidRDefault="00BF6CC0" w:rsidP="00BF6CC0">
      <w:pPr>
        <w:numPr>
          <w:ilvl w:val="1"/>
          <w:numId w:val="1"/>
        </w:numPr>
      </w:pPr>
    </w:p>
    <w:p w:rsidR="00BF6CC0" w:rsidRPr="00BF6CC0" w:rsidRDefault="00BF6CC0" w:rsidP="00BF6CC0">
      <w:pPr>
        <w:numPr>
          <w:ilvl w:val="2"/>
          <w:numId w:val="1"/>
        </w:numPr>
      </w:pPr>
      <w:r w:rsidRPr="00BF6CC0">
        <w:t>Define absolute advantage 1 point </w:t>
      </w:r>
    </w:p>
    <w:p w:rsidR="00BF6CC0" w:rsidRPr="00BF6CC0" w:rsidRDefault="00BF6CC0" w:rsidP="00BF6CC0">
      <w:pPr>
        <w:numPr>
          <w:ilvl w:val="2"/>
          <w:numId w:val="1"/>
        </w:numPr>
      </w:pPr>
      <w:r w:rsidRPr="00BF6CC0">
        <w:t>Define comparative advantage  1point</w:t>
      </w:r>
    </w:p>
    <w:p w:rsidR="00BF6CC0" w:rsidRPr="00BF6CC0" w:rsidRDefault="00BF6CC0" w:rsidP="00BF6CC0">
      <w:pPr>
        <w:numPr>
          <w:ilvl w:val="2"/>
          <w:numId w:val="1"/>
        </w:numPr>
      </w:pPr>
      <w:r w:rsidRPr="00BF6CC0">
        <w:t>Using position I for Venezuela, calculate the opportunity Cost ratio for mangos</w:t>
      </w:r>
    </w:p>
    <w:p w:rsidR="00BF6CC0" w:rsidRPr="00BF6CC0" w:rsidRDefault="00BF6CC0" w:rsidP="00BF6CC0">
      <w:pPr>
        <w:numPr>
          <w:ilvl w:val="2"/>
          <w:numId w:val="1"/>
        </w:numPr>
      </w:pPr>
      <w:r w:rsidRPr="00BF6CC0">
        <w:t> Using position D for Honduras, calculate the opportunity cost ratio for mangos</w:t>
      </w:r>
    </w:p>
    <w:p w:rsidR="00BF6CC0" w:rsidRPr="00BF6CC0" w:rsidRDefault="00BF6CC0" w:rsidP="00BF6CC0">
      <w:pPr>
        <w:numPr>
          <w:ilvl w:val="2"/>
          <w:numId w:val="1"/>
        </w:numPr>
      </w:pPr>
      <w:r w:rsidRPr="00BF6CC0">
        <w:t>Which nation has comparative advantage in the production of mangos</w:t>
      </w:r>
    </w:p>
    <w:p w:rsidR="00BF6CC0" w:rsidRPr="00BF6CC0" w:rsidRDefault="00BF6CC0" w:rsidP="00BF6CC0">
      <w:pPr>
        <w:numPr>
          <w:ilvl w:val="2"/>
          <w:numId w:val="1"/>
        </w:numPr>
      </w:pPr>
      <w:r w:rsidRPr="00BF6CC0">
        <w:t>Using position I for Venezuela, calculate the opportunity Cost ratio for bananas</w:t>
      </w:r>
    </w:p>
    <w:p w:rsidR="00BF6CC0" w:rsidRPr="00BF6CC0" w:rsidRDefault="00BF6CC0" w:rsidP="00BF6CC0">
      <w:pPr>
        <w:numPr>
          <w:ilvl w:val="2"/>
          <w:numId w:val="1"/>
        </w:numPr>
      </w:pPr>
      <w:r w:rsidRPr="00BF6CC0">
        <w:t>Using position D for Honduras, calculate the opportunity cost ratio for bananas</w:t>
      </w:r>
    </w:p>
    <w:p w:rsidR="00BF6CC0" w:rsidRPr="00BF6CC0" w:rsidRDefault="00BF6CC0" w:rsidP="00BF6CC0">
      <w:pPr>
        <w:numPr>
          <w:ilvl w:val="2"/>
          <w:numId w:val="1"/>
        </w:numPr>
      </w:pPr>
      <w:r w:rsidRPr="00BF6CC0">
        <w:t>who has comparative advantage in Bananas</w:t>
      </w:r>
    </w:p>
    <w:p w:rsidR="00BF6CC0" w:rsidRPr="00BF6CC0" w:rsidRDefault="00BF6CC0" w:rsidP="00BF6CC0">
      <w:pPr>
        <w:numPr>
          <w:ilvl w:val="2"/>
          <w:numId w:val="1"/>
        </w:numPr>
      </w:pPr>
      <w:r w:rsidRPr="00BF6CC0">
        <w:t>Who has comparative advantage in mangos</w:t>
      </w:r>
    </w:p>
    <w:p w:rsidR="00BF6CC0" w:rsidRPr="00BF6CC0" w:rsidRDefault="00BF6CC0" w:rsidP="00BF6CC0">
      <w:pPr>
        <w:numPr>
          <w:ilvl w:val="2"/>
          <w:numId w:val="1"/>
        </w:numPr>
      </w:pPr>
      <w:r w:rsidRPr="00BF6CC0">
        <w:lastRenderedPageBreak/>
        <w:t>Complete the statement: Of these two nations,  ____________should export Mangos and import bananas while ____________should import mangos and export bananas</w:t>
      </w:r>
    </w:p>
    <w:p w:rsidR="00BF6CC0" w:rsidRPr="00BF6CC0" w:rsidRDefault="00BF6CC0" w:rsidP="00BF6CC0"/>
    <w:p w:rsidR="00BF6CC0" w:rsidRPr="00560EDF" w:rsidRDefault="00BF6CC0" w:rsidP="00BF6CC0">
      <w:pPr>
        <w:rPr>
          <w:b/>
          <w:u w:val="single"/>
        </w:rPr>
      </w:pPr>
      <w:r w:rsidRPr="00560EDF">
        <w:rPr>
          <w:b/>
          <w:u w:val="single"/>
        </w:rPr>
        <w:t>Production Possibilities: </w:t>
      </w:r>
    </w:p>
    <w:p w:rsidR="00BF6CC0" w:rsidRPr="00BF6CC0" w:rsidRDefault="00BF6CC0" w:rsidP="00BF6CC0">
      <w:r w:rsidRPr="00BF6CC0">
        <w:t>Suppose that a nation's production possibilities can be represented by the table below:</w:t>
      </w:r>
    </w:p>
    <w:tbl>
      <w:tblPr>
        <w:tblW w:w="4500" w:type="dxa"/>
        <w:jc w:val="center"/>
        <w:tblInd w:w="-4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9"/>
        <w:gridCol w:w="653"/>
        <w:gridCol w:w="652"/>
        <w:gridCol w:w="652"/>
        <w:gridCol w:w="652"/>
        <w:gridCol w:w="652"/>
      </w:tblGrid>
      <w:tr w:rsidR="00BF6CC0" w:rsidRPr="00BF6CC0" w:rsidTr="00BF6CC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Production Alternatives</w:t>
            </w:r>
            <w:r w:rsidRPr="00BF6CC0">
              <w:t xml:space="preserve"> </w:t>
            </w:r>
          </w:p>
        </w:tc>
      </w:tr>
      <w:tr w:rsidR="00BF6CC0" w:rsidRPr="00BF6CC0" w:rsidTr="00BF6CC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Products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A</w:t>
            </w:r>
            <w:r w:rsidRPr="00BF6CC0">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B</w:t>
            </w:r>
            <w:r w:rsidRPr="00BF6CC0">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C</w:t>
            </w:r>
            <w:r w:rsidRPr="00BF6CC0">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D</w:t>
            </w:r>
            <w:r w:rsidRPr="00BF6CC0">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rPr>
                <w:b/>
                <w:bCs/>
              </w:rPr>
              <w:t>E</w:t>
            </w:r>
            <w:r w:rsidRPr="00BF6CC0">
              <w:t xml:space="preserve"> </w:t>
            </w:r>
          </w:p>
        </w:tc>
      </w:tr>
      <w:tr w:rsidR="00BF6CC0" w:rsidRPr="00BF6CC0" w:rsidTr="00BF6CC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Food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12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16 </w:t>
            </w:r>
          </w:p>
        </w:tc>
      </w:tr>
      <w:tr w:rsidR="00BF6CC0" w:rsidRPr="00BF6CC0" w:rsidTr="00BF6CC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Clothing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20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18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F6CC0" w:rsidRPr="00BF6CC0" w:rsidRDefault="00BF6CC0" w:rsidP="00BF6CC0">
            <w:r w:rsidRPr="00BF6CC0">
              <w:t> </w:t>
            </w:r>
          </w:p>
        </w:tc>
      </w:tr>
    </w:tbl>
    <w:p w:rsidR="00BF6CC0" w:rsidRPr="00BF6CC0" w:rsidRDefault="00BF6CC0" w:rsidP="00BF6CC0">
      <w:r w:rsidRPr="00BF6CC0">
        <w:br/>
        <w:t>11.  What is the maximum amount of food this economy can produce?</w:t>
      </w:r>
    </w:p>
    <w:p w:rsidR="00BF6CC0" w:rsidRPr="00BF6CC0" w:rsidRDefault="00BF6CC0" w:rsidP="00BF6CC0">
      <w:r w:rsidRPr="00BF6CC0">
        <w:t>12</w:t>
      </w:r>
      <w:proofErr w:type="gramStart"/>
      <w:r w:rsidRPr="00BF6CC0">
        <w:t>,How</w:t>
      </w:r>
      <w:proofErr w:type="gramEnd"/>
      <w:r w:rsidRPr="00BF6CC0">
        <w:t xml:space="preserve"> much clothing can it produce at this point?    </w:t>
      </w:r>
    </w:p>
    <w:p w:rsidR="00BF6CC0" w:rsidRPr="00BF6CC0" w:rsidRDefault="00BF6CC0" w:rsidP="00BF6CC0">
      <w:r w:rsidRPr="00BF6CC0">
        <w:t>13. If the economy is producing at alternative C, what is the cost of one more unit of food?  </w:t>
      </w:r>
    </w:p>
    <w:p w:rsidR="00BF6CC0" w:rsidRPr="00BF6CC0" w:rsidRDefault="00BF6CC0" w:rsidP="00BF6CC0">
      <w:r w:rsidRPr="00BF6CC0">
        <w:t>14. The slope of the PPC curve represents the law of ____________</w:t>
      </w:r>
    </w:p>
    <w:p w:rsidR="00BF6CC0" w:rsidRPr="00BF6CC0" w:rsidRDefault="00BF6CC0" w:rsidP="00BF6CC0">
      <w:r w:rsidRPr="00BF6CC0">
        <w:t xml:space="preserve">15. Suppose the economy is currently producing 4 units of food and 16 units of clothing. Is this economy producing inefficiently, True or </w:t>
      </w:r>
      <w:proofErr w:type="gramStart"/>
      <w:r w:rsidRPr="00BF6CC0">
        <w:t>False</w:t>
      </w:r>
      <w:proofErr w:type="gramEnd"/>
    </w:p>
    <w:p w:rsidR="00BF6CC0" w:rsidRPr="00BF6CC0" w:rsidRDefault="00BF6CC0" w:rsidP="00BF6CC0">
      <w:r w:rsidRPr="00BF6CC0">
        <w:t>16. If there is an increase in technology, human capital and resource availability in the long run the PPC curve will shift ____________( inward, outward, remain the same)</w:t>
      </w:r>
    </w:p>
    <w:p w:rsidR="00BF6CC0" w:rsidRPr="00BF6CC0" w:rsidRDefault="00BF6CC0" w:rsidP="00BF6CC0">
      <w:r w:rsidRPr="00BF6CC0">
        <w:t xml:space="preserve">17. If there is a severe recession, the production point will be </w:t>
      </w:r>
      <w:proofErr w:type="gramStart"/>
      <w:r w:rsidRPr="00BF6CC0">
        <w:t>( on</w:t>
      </w:r>
      <w:proofErr w:type="gramEnd"/>
      <w:r w:rsidRPr="00BF6CC0">
        <w:t xml:space="preserve"> the original curve, inside the original curve, on a curve that shifted to the left, outside of the original curve)</w:t>
      </w:r>
    </w:p>
    <w:p w:rsidR="00BF6CC0" w:rsidRPr="00BF6CC0" w:rsidRDefault="00BF6CC0" w:rsidP="00BF6CC0">
      <w:r w:rsidRPr="00BF6CC0">
        <w:t xml:space="preserve">18. If the closed economy assumption is dropped from the analysis and the nation begins to </w:t>
      </w:r>
      <w:proofErr w:type="gramStart"/>
      <w:r w:rsidRPr="00BF6CC0">
        <w:t>trade  nation</w:t>
      </w:r>
      <w:proofErr w:type="gramEnd"/>
      <w:r w:rsidRPr="00BF6CC0">
        <w:t xml:space="preserve"> will be able to (produce more, consume more, have no impact on consumption or production)</w:t>
      </w:r>
    </w:p>
    <w:p w:rsidR="00BF6CC0" w:rsidRPr="00BF6CC0" w:rsidRDefault="00BF6CC0"/>
    <w:sectPr w:rsidR="00BF6CC0" w:rsidRPr="00BF6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D4AEE"/>
    <w:multiLevelType w:val="multilevel"/>
    <w:tmpl w:val="A96C1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E3"/>
    <w:rsid w:val="0015541F"/>
    <w:rsid w:val="00461822"/>
    <w:rsid w:val="00560EDF"/>
    <w:rsid w:val="00B36C5B"/>
    <w:rsid w:val="00B65CE3"/>
    <w:rsid w:val="00B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148257">
      <w:bodyDiv w:val="1"/>
      <w:marLeft w:val="0"/>
      <w:marRight w:val="0"/>
      <w:marTop w:val="0"/>
      <w:marBottom w:val="0"/>
      <w:divBdr>
        <w:top w:val="none" w:sz="0" w:space="0" w:color="auto"/>
        <w:left w:val="none" w:sz="0" w:space="0" w:color="auto"/>
        <w:bottom w:val="none" w:sz="0" w:space="0" w:color="auto"/>
        <w:right w:val="none" w:sz="0" w:space="0" w:color="auto"/>
      </w:divBdr>
      <w:divsChild>
        <w:div w:id="286204922">
          <w:marLeft w:val="0"/>
          <w:marRight w:val="0"/>
          <w:marTop w:val="0"/>
          <w:marBottom w:val="0"/>
          <w:divBdr>
            <w:top w:val="none" w:sz="0" w:space="0" w:color="auto"/>
            <w:left w:val="none" w:sz="0" w:space="0" w:color="auto"/>
            <w:bottom w:val="none" w:sz="0" w:space="0" w:color="auto"/>
            <w:right w:val="none" w:sz="0" w:space="0" w:color="auto"/>
          </w:divBdr>
          <w:divsChild>
            <w:div w:id="1188177780">
              <w:marLeft w:val="0"/>
              <w:marRight w:val="0"/>
              <w:marTop w:val="180"/>
              <w:marBottom w:val="0"/>
              <w:divBdr>
                <w:top w:val="none" w:sz="0" w:space="0" w:color="auto"/>
                <w:left w:val="none" w:sz="0" w:space="0" w:color="auto"/>
                <w:bottom w:val="none" w:sz="0" w:space="0" w:color="auto"/>
                <w:right w:val="none" w:sz="0" w:space="0" w:color="auto"/>
              </w:divBdr>
              <w:divsChild>
                <w:div w:id="1410733159">
                  <w:marLeft w:val="3330"/>
                  <w:marRight w:val="180"/>
                  <w:marTop w:val="0"/>
                  <w:marBottom w:val="0"/>
                  <w:divBdr>
                    <w:top w:val="none" w:sz="0" w:space="0" w:color="auto"/>
                    <w:left w:val="none" w:sz="0" w:space="0" w:color="auto"/>
                    <w:bottom w:val="none" w:sz="0" w:space="0" w:color="auto"/>
                    <w:right w:val="none" w:sz="0" w:space="0" w:color="auto"/>
                  </w:divBdr>
                  <w:divsChild>
                    <w:div w:id="1891964701">
                      <w:marLeft w:val="0"/>
                      <w:marRight w:val="0"/>
                      <w:marTop w:val="0"/>
                      <w:marBottom w:val="0"/>
                      <w:divBdr>
                        <w:top w:val="none" w:sz="0" w:space="0" w:color="auto"/>
                        <w:left w:val="none" w:sz="0" w:space="0" w:color="auto"/>
                        <w:bottom w:val="none" w:sz="0" w:space="0" w:color="auto"/>
                        <w:right w:val="none" w:sz="0" w:space="0" w:color="auto"/>
                      </w:divBdr>
                      <w:divsChild>
                        <w:div w:id="1055396775">
                          <w:marLeft w:val="0"/>
                          <w:marRight w:val="0"/>
                          <w:marTop w:val="0"/>
                          <w:marBottom w:val="0"/>
                          <w:divBdr>
                            <w:top w:val="none" w:sz="0" w:space="0" w:color="auto"/>
                            <w:left w:val="none" w:sz="0" w:space="0" w:color="auto"/>
                            <w:bottom w:val="none" w:sz="0" w:space="0" w:color="auto"/>
                            <w:right w:val="none" w:sz="0" w:space="0" w:color="auto"/>
                          </w:divBdr>
                          <w:divsChild>
                            <w:div w:id="1808821070">
                              <w:marLeft w:val="0"/>
                              <w:marRight w:val="0"/>
                              <w:marTop w:val="0"/>
                              <w:marBottom w:val="0"/>
                              <w:divBdr>
                                <w:top w:val="single" w:sz="6" w:space="0" w:color="AAAAAA"/>
                                <w:left w:val="single" w:sz="6" w:space="0" w:color="AAAAAA"/>
                                <w:bottom w:val="single" w:sz="6" w:space="0" w:color="AAAAAA"/>
                                <w:right w:val="single" w:sz="6" w:space="0" w:color="AAAAAA"/>
                              </w:divBdr>
                              <w:divsChild>
                                <w:div w:id="1070615737">
                                  <w:marLeft w:val="0"/>
                                  <w:marRight w:val="0"/>
                                  <w:marTop w:val="0"/>
                                  <w:marBottom w:val="0"/>
                                  <w:divBdr>
                                    <w:top w:val="none" w:sz="0" w:space="0" w:color="auto"/>
                                    <w:left w:val="none" w:sz="0" w:space="0" w:color="auto"/>
                                    <w:bottom w:val="none" w:sz="0" w:space="0" w:color="auto"/>
                                    <w:right w:val="none" w:sz="0" w:space="0" w:color="auto"/>
                                  </w:divBdr>
                                  <w:divsChild>
                                    <w:div w:id="547960591">
                                      <w:marLeft w:val="0"/>
                                      <w:marRight w:val="0"/>
                                      <w:marTop w:val="0"/>
                                      <w:marBottom w:val="0"/>
                                      <w:divBdr>
                                        <w:top w:val="none" w:sz="0" w:space="0" w:color="auto"/>
                                        <w:left w:val="none" w:sz="0" w:space="0" w:color="auto"/>
                                        <w:bottom w:val="none" w:sz="0" w:space="0" w:color="auto"/>
                                        <w:right w:val="none" w:sz="0" w:space="0" w:color="auto"/>
                                      </w:divBdr>
                                      <w:divsChild>
                                        <w:div w:id="16321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42</cp:revision>
  <dcterms:created xsi:type="dcterms:W3CDTF">2016-07-01T15:15:00Z</dcterms:created>
  <dcterms:modified xsi:type="dcterms:W3CDTF">2016-07-01T15:28:00Z</dcterms:modified>
</cp:coreProperties>
</file>